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FA8" w:rsidRPr="004E1720" w:rsidRDefault="00171FA8" w:rsidP="004E17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720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3C0DE1" w:rsidRPr="004E1720" w:rsidRDefault="00171FA8" w:rsidP="004E1720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72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bookmarkStart w:id="0" w:name="_Hlk76656043"/>
      <w:r w:rsidR="003C0DE1" w:rsidRPr="004E1720">
        <w:rPr>
          <w:rFonts w:ascii="Times New Roman" w:hAnsi="Times New Roman" w:cs="Times New Roman"/>
          <w:b/>
          <w:sz w:val="28"/>
          <w:szCs w:val="28"/>
        </w:rPr>
        <w:t xml:space="preserve">Закона </w:t>
      </w:r>
      <w:r w:rsidRPr="004E1720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171FA8" w:rsidRPr="004E1720" w:rsidRDefault="00171FA8" w:rsidP="004E172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b/>
          <w:sz w:val="28"/>
          <w:szCs w:val="28"/>
        </w:rPr>
        <w:t>«</w:t>
      </w:r>
      <w:r w:rsidR="003C0DE1" w:rsidRPr="004E172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 государственном регулировании внешнеторговой деятельности</w:t>
      </w:r>
      <w:r w:rsidRPr="004E1720"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171FA8" w:rsidRPr="004E1720" w:rsidRDefault="00171FA8" w:rsidP="004E17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1FA8" w:rsidRPr="004E1720" w:rsidRDefault="00171FA8" w:rsidP="004E17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1FA8" w:rsidRPr="004E1720" w:rsidRDefault="00171FA8" w:rsidP="004E172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bCs w:val="0"/>
          <w:sz w:val="28"/>
          <w:szCs w:val="28"/>
        </w:rPr>
      </w:pPr>
      <w:r w:rsidRPr="004E1720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3C0DE1" w:rsidRPr="004E1720" w:rsidRDefault="00171FA8" w:rsidP="004E172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C0DE1" w:rsidRPr="004E1720">
        <w:rPr>
          <w:rFonts w:ascii="Times New Roman" w:hAnsi="Times New Roman" w:cs="Times New Roman"/>
          <w:sz w:val="28"/>
          <w:szCs w:val="28"/>
        </w:rPr>
        <w:t>Закона</w:t>
      </w:r>
      <w:r w:rsidRPr="004E1720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521AFC">
        <w:rPr>
          <w:rFonts w:ascii="Times New Roman" w:hAnsi="Times New Roman" w:cs="Times New Roman"/>
          <w:sz w:val="28"/>
          <w:szCs w:val="28"/>
        </w:rPr>
        <w:t xml:space="preserve">«О государственном регулировании внешнеторговой деятельности» </w:t>
      </w:r>
      <w:r w:rsidRPr="004E1720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521AFC">
        <w:rPr>
          <w:rFonts w:ascii="Times New Roman" w:hAnsi="Times New Roman" w:cs="Times New Roman"/>
          <w:sz w:val="28"/>
          <w:szCs w:val="28"/>
        </w:rPr>
        <w:t>во</w:t>
      </w:r>
      <w:r w:rsidR="00521AFC" w:rsidRPr="004E1720">
        <w:rPr>
          <w:rFonts w:ascii="Times New Roman" w:hAnsi="Times New Roman" w:cs="Times New Roman"/>
          <w:sz w:val="28"/>
          <w:szCs w:val="28"/>
        </w:rPr>
        <w:t xml:space="preserve"> </w:t>
      </w:r>
      <w:r w:rsidR="00521AFC">
        <w:rPr>
          <w:rFonts w:ascii="Times New Roman" w:hAnsi="Times New Roman" w:cs="Times New Roman"/>
          <w:sz w:val="28"/>
          <w:szCs w:val="28"/>
        </w:rPr>
        <w:t>исполнение</w:t>
      </w:r>
      <w:r w:rsidR="00521AFC" w:rsidRPr="004E1720">
        <w:rPr>
          <w:rFonts w:ascii="Times New Roman" w:hAnsi="Times New Roman" w:cs="Times New Roman"/>
          <w:sz w:val="28"/>
          <w:szCs w:val="28"/>
        </w:rPr>
        <w:t xml:space="preserve"> Указа Президента Кыргызской Республики «О проведении инвентаризации законодательства Кыргызской Республики» от 8 февраля 2021 года</w:t>
      </w:r>
      <w:r w:rsidR="00341348">
        <w:rPr>
          <w:rFonts w:ascii="Times New Roman" w:hAnsi="Times New Roman" w:cs="Times New Roman"/>
          <w:sz w:val="28"/>
          <w:szCs w:val="28"/>
        </w:rPr>
        <w:t xml:space="preserve"> № 26</w:t>
      </w:r>
      <w:r w:rsidR="00521AFC">
        <w:rPr>
          <w:rFonts w:ascii="Times New Roman" w:hAnsi="Times New Roman" w:cs="Times New Roman"/>
          <w:sz w:val="28"/>
          <w:szCs w:val="28"/>
        </w:rPr>
        <w:t xml:space="preserve">, </w:t>
      </w:r>
      <w:r w:rsidR="00521AFC" w:rsidRPr="004E1720">
        <w:rPr>
          <w:rFonts w:ascii="Times New Roman" w:hAnsi="Times New Roman" w:cs="Times New Roman"/>
          <w:sz w:val="28"/>
          <w:szCs w:val="28"/>
        </w:rPr>
        <w:t xml:space="preserve"> </w:t>
      </w:r>
      <w:r w:rsidRPr="004E172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C0DE1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</w:t>
      </w:r>
      <w:r w:rsidR="007C4F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3C0DE1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суверенитета, обеспечени</w:t>
      </w:r>
      <w:r w:rsidR="00985C8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C0DE1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безопасности Кыргызской Республики, стимулировани</w:t>
      </w:r>
      <w:r w:rsidR="00985C8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C0DE1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внешнеторговой деятельности и обеспечени</w:t>
      </w:r>
      <w:r w:rsidR="00985C8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C0DE1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эффективной интеграции экономики Кыргызской Республики.</w:t>
      </w:r>
    </w:p>
    <w:p w:rsidR="00171FA8" w:rsidRPr="004E1720" w:rsidRDefault="00171FA8" w:rsidP="004E1720">
      <w:pPr>
        <w:pStyle w:val="a4"/>
        <w:shd w:val="clear" w:color="auto" w:fill="FFFFFF"/>
        <w:spacing w:before="0" w:beforeAutospacing="0" w:after="0" w:afterAutospacing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171FA8" w:rsidRPr="004E1720" w:rsidRDefault="00171FA8" w:rsidP="004E1720">
      <w:pPr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2. </w:t>
      </w:r>
      <w:r w:rsidRPr="004E1720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3C0DE1" w:rsidRPr="004E1720" w:rsidRDefault="003C0DE1" w:rsidP="004E1720">
      <w:pPr>
        <w:shd w:val="clear" w:color="auto" w:fill="FFFFFF"/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521AFC">
        <w:rPr>
          <w:rFonts w:ascii="Times New Roman" w:hAnsi="Times New Roman" w:cs="Times New Roman"/>
          <w:sz w:val="28"/>
          <w:szCs w:val="28"/>
        </w:rPr>
        <w:t xml:space="preserve">вышеотмеченного </w:t>
      </w:r>
      <w:r w:rsidRPr="004E1720">
        <w:rPr>
          <w:rFonts w:ascii="Times New Roman" w:hAnsi="Times New Roman" w:cs="Times New Roman"/>
          <w:sz w:val="28"/>
          <w:szCs w:val="28"/>
        </w:rPr>
        <w:t xml:space="preserve">Указа Президента Кыргызской Республики распоряжением Правительства Кыргызской </w:t>
      </w:r>
      <w:r w:rsidR="004F2741" w:rsidRPr="004E1720">
        <w:rPr>
          <w:rFonts w:ascii="Times New Roman" w:hAnsi="Times New Roman" w:cs="Times New Roman"/>
          <w:sz w:val="28"/>
          <w:szCs w:val="28"/>
        </w:rPr>
        <w:t>Р</w:t>
      </w:r>
      <w:r w:rsidRPr="004E1720">
        <w:rPr>
          <w:rFonts w:ascii="Times New Roman" w:hAnsi="Times New Roman" w:cs="Times New Roman"/>
          <w:sz w:val="28"/>
          <w:szCs w:val="28"/>
        </w:rPr>
        <w:t>еспублики «Об образовании межведомственной экспертной рабочей группы по инвентаризации законодательства Кыргызской Республики» от 10 марта 2021 года № 55-р  создана межведомственная экспертная рабочая группа.</w:t>
      </w:r>
    </w:p>
    <w:p w:rsidR="003C0DE1" w:rsidRPr="004E1720" w:rsidRDefault="003C0DE1" w:rsidP="004E1720">
      <w:pPr>
        <w:pStyle w:val="2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4E172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Методологией </w:t>
      </w:r>
      <w:bookmarkStart w:id="1" w:name="_Hlk69300361"/>
      <w:r w:rsidRPr="004E1720">
        <w:rPr>
          <w:rFonts w:ascii="Times New Roman" w:hAnsi="Times New Roman" w:cs="Times New Roman"/>
          <w:color w:val="auto"/>
          <w:sz w:val="28"/>
          <w:szCs w:val="28"/>
        </w:rPr>
        <w:t>проведения инвентаризации законодательства Кыргызской Республики</w:t>
      </w:r>
      <w:bookmarkEnd w:id="1"/>
      <w:r w:rsidRPr="004E1720">
        <w:rPr>
          <w:rFonts w:ascii="Times New Roman" w:hAnsi="Times New Roman" w:cs="Times New Roman"/>
          <w:color w:val="auto"/>
          <w:sz w:val="28"/>
          <w:szCs w:val="28"/>
        </w:rPr>
        <w:t xml:space="preserve">, утвержденной приказом Министерства юстиции Кыргызской Республики от 16 апреля 2021 года № 57, была проведена оценка Закона  </w:t>
      </w:r>
      <w:r w:rsidR="007B2391" w:rsidRPr="004E1720">
        <w:rPr>
          <w:rFonts w:ascii="Times New Roman" w:hAnsi="Times New Roman" w:cs="Times New Roman"/>
          <w:color w:val="auto"/>
          <w:sz w:val="28"/>
          <w:szCs w:val="28"/>
        </w:rPr>
        <w:t>Кыргызской Республики</w:t>
      </w:r>
      <w:r w:rsidRPr="004E1720">
        <w:rPr>
          <w:rFonts w:ascii="Times New Roman" w:hAnsi="Times New Roman" w:cs="Times New Roman"/>
          <w:color w:val="auto"/>
          <w:sz w:val="28"/>
          <w:szCs w:val="28"/>
        </w:rPr>
        <w:t xml:space="preserve"> «О государственном регулировании внешнеторговой деятельности в Кыргызской Республике». </w:t>
      </w:r>
    </w:p>
    <w:p w:rsidR="003C0DE1" w:rsidRPr="004E1720" w:rsidRDefault="003C0DE1" w:rsidP="004E1720">
      <w:pPr>
        <w:shd w:val="clear" w:color="auto" w:fill="FFFFFF"/>
        <w:rPr>
          <w:rFonts w:ascii="Times New Roman" w:hAnsi="Times New Roman" w:cs="Times New Roman"/>
          <w:color w:val="2B2B2B"/>
          <w:sz w:val="28"/>
          <w:szCs w:val="28"/>
        </w:rPr>
      </w:pPr>
      <w:r w:rsidRPr="004E1720">
        <w:rPr>
          <w:rFonts w:ascii="Times New Roman" w:hAnsi="Times New Roman" w:cs="Times New Roman"/>
          <w:color w:val="2B2B2B"/>
          <w:sz w:val="28"/>
          <w:szCs w:val="28"/>
        </w:rPr>
        <w:t>По результатам оценки действующий закон соответствовал методике на 58 баллов из 100, что означает о необходимости пересмотра данного закона, а именно в части того, что</w:t>
      </w:r>
      <w:r w:rsidRPr="004E1720">
        <w:rPr>
          <w:rFonts w:ascii="Times New Roman" w:hAnsi="Times New Roman" w:cs="Times New Roman"/>
          <w:sz w:val="28"/>
          <w:szCs w:val="28"/>
        </w:rPr>
        <w:t xml:space="preserve"> в законе</w:t>
      </w:r>
      <w:r w:rsidRPr="004E1720">
        <w:rPr>
          <w:rFonts w:ascii="Times New Roman" w:hAnsi="Times New Roman" w:cs="Times New Roman"/>
          <w:color w:val="2B2B2B"/>
          <w:sz w:val="28"/>
          <w:szCs w:val="28"/>
        </w:rPr>
        <w:t>:</w:t>
      </w:r>
    </w:p>
    <w:p w:rsidR="003C0DE1" w:rsidRPr="00647581" w:rsidRDefault="003C0DE1" w:rsidP="00647581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2B2B2B"/>
          <w:sz w:val="28"/>
          <w:szCs w:val="28"/>
        </w:rPr>
      </w:pPr>
      <w:r w:rsidRPr="00647581">
        <w:rPr>
          <w:rFonts w:ascii="Times New Roman" w:hAnsi="Times New Roman" w:cs="Times New Roman"/>
          <w:color w:val="2B2B2B"/>
          <w:sz w:val="28"/>
          <w:szCs w:val="28"/>
        </w:rPr>
        <w:t>имеются технические несоответствия новой Конституции</w:t>
      </w:r>
      <w:r w:rsidR="00F038BD" w:rsidRPr="00647581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F038BD" w:rsidRPr="0064758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47581">
        <w:rPr>
          <w:rFonts w:ascii="Times New Roman" w:hAnsi="Times New Roman" w:cs="Times New Roman"/>
          <w:color w:val="2B2B2B"/>
          <w:sz w:val="28"/>
          <w:szCs w:val="28"/>
        </w:rPr>
        <w:t xml:space="preserve">; </w:t>
      </w:r>
    </w:p>
    <w:p w:rsidR="003C0DE1" w:rsidRPr="00647581" w:rsidRDefault="003C0DE1" w:rsidP="00647581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2B2B2B"/>
          <w:sz w:val="28"/>
          <w:szCs w:val="28"/>
        </w:rPr>
      </w:pPr>
      <w:r w:rsidRPr="00647581">
        <w:rPr>
          <w:rFonts w:ascii="Times New Roman" w:hAnsi="Times New Roman" w:cs="Times New Roman"/>
          <w:color w:val="2B2B2B"/>
          <w:sz w:val="28"/>
          <w:szCs w:val="28"/>
        </w:rPr>
        <w:t>предмет регулирования закона повторяется в других законах;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color w:val="2B2B2B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 xml:space="preserve">не все нормы права вытекают из принципов закона и не соответствуют предмету регулирования; 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color w:val="2B2B2B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 xml:space="preserve">содержание закона </w:t>
      </w:r>
      <w:r w:rsidR="00AF6734"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 xml:space="preserve">является </w:t>
      </w: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не совсем ясным, логичным, понятным как правоприменителю, так и иным лицам, и приводит к противоречиям при их применении;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color w:val="2B2B2B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 xml:space="preserve">закон содержит </w:t>
      </w:r>
      <w:proofErr w:type="gramStart"/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нормы</w:t>
      </w:r>
      <w:proofErr w:type="gramEnd"/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 xml:space="preserve"> </w:t>
      </w:r>
      <w:r w:rsidR="00AF6734"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дублирующие</w:t>
      </w:r>
      <w:r w:rsidR="00AF6734">
        <w:rPr>
          <w:rFonts w:ascii="Times New Roman" w:hAnsi="Times New Roman" w:cs="Times New Roman"/>
          <w:b w:val="0"/>
          <w:color w:val="2B2B2B"/>
          <w:sz w:val="28"/>
          <w:szCs w:val="28"/>
          <w:lang w:val="ky-KG"/>
        </w:rPr>
        <w:t>ся</w:t>
      </w:r>
      <w:r w:rsidR="00AF6734"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 xml:space="preserve"> </w:t>
      </w: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с другими законами;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sz w:val="28"/>
          <w:szCs w:val="28"/>
        </w:rPr>
        <w:t>имеются коррупциогенные нормы</w:t>
      </w: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;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sz w:val="28"/>
          <w:szCs w:val="28"/>
        </w:rPr>
        <w:t>содержатся бланкетные нормы</w:t>
      </w: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;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вопросах регистрационно-разрешительной системы не </w:t>
      </w:r>
      <w:proofErr w:type="gramStart"/>
      <w:r w:rsidRPr="004E1720">
        <w:rPr>
          <w:rFonts w:ascii="Times New Roman" w:hAnsi="Times New Roman" w:cs="Times New Roman"/>
          <w:b w:val="0"/>
          <w:sz w:val="28"/>
          <w:szCs w:val="28"/>
        </w:rPr>
        <w:t>предусмотрена</w:t>
      </w:r>
      <w:proofErr w:type="gramEnd"/>
      <w:r w:rsidRPr="004E1720">
        <w:rPr>
          <w:rFonts w:ascii="Times New Roman" w:hAnsi="Times New Roman" w:cs="Times New Roman"/>
          <w:b w:val="0"/>
          <w:sz w:val="28"/>
          <w:szCs w:val="28"/>
        </w:rPr>
        <w:t xml:space="preserve"> цифровизация такой системы</w:t>
      </w: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;</w:t>
      </w:r>
    </w:p>
    <w:p w:rsidR="003C0DE1" w:rsidRPr="004E1720" w:rsidRDefault="003C0DE1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color w:val="2D2D2D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color w:val="2D2D2D"/>
          <w:sz w:val="28"/>
          <w:szCs w:val="28"/>
        </w:rPr>
        <w:t>в законе присутствуют не обоснованные вопросы ценового регулирования</w:t>
      </w:r>
      <w:r w:rsidRPr="004E1720">
        <w:rPr>
          <w:rFonts w:ascii="Times New Roman" w:hAnsi="Times New Roman" w:cs="Times New Roman"/>
          <w:b w:val="0"/>
          <w:color w:val="2B2B2B"/>
          <w:sz w:val="28"/>
          <w:szCs w:val="28"/>
        </w:rPr>
        <w:t>;</w:t>
      </w:r>
    </w:p>
    <w:p w:rsidR="003C0DE1" w:rsidRPr="004E1720" w:rsidRDefault="003D618F" w:rsidP="00647581">
      <w:pPr>
        <w:pStyle w:val="tkTek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 w:val="0"/>
          <w:color w:val="2D2D2D"/>
          <w:sz w:val="28"/>
          <w:szCs w:val="28"/>
        </w:rPr>
      </w:pPr>
      <w:r w:rsidRPr="004E1720">
        <w:rPr>
          <w:rFonts w:ascii="Times New Roman" w:hAnsi="Times New Roman" w:cs="Times New Roman"/>
          <w:b w:val="0"/>
          <w:color w:val="2D2D2D"/>
          <w:sz w:val="28"/>
          <w:szCs w:val="28"/>
        </w:rPr>
        <w:t xml:space="preserve">закон </w:t>
      </w:r>
      <w:r w:rsidR="003C0DE1" w:rsidRPr="004E1720">
        <w:rPr>
          <w:rFonts w:ascii="Times New Roman" w:hAnsi="Times New Roman" w:cs="Times New Roman"/>
          <w:b w:val="0"/>
          <w:color w:val="2D2D2D"/>
          <w:sz w:val="28"/>
          <w:szCs w:val="28"/>
        </w:rPr>
        <w:t>содержит нормы, ограничивающие конкуренцию на рынке.</w:t>
      </w:r>
    </w:p>
    <w:p w:rsidR="003C0DE1" w:rsidRPr="004E1720" w:rsidRDefault="003C0DE1" w:rsidP="004E1720">
      <w:pPr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Необходимость            государственного           регулирования внешнеторговой деятельности признана и подтверждена практикой ведения бизнеса во всех странах мира, в связи с этим государственное регулирование </w:t>
      </w:r>
      <w:r w:rsidR="007B2391" w:rsidRPr="004E1720">
        <w:rPr>
          <w:rFonts w:ascii="Times New Roman" w:hAnsi="Times New Roman" w:cs="Times New Roman"/>
          <w:sz w:val="28"/>
          <w:szCs w:val="28"/>
        </w:rPr>
        <w:t>внешнеторговой деятельности</w:t>
      </w:r>
      <w:r w:rsidRPr="004E1720">
        <w:rPr>
          <w:rFonts w:ascii="Times New Roman" w:hAnsi="Times New Roman" w:cs="Times New Roman"/>
          <w:sz w:val="28"/>
          <w:szCs w:val="28"/>
        </w:rPr>
        <w:t xml:space="preserve"> широко используется во всем мире. </w:t>
      </w:r>
    </w:p>
    <w:p w:rsidR="003C0DE1" w:rsidRPr="004E1720" w:rsidRDefault="003C0DE1" w:rsidP="004E17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4E1720">
        <w:rPr>
          <w:rStyle w:val="a6"/>
          <w:rFonts w:ascii="Times New Roman" w:eastAsia="SimSun" w:hAnsi="Times New Roman" w:cs="Times New Roman"/>
          <w:i w:val="0"/>
          <w:color w:val="252525"/>
          <w:sz w:val="28"/>
          <w:szCs w:val="28"/>
        </w:rPr>
        <w:t>Законодательное регулирование</w:t>
      </w:r>
      <w:r w:rsidRPr="004E1720">
        <w:rPr>
          <w:rFonts w:ascii="Times New Roman" w:hAnsi="Times New Roman" w:cs="Times New Roman"/>
          <w:color w:val="252525"/>
          <w:sz w:val="28"/>
          <w:szCs w:val="28"/>
        </w:rPr>
        <w:t> </w:t>
      </w:r>
      <w:r w:rsidRPr="004E1720">
        <w:rPr>
          <w:rFonts w:ascii="Times New Roman" w:hAnsi="Times New Roman" w:cs="Times New Roman"/>
          <w:sz w:val="28"/>
          <w:szCs w:val="28"/>
        </w:rPr>
        <w:t xml:space="preserve"> внешнеторговой</w:t>
      </w:r>
      <w:r w:rsidRPr="004E1720">
        <w:rPr>
          <w:rFonts w:ascii="Times New Roman" w:hAnsi="Times New Roman" w:cs="Times New Roman"/>
          <w:color w:val="252525"/>
          <w:sz w:val="28"/>
          <w:szCs w:val="28"/>
        </w:rPr>
        <w:t xml:space="preserve"> деятельности </w:t>
      </w:r>
      <w:r w:rsidR="007B2391" w:rsidRPr="004E1720">
        <w:rPr>
          <w:rFonts w:ascii="Times New Roman" w:hAnsi="Times New Roman" w:cs="Times New Roman"/>
          <w:color w:val="252525"/>
          <w:sz w:val="28"/>
          <w:szCs w:val="28"/>
        </w:rPr>
        <w:t xml:space="preserve">в </w:t>
      </w:r>
      <w:r w:rsidR="000A43E3" w:rsidRPr="004E1720">
        <w:rPr>
          <w:rFonts w:ascii="Times New Roman" w:hAnsi="Times New Roman" w:cs="Times New Roman"/>
          <w:color w:val="252525"/>
          <w:sz w:val="28"/>
          <w:szCs w:val="28"/>
        </w:rPr>
        <w:t>К</w:t>
      </w:r>
      <w:r w:rsidR="007B2391" w:rsidRPr="004E1720">
        <w:rPr>
          <w:rFonts w:ascii="Times New Roman" w:hAnsi="Times New Roman" w:cs="Times New Roman"/>
          <w:color w:val="252525"/>
          <w:sz w:val="28"/>
          <w:szCs w:val="28"/>
        </w:rPr>
        <w:t xml:space="preserve">ыргызской Республике </w:t>
      </w:r>
      <w:r w:rsidRPr="004E1720">
        <w:rPr>
          <w:rFonts w:ascii="Times New Roman" w:hAnsi="Times New Roman" w:cs="Times New Roman"/>
          <w:color w:val="252525"/>
          <w:sz w:val="28"/>
          <w:szCs w:val="28"/>
        </w:rPr>
        <w:t>должно основыват</w:t>
      </w:r>
      <w:r w:rsidR="007B2391" w:rsidRPr="004E1720">
        <w:rPr>
          <w:rFonts w:ascii="Times New Roman" w:hAnsi="Times New Roman" w:cs="Times New Roman"/>
          <w:color w:val="252525"/>
          <w:sz w:val="28"/>
          <w:szCs w:val="28"/>
        </w:rPr>
        <w:t>ь</w:t>
      </w:r>
      <w:r w:rsidRPr="004E1720">
        <w:rPr>
          <w:rFonts w:ascii="Times New Roman" w:hAnsi="Times New Roman" w:cs="Times New Roman"/>
          <w:color w:val="252525"/>
          <w:sz w:val="28"/>
          <w:szCs w:val="28"/>
        </w:rPr>
        <w:t xml:space="preserve">ся на </w:t>
      </w:r>
      <w:hyperlink r:id="rId6" w:anchor="64U0IK" w:history="1">
        <w:r w:rsidRPr="004E1720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Конституции Кыргызской Республики</w:t>
        </w:r>
      </w:hyperlink>
      <w:r w:rsidRPr="004E1720">
        <w:rPr>
          <w:rFonts w:ascii="Times New Roman" w:hAnsi="Times New Roman" w:cs="Times New Roman"/>
          <w:sz w:val="28"/>
          <w:szCs w:val="28"/>
        </w:rPr>
        <w:t> и осуществлят</w:t>
      </w:r>
      <w:r w:rsidR="007B2391" w:rsidRPr="004E1720">
        <w:rPr>
          <w:rFonts w:ascii="Times New Roman" w:hAnsi="Times New Roman" w:cs="Times New Roman"/>
          <w:sz w:val="28"/>
          <w:szCs w:val="28"/>
        </w:rPr>
        <w:t>ь</w:t>
      </w:r>
      <w:r w:rsidRPr="004E1720">
        <w:rPr>
          <w:rFonts w:ascii="Times New Roman" w:hAnsi="Times New Roman" w:cs="Times New Roman"/>
          <w:sz w:val="28"/>
          <w:szCs w:val="28"/>
        </w:rPr>
        <w:t>ся в соответствии с нормативными правовыми актами Кыргызской Республики, а также общепризнанными принципами и нормами международного права и международными договорами, ратифицированными Кыргызской Республикой.</w:t>
      </w:r>
    </w:p>
    <w:p w:rsidR="005C4803" w:rsidRDefault="00366C31" w:rsidP="005C4803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В предлагаемом законопроекте понятийный аппарат статьи 2 </w:t>
      </w:r>
      <w:r w:rsidR="004E1720" w:rsidRPr="004E1720">
        <w:rPr>
          <w:rFonts w:ascii="Times New Roman" w:hAnsi="Times New Roman" w:cs="Times New Roman"/>
          <w:sz w:val="28"/>
          <w:szCs w:val="28"/>
        </w:rPr>
        <w:t>приведен в соответствие с международной торговой терминологией</w:t>
      </w:r>
      <w:r w:rsidRPr="004E1720">
        <w:rPr>
          <w:rFonts w:ascii="Times New Roman" w:hAnsi="Times New Roman" w:cs="Times New Roman"/>
          <w:sz w:val="28"/>
          <w:szCs w:val="28"/>
        </w:rPr>
        <w:t xml:space="preserve"> и привязан к нормам, заложенным в проекте.</w:t>
      </w:r>
    </w:p>
    <w:p w:rsidR="005C4803" w:rsidRDefault="004E1720" w:rsidP="005C4803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В проекте </w:t>
      </w:r>
      <w:r w:rsidR="005C4803" w:rsidRPr="004E1720">
        <w:rPr>
          <w:rFonts w:ascii="Times New Roman" w:hAnsi="Times New Roman" w:cs="Times New Roman"/>
          <w:sz w:val="28"/>
          <w:szCs w:val="28"/>
        </w:rPr>
        <w:t>конкретизированы</w:t>
      </w:r>
      <w:r w:rsidRPr="004E1720">
        <w:rPr>
          <w:rFonts w:ascii="Times New Roman" w:hAnsi="Times New Roman" w:cs="Times New Roman"/>
          <w:sz w:val="28"/>
          <w:szCs w:val="28"/>
        </w:rPr>
        <w:t xml:space="preserve"> полномочия Кабинета министров 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государственного уполномоченного органа в сфере внешней торговли.</w:t>
      </w:r>
    </w:p>
    <w:p w:rsidR="005C4803" w:rsidRDefault="00366C31" w:rsidP="005C4803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Исключены </w:t>
      </w:r>
      <w:r w:rsidR="005C4803" w:rsidRPr="004E1720"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4E1720">
        <w:rPr>
          <w:rFonts w:ascii="Times New Roman" w:hAnsi="Times New Roman" w:cs="Times New Roman"/>
          <w:sz w:val="28"/>
          <w:szCs w:val="28"/>
        </w:rPr>
        <w:t>13, 17 и 19, содержащиеся в Законе Кыргызской Республики «О государственном регулировании внешнеторговой деятельности в Кыргызской Республике», так как данные нормы заложены в специальных соответствующих законах «Об экспортном контроле», «О свободных экономических зонах» и «Об основах технического регулирования</w:t>
      </w:r>
      <w:r w:rsidR="004E1720" w:rsidRPr="004E1720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Pr="004E1720">
        <w:rPr>
          <w:rFonts w:ascii="Times New Roman" w:hAnsi="Times New Roman" w:cs="Times New Roman"/>
          <w:sz w:val="28"/>
          <w:szCs w:val="28"/>
        </w:rPr>
        <w:t>»</w:t>
      </w:r>
      <w:r w:rsidR="004E1720" w:rsidRPr="004E1720">
        <w:rPr>
          <w:rFonts w:ascii="Times New Roman" w:hAnsi="Times New Roman" w:cs="Times New Roman"/>
          <w:sz w:val="28"/>
          <w:szCs w:val="28"/>
        </w:rPr>
        <w:t>.</w:t>
      </w:r>
    </w:p>
    <w:p w:rsidR="004E1720" w:rsidRPr="004E1720" w:rsidRDefault="004E1720" w:rsidP="005C4803">
      <w:pPr>
        <w:tabs>
          <w:tab w:val="left" w:pos="426"/>
        </w:tabs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 w:rsidRPr="004E1720">
        <w:rPr>
          <w:rFonts w:ascii="Times New Roman" w:hAnsi="Times New Roman" w:cs="Times New Roman"/>
          <w:sz w:val="28"/>
          <w:szCs w:val="28"/>
        </w:rPr>
        <w:t>Также исключена статья 14 «</w:t>
      </w:r>
      <w:r w:rsidRPr="004E1720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Государственная монополия на экспорт и/или импорт отдельных видов товаров», как утратившая свою актуальность.</w:t>
      </w:r>
    </w:p>
    <w:p w:rsidR="008A73E2" w:rsidRDefault="005C4803" w:rsidP="004E1720">
      <w:pP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Вместе с тем, в целях приведения в соответствие с международными договорами, участницей которых является Кыргызская Республика, в том числе Договора о ЕАЭС от 15 мая 2014 года, в законопрое</w:t>
      </w:r>
      <w:proofErr w:type="gramStart"/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кт вкл</w:t>
      </w:r>
      <w:proofErr w:type="gramEnd"/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ючены нормы</w:t>
      </w:r>
      <w:r w:rsidR="008A73E2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:</w:t>
      </w:r>
    </w:p>
    <w:p w:rsidR="004E1720" w:rsidRDefault="008A73E2" w:rsidP="004E1720">
      <w:pP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- </w:t>
      </w:r>
      <w:r w:rsidR="005C4803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 в части таможенно-тарифных мер добавлен</w:t>
      </w:r>
      <w:r w:rsidR="00545087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ы</w:t>
      </w:r>
      <w:r w:rsidR="005C4803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 стат</w:t>
      </w:r>
      <w:r w:rsidR="00545087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ьи</w:t>
      </w:r>
      <w:r w:rsidR="005C4803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 «Тарифные льготы»,  «Тарифные преференции» и  «Тарифные квоты»</w:t>
      </w: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;</w:t>
      </w:r>
    </w:p>
    <w:p w:rsidR="005C4803" w:rsidRPr="005C4803" w:rsidRDefault="008A73E2" w:rsidP="005C4803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- в</w:t>
      </w:r>
      <w:r w:rsidR="005C4803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и</w:t>
      </w:r>
      <w:r w:rsidR="005C4803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 нетарифного регулирования включены статьи  «Р</w:t>
      </w:r>
      <w:r w:rsidR="005C4803"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азрешительный порядок</w:t>
      </w:r>
      <w:r w:rsid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5C4803"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«И</w:t>
      </w:r>
      <w:r w:rsidR="005C4803" w:rsidRP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сключительное право</w:t>
      </w:r>
      <w:r w:rsidR="005C480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11425" w:rsidRPr="00511425" w:rsidRDefault="00511425" w:rsidP="00511425">
      <w:pPr>
        <w:shd w:val="clear" w:color="auto" w:fill="FFFFFF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Исключена статья </w:t>
      </w:r>
      <w:r w:rsidRPr="00511425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18. </w:t>
      </w:r>
      <w:r w:rsidR="0064758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«</w:t>
      </w:r>
      <w:r w:rsidRPr="00511425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Участие Кыргызской Республики в международных экономических санкциях</w:t>
      </w:r>
      <w:r w:rsidR="00647581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 xml:space="preserve">, поскольку статья 24 </w:t>
      </w:r>
      <w:r w:rsidRPr="00511425">
        <w:rPr>
          <w:rFonts w:ascii="Times New Roman" w:eastAsia="Times New Roman" w:hAnsi="Times New Roman" w:cs="Times New Roman"/>
          <w:bCs w:val="0"/>
          <w:sz w:val="28"/>
          <w:szCs w:val="28"/>
          <w:lang w:eastAsia="ru-RU"/>
        </w:rPr>
        <w:t>«</w:t>
      </w:r>
      <w:r w:rsidRPr="00511425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Ответные меры в области внешней торговли товарами»</w:t>
      </w:r>
      <w:r w:rsidRPr="004C6CD0">
        <w:rPr>
          <w:rFonts w:eastAsia="Times New Roman" w:cs="Times New Roman"/>
          <w:b/>
          <w:bCs w:val="0"/>
          <w:color w:val="2B2B2B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 xml:space="preserve">содержит меры экономического воздействия, что предполагает применение </w:t>
      </w:r>
      <w:r w:rsidRPr="00511425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экономически</w:t>
      </w:r>
      <w:r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х</w:t>
      </w:r>
      <w:r w:rsidRPr="00511425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 xml:space="preserve"> санкци</w:t>
      </w:r>
      <w:r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й</w:t>
      </w:r>
      <w:r w:rsidRPr="00511425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в том числе</w:t>
      </w:r>
      <w:r w:rsidRPr="00511425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.</w:t>
      </w:r>
    </w:p>
    <w:p w:rsidR="00B91381" w:rsidRPr="00AF50C3" w:rsidRDefault="0076371B" w:rsidP="0076371B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AF50C3">
        <w:rPr>
          <w:rFonts w:ascii="Times New Roman" w:hAnsi="Times New Roman" w:cs="Times New Roman"/>
          <w:sz w:val="28"/>
          <w:szCs w:val="28"/>
        </w:rPr>
        <w:lastRenderedPageBreak/>
        <w:t>Данный проект регулирует деятельность в сфере внешней торговли</w:t>
      </w:r>
      <w:r w:rsidR="00B91381" w:rsidRPr="00AF50C3">
        <w:rPr>
          <w:rFonts w:ascii="Times New Roman" w:hAnsi="Times New Roman" w:cs="Times New Roman"/>
          <w:sz w:val="28"/>
          <w:szCs w:val="28"/>
        </w:rPr>
        <w:t xml:space="preserve"> </w:t>
      </w:r>
      <w:r w:rsidRPr="00AF50C3">
        <w:rPr>
          <w:rFonts w:ascii="Times New Roman" w:hAnsi="Times New Roman" w:cs="Times New Roman"/>
          <w:sz w:val="28"/>
          <w:szCs w:val="28"/>
        </w:rPr>
        <w:t>г</w:t>
      </w:r>
      <w:r w:rsidR="00B91381" w:rsidRPr="00AF50C3">
        <w:rPr>
          <w:rFonts w:ascii="Times New Roman" w:hAnsi="Times New Roman" w:cs="Times New Roman"/>
          <w:sz w:val="28"/>
          <w:szCs w:val="28"/>
        </w:rPr>
        <w:t>осударственны</w:t>
      </w:r>
      <w:r w:rsidRPr="00AF50C3">
        <w:rPr>
          <w:rFonts w:ascii="Times New Roman" w:hAnsi="Times New Roman" w:cs="Times New Roman"/>
          <w:sz w:val="28"/>
          <w:szCs w:val="28"/>
        </w:rPr>
        <w:t>х</w:t>
      </w:r>
      <w:r w:rsidR="00B91381" w:rsidRPr="00AF50C3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AF50C3">
        <w:rPr>
          <w:rFonts w:ascii="Times New Roman" w:hAnsi="Times New Roman" w:cs="Times New Roman"/>
          <w:sz w:val="28"/>
          <w:szCs w:val="28"/>
        </w:rPr>
        <w:t>ов</w:t>
      </w:r>
      <w:r w:rsidR="00B91381" w:rsidRPr="00AF50C3">
        <w:rPr>
          <w:rFonts w:ascii="Times New Roman" w:hAnsi="Times New Roman" w:cs="Times New Roman"/>
          <w:sz w:val="28"/>
          <w:szCs w:val="28"/>
        </w:rPr>
        <w:t xml:space="preserve"> </w:t>
      </w:r>
      <w:r w:rsidRPr="00AF50C3">
        <w:rPr>
          <w:rFonts w:ascii="Times New Roman" w:hAnsi="Times New Roman" w:cs="Times New Roman"/>
          <w:sz w:val="28"/>
          <w:szCs w:val="28"/>
        </w:rPr>
        <w:t>(</w:t>
      </w:r>
      <w:r w:rsidR="00B91381" w:rsidRPr="00AF50C3">
        <w:rPr>
          <w:rFonts w:ascii="Times New Roman" w:hAnsi="Times New Roman" w:cs="Times New Roman"/>
          <w:sz w:val="28"/>
          <w:szCs w:val="28"/>
        </w:rPr>
        <w:t>министерства и ведомства</w:t>
      </w:r>
      <w:r w:rsidRPr="00AF50C3">
        <w:rPr>
          <w:rFonts w:ascii="Times New Roman" w:hAnsi="Times New Roman" w:cs="Times New Roman"/>
          <w:sz w:val="28"/>
          <w:szCs w:val="28"/>
        </w:rPr>
        <w:t>) и с</w:t>
      </w:r>
      <w:r w:rsidR="00B91381" w:rsidRPr="00AF50C3">
        <w:rPr>
          <w:rFonts w:ascii="Times New Roman" w:hAnsi="Times New Roman" w:cs="Times New Roman"/>
          <w:sz w:val="28"/>
          <w:szCs w:val="28"/>
        </w:rPr>
        <w:t>убъект</w:t>
      </w:r>
      <w:r w:rsidRPr="00AF50C3">
        <w:rPr>
          <w:rFonts w:ascii="Times New Roman" w:hAnsi="Times New Roman" w:cs="Times New Roman"/>
          <w:sz w:val="28"/>
          <w:szCs w:val="28"/>
        </w:rPr>
        <w:t>ов</w:t>
      </w:r>
      <w:r w:rsidR="00B91381" w:rsidRPr="00AF50C3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 w:rsidR="00881A94" w:rsidRPr="00AF50C3">
        <w:rPr>
          <w:rFonts w:ascii="Times New Roman" w:hAnsi="Times New Roman" w:cs="Times New Roman"/>
          <w:sz w:val="28"/>
          <w:szCs w:val="28"/>
        </w:rPr>
        <w:t>(</w:t>
      </w:r>
      <w:r w:rsidR="00B91381" w:rsidRPr="00AF50C3">
        <w:rPr>
          <w:rFonts w:ascii="Times New Roman" w:hAnsi="Times New Roman" w:cs="Times New Roman"/>
          <w:sz w:val="28"/>
          <w:szCs w:val="28"/>
        </w:rPr>
        <w:t>экспортеры и импортеры, ассоциации</w:t>
      </w:r>
      <w:r w:rsidR="00881A94" w:rsidRPr="00AF50C3">
        <w:rPr>
          <w:rFonts w:ascii="Times New Roman" w:hAnsi="Times New Roman" w:cs="Times New Roman"/>
          <w:sz w:val="28"/>
          <w:szCs w:val="28"/>
        </w:rPr>
        <w:t>)</w:t>
      </w:r>
      <w:r w:rsidRPr="00AF50C3">
        <w:rPr>
          <w:rFonts w:ascii="Times New Roman" w:hAnsi="Times New Roman" w:cs="Times New Roman"/>
          <w:sz w:val="28"/>
          <w:szCs w:val="28"/>
        </w:rPr>
        <w:t>.</w:t>
      </w:r>
    </w:p>
    <w:p w:rsidR="005B7BEC" w:rsidRPr="00AF50C3" w:rsidRDefault="00B91381" w:rsidP="00B91381">
      <w:pPr>
        <w:pStyle w:val="2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AF50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Вариант </w:t>
      </w:r>
      <w:r w:rsidR="00963E43" w:rsidRPr="00AF50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решения проблемы </w:t>
      </w:r>
      <w:r w:rsidRPr="00AF50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№1. </w:t>
      </w:r>
      <w:r w:rsidRPr="00AF50C3">
        <w:rPr>
          <w:rFonts w:ascii="Times New Roman" w:hAnsi="Times New Roman" w:cs="Times New Roman"/>
          <w:color w:val="auto"/>
          <w:sz w:val="28"/>
          <w:szCs w:val="28"/>
        </w:rPr>
        <w:t xml:space="preserve">«Оставить все как есть» </w:t>
      </w:r>
    </w:p>
    <w:p w:rsidR="00B91381" w:rsidRPr="00AF50C3" w:rsidRDefault="00B91381" w:rsidP="00B91381">
      <w:pPr>
        <w:pStyle w:val="2"/>
        <w:spacing w:before="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AF50C3">
        <w:rPr>
          <w:rFonts w:ascii="Times New Roman" w:hAnsi="Times New Roman" w:cs="Times New Roman"/>
          <w:color w:val="auto"/>
          <w:sz w:val="28"/>
          <w:szCs w:val="28"/>
        </w:rPr>
        <w:t xml:space="preserve">Данный вариант не может быть приемлем, так как </w:t>
      </w:r>
      <w:r w:rsidR="005B7BEC"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во исполнение </w:t>
      </w:r>
      <w:r w:rsidR="005B7BEC" w:rsidRPr="00AF50C3">
        <w:rPr>
          <w:rFonts w:ascii="Times New Roman" w:hAnsi="Times New Roman" w:cs="Times New Roman"/>
          <w:color w:val="auto"/>
          <w:sz w:val="28"/>
          <w:szCs w:val="28"/>
        </w:rPr>
        <w:t>Указа Президента Кыргызской Республики «О проведении инвентаризации законодательства Кыргызской Республики»</w:t>
      </w:r>
      <w:r w:rsidR="00593555" w:rsidRPr="00AF50C3">
        <w:rPr>
          <w:rFonts w:ascii="Times New Roman" w:hAnsi="Times New Roman" w:cs="Times New Roman"/>
          <w:color w:val="auto"/>
          <w:sz w:val="28"/>
          <w:szCs w:val="28"/>
        </w:rPr>
        <w:t>, в</w:t>
      </w:r>
      <w:r w:rsidR="005B7BEC" w:rsidRPr="00AF50C3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соответствии с </w:t>
      </w:r>
      <w:r w:rsidRPr="00AF50C3">
        <w:rPr>
          <w:rFonts w:ascii="Times New Roman" w:hAnsi="Times New Roman" w:cs="Times New Roman"/>
          <w:color w:val="auto"/>
          <w:sz w:val="28"/>
          <w:szCs w:val="28"/>
        </w:rPr>
        <w:t xml:space="preserve">Методологией проведения инвентаризации законодательства Кыргызской Республики, утвержденной приказом Министерства юстиции Кыргызской Республики от 16 апреля 2021 года № 57, была проведена оценка действующего Закона  </w:t>
      </w:r>
      <w:proofErr w:type="gramStart"/>
      <w:r w:rsidRPr="00AF50C3">
        <w:rPr>
          <w:rFonts w:ascii="Times New Roman" w:hAnsi="Times New Roman" w:cs="Times New Roman"/>
          <w:color w:val="auto"/>
          <w:sz w:val="28"/>
          <w:szCs w:val="28"/>
        </w:rPr>
        <w:t>КР</w:t>
      </w:r>
      <w:proofErr w:type="gramEnd"/>
      <w:r w:rsidRPr="00AF50C3">
        <w:rPr>
          <w:rFonts w:ascii="Times New Roman" w:hAnsi="Times New Roman" w:cs="Times New Roman"/>
          <w:color w:val="auto"/>
          <w:sz w:val="28"/>
          <w:szCs w:val="28"/>
        </w:rPr>
        <w:t xml:space="preserve"> «О государственном регулировании внешнеторговой деятельности в Кыргызской Республике»</w:t>
      </w:r>
      <w:r w:rsidR="00EE5D59" w:rsidRPr="00AF50C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F50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F50C3">
        <w:rPr>
          <w:rFonts w:ascii="Times New Roman" w:hAnsi="Times New Roman" w:cs="Times New Roman"/>
          <w:bCs w:val="0"/>
          <w:color w:val="auto"/>
          <w:sz w:val="28"/>
          <w:szCs w:val="28"/>
          <w:u w:val="single"/>
          <w:shd w:val="clear" w:color="auto" w:fill="FFFFFF"/>
        </w:rPr>
        <w:t xml:space="preserve">По результатам </w:t>
      </w:r>
      <w:r w:rsidR="00EE5D59" w:rsidRPr="00AF50C3">
        <w:rPr>
          <w:rFonts w:ascii="Times New Roman" w:hAnsi="Times New Roman" w:cs="Times New Roman"/>
          <w:bCs w:val="0"/>
          <w:color w:val="auto"/>
          <w:sz w:val="28"/>
          <w:szCs w:val="28"/>
          <w:u w:val="single"/>
          <w:shd w:val="clear" w:color="auto" w:fill="FFFFFF"/>
        </w:rPr>
        <w:t xml:space="preserve">оценки </w:t>
      </w:r>
      <w:r w:rsidRPr="00AF50C3">
        <w:rPr>
          <w:rFonts w:ascii="Times New Roman" w:hAnsi="Times New Roman" w:cs="Times New Roman"/>
          <w:bCs w:val="0"/>
          <w:color w:val="auto"/>
          <w:sz w:val="28"/>
          <w:szCs w:val="28"/>
          <w:u w:val="single"/>
          <w:shd w:val="clear" w:color="auto" w:fill="FFFFFF"/>
        </w:rPr>
        <w:t xml:space="preserve">выявлено, что закон требует серьезной доработки и актуализации. </w:t>
      </w:r>
      <w:r w:rsidRPr="00AF50C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</w:p>
    <w:p w:rsidR="00B91381" w:rsidRPr="00AF50C3" w:rsidRDefault="00B91381" w:rsidP="006972D5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AF50C3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963E43" w:rsidRPr="00AF50C3">
        <w:rPr>
          <w:rFonts w:ascii="Times New Roman" w:hAnsi="Times New Roman" w:cs="Times New Roman"/>
          <w:b/>
          <w:sz w:val="28"/>
          <w:szCs w:val="28"/>
        </w:rPr>
        <w:t xml:space="preserve">решения проблемы </w:t>
      </w:r>
      <w:r w:rsidRPr="00AF50C3">
        <w:rPr>
          <w:rFonts w:ascii="Times New Roman" w:hAnsi="Times New Roman" w:cs="Times New Roman"/>
          <w:b/>
          <w:sz w:val="28"/>
          <w:szCs w:val="28"/>
        </w:rPr>
        <w:t>№2.</w:t>
      </w:r>
      <w:r w:rsidRPr="00AF50C3">
        <w:rPr>
          <w:rFonts w:ascii="Times New Roman" w:hAnsi="Times New Roman" w:cs="Times New Roman"/>
          <w:sz w:val="28"/>
          <w:szCs w:val="28"/>
        </w:rPr>
        <w:t xml:space="preserve"> </w:t>
      </w:r>
      <w:r w:rsidR="005B7BEC" w:rsidRPr="00AF50C3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AF50C3">
        <w:rPr>
          <w:rFonts w:ascii="Times New Roman" w:hAnsi="Times New Roman" w:cs="Times New Roman"/>
          <w:sz w:val="28"/>
          <w:szCs w:val="28"/>
        </w:rPr>
        <w:t xml:space="preserve"> Закон Кыргызской Республики «О государственном регулировании внешнеторговой деятельности в Кыргызской Республике»</w:t>
      </w:r>
    </w:p>
    <w:p w:rsidR="00EB5E3F" w:rsidRPr="00AF50C3" w:rsidRDefault="00EB5E3F" w:rsidP="00EB5E3F">
      <w:pPr>
        <w:shd w:val="clear" w:color="auto" w:fill="FFFFFF"/>
        <w:rPr>
          <w:rFonts w:ascii="Times New Roman" w:hAnsi="Times New Roman" w:cs="Times New Roman"/>
          <w:color w:val="2B2B2B"/>
          <w:sz w:val="28"/>
          <w:szCs w:val="28"/>
        </w:rPr>
      </w:pPr>
      <w:r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По результатам оценки </w:t>
      </w:r>
      <w:r w:rsidR="00593555"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согласно </w:t>
      </w:r>
      <w:r w:rsidR="00593555" w:rsidRPr="00AF50C3">
        <w:rPr>
          <w:rFonts w:ascii="Times New Roman" w:hAnsi="Times New Roman" w:cs="Times New Roman"/>
          <w:sz w:val="28"/>
          <w:szCs w:val="28"/>
        </w:rPr>
        <w:t>Методологии проведения инвентаризации</w:t>
      </w:r>
      <w:r w:rsidR="00593555"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действующий закон соответствовал методике </w:t>
      </w:r>
      <w:r w:rsidR="001C67E5" w:rsidRPr="00AF50C3">
        <w:rPr>
          <w:rFonts w:ascii="Times New Roman" w:hAnsi="Times New Roman" w:cs="Times New Roman"/>
          <w:sz w:val="28"/>
          <w:szCs w:val="28"/>
        </w:rPr>
        <w:t xml:space="preserve">инвентаризации законодательства </w:t>
      </w:r>
      <w:r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на 58 баллов из 100, что означает о необходимости </w:t>
      </w:r>
      <w:r w:rsidR="001C67E5"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значительного </w:t>
      </w:r>
      <w:r w:rsidRPr="00AF50C3">
        <w:rPr>
          <w:rFonts w:ascii="Times New Roman" w:hAnsi="Times New Roman" w:cs="Times New Roman"/>
          <w:color w:val="2B2B2B"/>
          <w:sz w:val="28"/>
          <w:szCs w:val="28"/>
        </w:rPr>
        <w:t>пересмотра данного закона</w:t>
      </w:r>
      <w:r w:rsidR="001C67E5" w:rsidRPr="00AF50C3">
        <w:rPr>
          <w:rFonts w:ascii="Times New Roman" w:hAnsi="Times New Roman" w:cs="Times New Roman"/>
          <w:color w:val="2B2B2B"/>
          <w:sz w:val="28"/>
          <w:szCs w:val="28"/>
        </w:rPr>
        <w:t>.</w:t>
      </w:r>
    </w:p>
    <w:p w:rsidR="001C67E5" w:rsidRPr="00AF50C3" w:rsidRDefault="001C67E5" w:rsidP="00EB5E3F">
      <w:pPr>
        <w:shd w:val="clear" w:color="auto" w:fill="FFFFFF"/>
        <w:rPr>
          <w:rFonts w:ascii="Times New Roman" w:hAnsi="Times New Roman" w:cs="Times New Roman"/>
          <w:color w:val="2B2B2B"/>
          <w:sz w:val="28"/>
          <w:szCs w:val="28"/>
        </w:rPr>
      </w:pPr>
      <w:r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В ходе подготовки изменений в данный закон, </w:t>
      </w:r>
      <w:r w:rsidR="00963E43" w:rsidRPr="00AF50C3">
        <w:rPr>
          <w:rFonts w:ascii="Times New Roman" w:hAnsi="Times New Roman" w:cs="Times New Roman"/>
          <w:color w:val="2B2B2B"/>
          <w:sz w:val="28"/>
          <w:szCs w:val="28"/>
        </w:rPr>
        <w:t xml:space="preserve">выявлено, что </w:t>
      </w:r>
      <w:r w:rsidR="00593555" w:rsidRPr="00AF50C3">
        <w:rPr>
          <w:rFonts w:ascii="Times New Roman" w:hAnsi="Times New Roman" w:cs="Times New Roman"/>
          <w:color w:val="2B2B2B"/>
          <w:sz w:val="28"/>
          <w:szCs w:val="28"/>
        </w:rPr>
        <w:t>количество вносимых изменений в действующую редакцию составило более половины текста закона.</w:t>
      </w:r>
    </w:p>
    <w:p w:rsidR="00B91381" w:rsidRPr="00AF50C3" w:rsidRDefault="00B91381" w:rsidP="006972D5">
      <w:pPr>
        <w:tabs>
          <w:tab w:val="left" w:pos="1134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AF50C3">
        <w:rPr>
          <w:rFonts w:ascii="Times New Roman" w:hAnsi="Times New Roman" w:cs="Times New Roman"/>
          <w:b/>
          <w:sz w:val="28"/>
          <w:szCs w:val="28"/>
        </w:rPr>
        <w:t>Вариант</w:t>
      </w:r>
      <w:r w:rsidR="00963E43" w:rsidRPr="00AF50C3">
        <w:rPr>
          <w:rFonts w:ascii="Times New Roman" w:hAnsi="Times New Roman" w:cs="Times New Roman"/>
          <w:b/>
          <w:sz w:val="28"/>
          <w:szCs w:val="28"/>
        </w:rPr>
        <w:t xml:space="preserve"> решения проблемы</w:t>
      </w:r>
      <w:r w:rsidRPr="00AF50C3">
        <w:rPr>
          <w:rFonts w:ascii="Times New Roman" w:hAnsi="Times New Roman" w:cs="Times New Roman"/>
          <w:b/>
          <w:sz w:val="28"/>
          <w:szCs w:val="28"/>
        </w:rPr>
        <w:t xml:space="preserve"> №3. </w:t>
      </w:r>
      <w:r w:rsidRPr="00AF50C3">
        <w:rPr>
          <w:rFonts w:ascii="Times New Roman" w:hAnsi="Times New Roman" w:cs="Times New Roman"/>
          <w:sz w:val="28"/>
          <w:szCs w:val="28"/>
        </w:rPr>
        <w:t>Принять Закон Кыргызской Республики «О государственном регулировании внешнеторговой деятельности» в новой редакции.</w:t>
      </w:r>
    </w:p>
    <w:p w:rsidR="004E040C" w:rsidRPr="00AF50C3" w:rsidRDefault="004E040C" w:rsidP="004E040C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AF50C3">
        <w:rPr>
          <w:rFonts w:ascii="Times New Roman" w:hAnsi="Times New Roman" w:cs="Times New Roman"/>
          <w:sz w:val="28"/>
          <w:szCs w:val="28"/>
        </w:rPr>
        <w:t>На основании абзаца 2 пункта 104  постановления Жогорку Кенеша Кыргызской Республики от 26 июня 2015 года № 5389-</w:t>
      </w:r>
      <w:r w:rsidRPr="00AF50C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F50C3">
        <w:rPr>
          <w:rFonts w:ascii="Times New Roman" w:hAnsi="Times New Roman" w:cs="Times New Roman"/>
          <w:sz w:val="28"/>
          <w:szCs w:val="28"/>
        </w:rPr>
        <w:t>, для устранения имеющихся недостатков в действующем законе, предлагается принять Закон Кыргызской Республики «О государственном регулировании внешнеторговой деятельности» в новой редакции.</w:t>
      </w:r>
    </w:p>
    <w:p w:rsidR="00025B1A" w:rsidRPr="00AF50C3" w:rsidRDefault="00963E43" w:rsidP="004E040C">
      <w:pPr>
        <w:rPr>
          <w:rFonts w:ascii="Times New Roman" w:hAnsi="Times New Roman" w:cs="Times New Roman"/>
          <w:sz w:val="28"/>
          <w:szCs w:val="28"/>
        </w:rPr>
      </w:pPr>
      <w:r w:rsidRPr="00AF50C3">
        <w:rPr>
          <w:rFonts w:ascii="Times New Roman" w:hAnsi="Times New Roman" w:cs="Times New Roman"/>
          <w:sz w:val="28"/>
          <w:szCs w:val="28"/>
        </w:rPr>
        <w:t>Вариант №3 позволит устранить проблемы, отраженные в описательной части</w:t>
      </w:r>
      <w:r w:rsidR="004F53D8" w:rsidRPr="00AF50C3">
        <w:rPr>
          <w:rFonts w:ascii="Times New Roman" w:hAnsi="Times New Roman" w:cs="Times New Roman"/>
          <w:sz w:val="28"/>
          <w:szCs w:val="28"/>
        </w:rPr>
        <w:t>.</w:t>
      </w:r>
    </w:p>
    <w:p w:rsidR="006972D5" w:rsidRPr="00AF50C3" w:rsidRDefault="00DD1333" w:rsidP="00DD1333">
      <w:pPr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AF50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25B1A" w:rsidRPr="00AF50C3">
        <w:rPr>
          <w:rFonts w:ascii="Times New Roman" w:hAnsi="Times New Roman" w:cs="Times New Roman"/>
          <w:sz w:val="28"/>
          <w:szCs w:val="28"/>
        </w:rPr>
        <w:t xml:space="preserve">Предлагаемый законопроект </w:t>
      </w:r>
      <w:r w:rsidR="00025B1A" w:rsidRPr="00AF50C3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 xml:space="preserve">внутренне согласован, логично построен, </w:t>
      </w:r>
      <w:proofErr w:type="gramStart"/>
      <w:r w:rsidR="00025B1A" w:rsidRPr="00AF50C3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нормы, содержащиеся в проекте приведены</w:t>
      </w:r>
      <w:proofErr w:type="gramEnd"/>
      <w:r w:rsidR="00025B1A" w:rsidRPr="00AF50C3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 xml:space="preserve"> в соответствие с международными нормами, в частности с нормами ЕАЭС</w:t>
      </w:r>
      <w:r w:rsidR="00881A94" w:rsidRPr="00AF50C3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>,</w:t>
      </w:r>
      <w:r w:rsidR="00025B1A" w:rsidRPr="00AF50C3">
        <w:rPr>
          <w:rFonts w:ascii="Times New Roman" w:eastAsia="Times New Roman" w:hAnsi="Times New Roman" w:cs="Times New Roman"/>
          <w:bCs w:val="0"/>
          <w:color w:val="2B2B2B"/>
          <w:sz w:val="28"/>
          <w:szCs w:val="28"/>
          <w:lang w:eastAsia="ru-RU"/>
        </w:rPr>
        <w:t xml:space="preserve"> и четко сформулированы, а также понятны для</w:t>
      </w:r>
      <w:r w:rsidRPr="00AF50C3">
        <w:rPr>
          <w:rFonts w:ascii="Times New Roman" w:hAnsi="Times New Roman" w:cs="Times New Roman"/>
          <w:sz w:val="28"/>
          <w:szCs w:val="28"/>
        </w:rPr>
        <w:t xml:space="preserve"> всех заинтересованных лиц: государственных органов  и субъект</w:t>
      </w:r>
      <w:r w:rsidR="00881A94" w:rsidRPr="00AF50C3">
        <w:rPr>
          <w:rFonts w:ascii="Times New Roman" w:hAnsi="Times New Roman" w:cs="Times New Roman"/>
          <w:sz w:val="28"/>
          <w:szCs w:val="28"/>
        </w:rPr>
        <w:t>ов</w:t>
      </w:r>
      <w:r w:rsidRPr="00AF50C3">
        <w:rPr>
          <w:rFonts w:ascii="Times New Roman" w:hAnsi="Times New Roman" w:cs="Times New Roman"/>
          <w:sz w:val="28"/>
          <w:szCs w:val="28"/>
        </w:rPr>
        <w:t xml:space="preserve"> предпринимательства - </w:t>
      </w:r>
      <w:r w:rsidR="006972D5" w:rsidRPr="00AF50C3">
        <w:rPr>
          <w:rFonts w:ascii="Times New Roman" w:hAnsi="Times New Roman" w:cs="Times New Roman"/>
          <w:sz w:val="28"/>
          <w:szCs w:val="28"/>
        </w:rPr>
        <w:t xml:space="preserve"> участников ВЭД</w:t>
      </w:r>
      <w:r w:rsidRPr="00AF50C3">
        <w:rPr>
          <w:rFonts w:ascii="Times New Roman" w:hAnsi="Times New Roman" w:cs="Times New Roman"/>
          <w:sz w:val="28"/>
          <w:szCs w:val="28"/>
        </w:rPr>
        <w:t>.</w:t>
      </w:r>
      <w:r w:rsidR="006972D5" w:rsidRPr="00AF5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2D5" w:rsidRPr="006972D5" w:rsidRDefault="006972D5" w:rsidP="006972D5">
      <w:pPr>
        <w:tabs>
          <w:tab w:val="left" w:pos="1134"/>
        </w:tabs>
        <w:ind w:firstLine="567"/>
        <w:rPr>
          <w:rFonts w:ascii="Times New Roman" w:hAnsi="Times New Roman" w:cs="Times New Roman"/>
          <w:kern w:val="32"/>
          <w:sz w:val="28"/>
          <w:szCs w:val="28"/>
        </w:rPr>
      </w:pPr>
      <w:r w:rsidRPr="00AF50C3">
        <w:rPr>
          <w:rFonts w:ascii="Times New Roman" w:hAnsi="Times New Roman" w:cs="Times New Roman"/>
          <w:sz w:val="28"/>
          <w:szCs w:val="28"/>
        </w:rPr>
        <w:t xml:space="preserve">Вследствие этого,  </w:t>
      </w:r>
      <w:r w:rsidR="00DD1333" w:rsidRPr="00AF50C3">
        <w:rPr>
          <w:rFonts w:ascii="Times New Roman" w:hAnsi="Times New Roman" w:cs="Times New Roman"/>
          <w:sz w:val="28"/>
          <w:szCs w:val="28"/>
        </w:rPr>
        <w:t>вариант решения №3 признается предпочтительным, в связи с чем</w:t>
      </w:r>
      <w:r w:rsidR="005A4724" w:rsidRPr="00AF50C3">
        <w:rPr>
          <w:rFonts w:ascii="Times New Roman" w:hAnsi="Times New Roman" w:cs="Times New Roman"/>
          <w:sz w:val="28"/>
          <w:szCs w:val="28"/>
        </w:rPr>
        <w:t>,</w:t>
      </w:r>
      <w:r w:rsidR="00DD1333" w:rsidRPr="00AF50C3">
        <w:rPr>
          <w:rFonts w:ascii="Times New Roman" w:hAnsi="Times New Roman" w:cs="Times New Roman"/>
          <w:sz w:val="28"/>
          <w:szCs w:val="28"/>
        </w:rPr>
        <w:t xml:space="preserve"> </w:t>
      </w:r>
      <w:r w:rsidRPr="00AF50C3">
        <w:rPr>
          <w:rFonts w:ascii="Times New Roman" w:hAnsi="Times New Roman" w:cs="Times New Roman"/>
          <w:sz w:val="28"/>
          <w:szCs w:val="28"/>
        </w:rPr>
        <w:t>целесообразно</w:t>
      </w:r>
      <w:r w:rsidRPr="00AF50C3">
        <w:rPr>
          <w:rFonts w:ascii="Times New Roman" w:hAnsi="Times New Roman" w:cs="Times New Roman"/>
          <w:kern w:val="32"/>
          <w:sz w:val="28"/>
          <w:szCs w:val="28"/>
        </w:rPr>
        <w:t xml:space="preserve"> принят</w:t>
      </w:r>
      <w:r w:rsidR="00DD1333" w:rsidRPr="00AF50C3">
        <w:rPr>
          <w:rFonts w:ascii="Times New Roman" w:hAnsi="Times New Roman" w:cs="Times New Roman"/>
          <w:kern w:val="32"/>
          <w:sz w:val="28"/>
          <w:szCs w:val="28"/>
        </w:rPr>
        <w:t>ие</w:t>
      </w:r>
      <w:r w:rsidRPr="00AF50C3">
        <w:rPr>
          <w:rFonts w:ascii="Times New Roman" w:hAnsi="Times New Roman" w:cs="Times New Roman"/>
          <w:kern w:val="32"/>
          <w:sz w:val="28"/>
          <w:szCs w:val="28"/>
        </w:rPr>
        <w:t xml:space="preserve"> проект</w:t>
      </w:r>
      <w:r w:rsidR="00DD1333" w:rsidRPr="00AF50C3">
        <w:rPr>
          <w:rFonts w:ascii="Times New Roman" w:hAnsi="Times New Roman" w:cs="Times New Roman"/>
          <w:kern w:val="32"/>
          <w:sz w:val="28"/>
          <w:szCs w:val="28"/>
        </w:rPr>
        <w:t>а</w:t>
      </w:r>
      <w:r w:rsidRPr="00AF50C3">
        <w:rPr>
          <w:rFonts w:ascii="Times New Roman" w:hAnsi="Times New Roman" w:cs="Times New Roman"/>
          <w:kern w:val="32"/>
          <w:sz w:val="28"/>
          <w:szCs w:val="28"/>
        </w:rPr>
        <w:t xml:space="preserve"> Закона </w:t>
      </w:r>
      <w:r w:rsidRPr="00AF50C3">
        <w:rPr>
          <w:rFonts w:ascii="Times New Roman" w:hAnsi="Times New Roman" w:cs="Times New Roman"/>
          <w:sz w:val="28"/>
          <w:szCs w:val="28"/>
        </w:rPr>
        <w:t>Кыргызской Республики «О государственном регулировании внешнеторговой деятельности»</w:t>
      </w:r>
      <w:r w:rsidR="00DD1333" w:rsidRPr="00AF50C3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Pr="00AF50C3">
        <w:rPr>
          <w:rFonts w:ascii="Times New Roman" w:hAnsi="Times New Roman" w:cs="Times New Roman"/>
          <w:kern w:val="32"/>
          <w:sz w:val="28"/>
          <w:szCs w:val="28"/>
        </w:rPr>
        <w:t>.</w:t>
      </w:r>
    </w:p>
    <w:p w:rsidR="00963E43" w:rsidRPr="00963E43" w:rsidRDefault="00963E43" w:rsidP="00963E43">
      <w:pPr>
        <w:pStyle w:val="a3"/>
        <w:tabs>
          <w:tab w:val="left" w:pos="1134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71FA8" w:rsidRPr="005B1743" w:rsidRDefault="00171FA8" w:rsidP="004E1720">
      <w:pPr>
        <w:tabs>
          <w:tab w:val="left" w:pos="426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7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71FA8" w:rsidRPr="004E1720" w:rsidRDefault="00171FA8" w:rsidP="004E1720">
      <w:pPr>
        <w:tabs>
          <w:tab w:val="left" w:pos="709"/>
          <w:tab w:val="left" w:pos="851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 w:rsidR="008F1120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</w:t>
      </w:r>
      <w:r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71FA8" w:rsidRPr="004E1720" w:rsidRDefault="00171FA8" w:rsidP="004E1720">
      <w:pPr>
        <w:tabs>
          <w:tab w:val="left" w:pos="709"/>
          <w:tab w:val="left" w:pos="851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FA8" w:rsidRPr="005B1743" w:rsidRDefault="00171FA8" w:rsidP="004E1720">
      <w:pPr>
        <w:tabs>
          <w:tab w:val="left" w:pos="709"/>
          <w:tab w:val="left" w:pos="851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5B1743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171FA8" w:rsidRPr="000B7660" w:rsidRDefault="00171FA8" w:rsidP="004E1720">
      <w:pPr>
        <w:tabs>
          <w:tab w:val="left" w:pos="709"/>
        </w:tabs>
        <w:rPr>
          <w:rFonts w:ascii="Times New Roman" w:eastAsia="Calibri" w:hAnsi="Times New Roman" w:cs="Times New Roman"/>
          <w:sz w:val="28"/>
          <w:szCs w:val="28"/>
        </w:rPr>
      </w:pPr>
      <w:r w:rsidRPr="004E1720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8F1120" w:rsidRPr="004E1720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«О государственном регулировании внешнеторговой деятельности» </w:t>
      </w:r>
      <w:r w:rsidRPr="004E1720">
        <w:rPr>
          <w:rFonts w:ascii="Times New Roman" w:hAnsi="Times New Roman" w:cs="Times New Roman"/>
          <w:sz w:val="28"/>
          <w:szCs w:val="28"/>
        </w:rPr>
        <w:t>размещен на официальн</w:t>
      </w:r>
      <w:r w:rsidR="008F1120" w:rsidRPr="004E1720">
        <w:rPr>
          <w:rFonts w:ascii="Times New Roman" w:hAnsi="Times New Roman" w:cs="Times New Roman"/>
          <w:sz w:val="28"/>
          <w:szCs w:val="28"/>
        </w:rPr>
        <w:t>ый</w:t>
      </w:r>
      <w:r w:rsidRPr="004E1720">
        <w:rPr>
          <w:rFonts w:ascii="Times New Roman" w:hAnsi="Times New Roman" w:cs="Times New Roman"/>
          <w:sz w:val="28"/>
          <w:szCs w:val="28"/>
        </w:rPr>
        <w:t xml:space="preserve"> сайте Правительства Кыргызской Республики, </w:t>
      </w:r>
      <w:r w:rsidRPr="004E1720">
        <w:rPr>
          <w:rFonts w:ascii="Times New Roman" w:eastAsia="Calibri" w:hAnsi="Times New Roman" w:cs="Times New Roman"/>
          <w:sz w:val="28"/>
          <w:szCs w:val="28"/>
        </w:rPr>
        <w:t xml:space="preserve">на Едином портале </w:t>
      </w:r>
      <w:r w:rsidRPr="000B7660">
        <w:rPr>
          <w:rFonts w:ascii="Times New Roman" w:eastAsia="Calibri" w:hAnsi="Times New Roman" w:cs="Times New Roman"/>
          <w:sz w:val="28"/>
          <w:szCs w:val="28"/>
        </w:rPr>
        <w:t>(</w:t>
      </w:r>
      <w:hyperlink r:id="rId7" w:history="1">
        <w:r w:rsidRPr="000B766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koomtalkuu.gov.kg</w:t>
        </w:r>
      </w:hyperlink>
      <w:r w:rsidRPr="000B7660">
        <w:rPr>
          <w:rFonts w:ascii="Times New Roman" w:eastAsia="Calibri" w:hAnsi="Times New Roman" w:cs="Times New Roman"/>
          <w:sz w:val="28"/>
          <w:szCs w:val="28"/>
        </w:rPr>
        <w:t xml:space="preserve">) и на сайте Министерства экономики и </w:t>
      </w:r>
      <w:r w:rsidR="00647581" w:rsidRPr="000B7660">
        <w:rPr>
          <w:rFonts w:ascii="Times New Roman" w:eastAsia="Calibri" w:hAnsi="Times New Roman" w:cs="Times New Roman"/>
          <w:sz w:val="28"/>
          <w:szCs w:val="28"/>
        </w:rPr>
        <w:t>коммерции</w:t>
      </w:r>
      <w:r w:rsidRPr="000B76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B7660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Pr="000B766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8" w:history="1">
        <w:r w:rsidRPr="000B766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http://mineconom.gov.kg</w:t>
        </w:r>
      </w:hyperlink>
      <w:r w:rsidR="00F038BD" w:rsidRPr="000B7660">
        <w:rPr>
          <w:rFonts w:ascii="Times New Roman" w:eastAsia="Calibri" w:hAnsi="Times New Roman" w:cs="Times New Roman"/>
          <w:sz w:val="28"/>
          <w:szCs w:val="28"/>
        </w:rPr>
        <w:t>)</w:t>
      </w:r>
      <w:r w:rsidRPr="000B766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38BD" w:rsidRPr="004E1720" w:rsidRDefault="00F038BD" w:rsidP="004E1720">
      <w:pPr>
        <w:tabs>
          <w:tab w:val="left" w:pos="70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171FA8" w:rsidRPr="005B1743" w:rsidRDefault="00171FA8" w:rsidP="004E1720">
      <w:pPr>
        <w:tabs>
          <w:tab w:val="left" w:pos="709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5B1743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171FA8" w:rsidRPr="004E1720" w:rsidRDefault="00171FA8" w:rsidP="004E1720">
      <w:pPr>
        <w:tabs>
          <w:tab w:val="left" w:pos="709"/>
        </w:tabs>
        <w:rPr>
          <w:rFonts w:ascii="Times New Roman" w:eastAsia="Calibri" w:hAnsi="Times New Roman" w:cs="Times New Roman"/>
          <w:sz w:val="28"/>
          <w:szCs w:val="28"/>
        </w:rPr>
      </w:pPr>
      <w:r w:rsidRPr="004E1720">
        <w:rPr>
          <w:rFonts w:ascii="Times New Roman" w:eastAsia="Calibri" w:hAnsi="Times New Roman" w:cs="Times New Roman"/>
          <w:sz w:val="28"/>
          <w:szCs w:val="28"/>
        </w:rPr>
        <w:t xml:space="preserve">Представленный </w:t>
      </w:r>
      <w:r w:rsidR="008F1120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</w:t>
      </w:r>
      <w:r w:rsidRPr="004E1720">
        <w:rPr>
          <w:rFonts w:ascii="Times New Roman" w:eastAsia="Calibri" w:hAnsi="Times New Roman" w:cs="Times New Roman"/>
          <w:sz w:val="28"/>
          <w:szCs w:val="28"/>
        </w:rPr>
        <w:t xml:space="preserve">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71FA8" w:rsidRPr="004E1720" w:rsidRDefault="00171FA8" w:rsidP="004E1720">
      <w:pPr>
        <w:tabs>
          <w:tab w:val="left" w:pos="709"/>
        </w:tabs>
        <w:rPr>
          <w:rFonts w:ascii="Times New Roman" w:eastAsia="Calibri" w:hAnsi="Times New Roman" w:cs="Times New Roman"/>
          <w:sz w:val="28"/>
          <w:szCs w:val="28"/>
        </w:rPr>
      </w:pPr>
    </w:p>
    <w:p w:rsidR="00171FA8" w:rsidRPr="005B1743" w:rsidRDefault="00171FA8" w:rsidP="004E1720">
      <w:pPr>
        <w:tabs>
          <w:tab w:val="left" w:pos="709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5B1743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171FA8" w:rsidRPr="004E1720" w:rsidRDefault="00171FA8" w:rsidP="004E1720">
      <w:pPr>
        <w:tabs>
          <w:tab w:val="left" w:pos="709"/>
        </w:tabs>
        <w:rPr>
          <w:rFonts w:ascii="Times New Roman" w:eastAsia="Calibri" w:hAnsi="Times New Roman" w:cs="Times New Roman"/>
          <w:sz w:val="28"/>
          <w:szCs w:val="28"/>
        </w:rPr>
      </w:pPr>
      <w:r w:rsidRPr="004E1720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</w:t>
      </w:r>
      <w:r w:rsidR="008F1120" w:rsidRPr="004E1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законопроекта</w:t>
      </w:r>
      <w:r w:rsidR="008F1120" w:rsidRPr="004E1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1720">
        <w:rPr>
          <w:rFonts w:ascii="Times New Roman" w:eastAsia="Calibri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:rsidR="00171FA8" w:rsidRPr="004E1720" w:rsidRDefault="00171FA8" w:rsidP="004E1720">
      <w:pPr>
        <w:rPr>
          <w:rFonts w:ascii="Times New Roman" w:hAnsi="Times New Roman" w:cs="Times New Roman"/>
          <w:sz w:val="28"/>
          <w:szCs w:val="28"/>
        </w:rPr>
      </w:pPr>
    </w:p>
    <w:p w:rsidR="00171FA8" w:rsidRPr="005B1743" w:rsidRDefault="00171FA8" w:rsidP="004E1720">
      <w:pPr>
        <w:rPr>
          <w:rFonts w:ascii="Times New Roman" w:hAnsi="Times New Roman" w:cs="Times New Roman"/>
          <w:b/>
          <w:sz w:val="28"/>
          <w:szCs w:val="28"/>
        </w:rPr>
      </w:pPr>
      <w:r w:rsidRPr="005B1743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171FA8" w:rsidRPr="00070380" w:rsidRDefault="00070380" w:rsidP="004E1720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0380">
        <w:rPr>
          <w:rFonts w:ascii="Times New Roman" w:hAnsi="Times New Roman" w:cs="Times New Roman"/>
          <w:b w:val="0"/>
          <w:sz w:val="28"/>
          <w:szCs w:val="28"/>
        </w:rPr>
        <w:t>Ввиду того, что законопроект не изменяет существующ</w:t>
      </w:r>
      <w:r>
        <w:rPr>
          <w:rFonts w:ascii="Times New Roman" w:hAnsi="Times New Roman" w:cs="Times New Roman"/>
          <w:b w:val="0"/>
          <w:sz w:val="28"/>
          <w:szCs w:val="28"/>
        </w:rPr>
        <w:t>ую практику</w:t>
      </w:r>
      <w:r w:rsidRPr="000703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</w:t>
      </w:r>
      <w:r w:rsidRPr="00070380">
        <w:rPr>
          <w:rFonts w:ascii="Times New Roman" w:hAnsi="Times New Roman" w:cs="Times New Roman"/>
          <w:b w:val="0"/>
          <w:sz w:val="28"/>
          <w:szCs w:val="28"/>
        </w:rPr>
        <w:t xml:space="preserve">регулирования внешнеторговой деятельности, не вводит новые меры регулирования и не способствует возникновению проблем для заинтересованных лиц,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проведение </w:t>
      </w:r>
      <w:r w:rsidRPr="00070380">
        <w:rPr>
          <w:rFonts w:ascii="Times New Roman" w:hAnsi="Times New Roman" w:cs="Times New Roman"/>
          <w:b w:val="0"/>
          <w:sz w:val="28"/>
          <w:szCs w:val="28"/>
        </w:rPr>
        <w:t>а</w:t>
      </w:r>
      <w:r w:rsidR="008F1120" w:rsidRPr="00070380">
        <w:rPr>
          <w:rFonts w:ascii="Times New Roman" w:hAnsi="Times New Roman" w:cs="Times New Roman"/>
          <w:b w:val="0"/>
          <w:sz w:val="28"/>
          <w:szCs w:val="28"/>
        </w:rPr>
        <w:t>нализ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8F1120" w:rsidRPr="00070380">
        <w:rPr>
          <w:rFonts w:ascii="Times New Roman" w:hAnsi="Times New Roman" w:cs="Times New Roman"/>
          <w:b w:val="0"/>
          <w:sz w:val="28"/>
          <w:szCs w:val="28"/>
        </w:rPr>
        <w:t xml:space="preserve"> регулятивного воздействия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данного проекта </w:t>
      </w:r>
      <w:r w:rsidR="00521AFC" w:rsidRPr="00070380">
        <w:rPr>
          <w:rFonts w:ascii="Times New Roman" w:hAnsi="Times New Roman" w:cs="Times New Roman"/>
          <w:b w:val="0"/>
          <w:sz w:val="28"/>
          <w:szCs w:val="28"/>
        </w:rPr>
        <w:t>не требуется.</w:t>
      </w:r>
    </w:p>
    <w:p w:rsidR="00171FA8" w:rsidRPr="004E1720" w:rsidRDefault="00171FA8" w:rsidP="004E1720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</w:rPr>
      </w:pPr>
    </w:p>
    <w:p w:rsidR="00C01563" w:rsidRPr="004E1720" w:rsidRDefault="00C01563" w:rsidP="004E1720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</w:rPr>
      </w:pPr>
    </w:p>
    <w:p w:rsidR="000B7660" w:rsidRPr="000B7660" w:rsidRDefault="000B7660" w:rsidP="000B7660">
      <w:pPr>
        <w:shd w:val="clear" w:color="auto" w:fill="FFFFFF" w:themeFill="background1"/>
        <w:autoSpaceDE w:val="0"/>
        <w:autoSpaceDN w:val="0"/>
        <w:adjustRightInd w:val="0"/>
        <w:ind w:right="-1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B7660">
        <w:rPr>
          <w:rFonts w:ascii="Times New Roman" w:hAnsi="Times New Roman" w:cs="Times New Roman"/>
          <w:b/>
          <w:sz w:val="28"/>
          <w:szCs w:val="24"/>
        </w:rPr>
        <w:t>Министр_____</w:t>
      </w:r>
      <w:r>
        <w:rPr>
          <w:rFonts w:ascii="Times New Roman" w:hAnsi="Times New Roman" w:cs="Times New Roman"/>
          <w:b/>
          <w:sz w:val="28"/>
          <w:szCs w:val="24"/>
        </w:rPr>
        <w:t>____________________________</w:t>
      </w:r>
      <w:proofErr w:type="spellStart"/>
      <w:r w:rsidRPr="000B7660">
        <w:rPr>
          <w:rFonts w:ascii="Times New Roman" w:hAnsi="Times New Roman" w:cs="Times New Roman"/>
          <w:b/>
          <w:sz w:val="28"/>
          <w:szCs w:val="24"/>
        </w:rPr>
        <w:t>Д.Дж</w:t>
      </w:r>
      <w:proofErr w:type="gramStart"/>
      <w:r w:rsidRPr="000B7660">
        <w:rPr>
          <w:rFonts w:ascii="Times New Roman" w:hAnsi="Times New Roman" w:cs="Times New Roman"/>
          <w:b/>
          <w:sz w:val="28"/>
          <w:szCs w:val="24"/>
        </w:rPr>
        <w:t>.А</w:t>
      </w:r>
      <w:proofErr w:type="gramEnd"/>
      <w:r w:rsidRPr="000B7660">
        <w:rPr>
          <w:rFonts w:ascii="Times New Roman" w:hAnsi="Times New Roman" w:cs="Times New Roman"/>
          <w:b/>
          <w:sz w:val="28"/>
          <w:szCs w:val="24"/>
        </w:rPr>
        <w:t>мангельдиев</w:t>
      </w:r>
      <w:proofErr w:type="spellEnd"/>
    </w:p>
    <w:p w:rsidR="00B12F41" w:rsidRPr="004E1720" w:rsidRDefault="008C7B5A" w:rsidP="004E1720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B12F41" w:rsidRPr="004E1720" w:rsidSect="00506B62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F155F"/>
    <w:multiLevelType w:val="hybridMultilevel"/>
    <w:tmpl w:val="0C28D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713FA"/>
    <w:multiLevelType w:val="hybridMultilevel"/>
    <w:tmpl w:val="32FAFC5C"/>
    <w:lvl w:ilvl="0" w:tplc="5A0017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E7135"/>
    <w:multiLevelType w:val="hybridMultilevel"/>
    <w:tmpl w:val="D2FA4744"/>
    <w:lvl w:ilvl="0" w:tplc="E2B023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7561F8D"/>
    <w:multiLevelType w:val="hybridMultilevel"/>
    <w:tmpl w:val="506A752C"/>
    <w:lvl w:ilvl="0" w:tplc="CD7E0C1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C541619"/>
    <w:multiLevelType w:val="hybridMultilevel"/>
    <w:tmpl w:val="603C7B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A8"/>
    <w:rsid w:val="00025B1A"/>
    <w:rsid w:val="00070380"/>
    <w:rsid w:val="000A43E3"/>
    <w:rsid w:val="000B7660"/>
    <w:rsid w:val="000C25D5"/>
    <w:rsid w:val="000E330D"/>
    <w:rsid w:val="00125CDC"/>
    <w:rsid w:val="00151BA0"/>
    <w:rsid w:val="00171FA8"/>
    <w:rsid w:val="001A12E8"/>
    <w:rsid w:val="001C13CB"/>
    <w:rsid w:val="001C4627"/>
    <w:rsid w:val="001C67E5"/>
    <w:rsid w:val="002254E5"/>
    <w:rsid w:val="00233A61"/>
    <w:rsid w:val="00305981"/>
    <w:rsid w:val="00326F76"/>
    <w:rsid w:val="00341348"/>
    <w:rsid w:val="00366C31"/>
    <w:rsid w:val="003C0DE1"/>
    <w:rsid w:val="003D618F"/>
    <w:rsid w:val="004B03DE"/>
    <w:rsid w:val="004E040C"/>
    <w:rsid w:val="004E1720"/>
    <w:rsid w:val="004F2741"/>
    <w:rsid w:val="004F53D8"/>
    <w:rsid w:val="00511425"/>
    <w:rsid w:val="00521AFC"/>
    <w:rsid w:val="00545087"/>
    <w:rsid w:val="005749ED"/>
    <w:rsid w:val="00593555"/>
    <w:rsid w:val="005A4724"/>
    <w:rsid w:val="005B1743"/>
    <w:rsid w:val="005B7BEC"/>
    <w:rsid w:val="005C4803"/>
    <w:rsid w:val="00647581"/>
    <w:rsid w:val="00672B25"/>
    <w:rsid w:val="006972D5"/>
    <w:rsid w:val="006E6CE1"/>
    <w:rsid w:val="0076371B"/>
    <w:rsid w:val="007B2391"/>
    <w:rsid w:val="007B4360"/>
    <w:rsid w:val="007C4FAF"/>
    <w:rsid w:val="007E2130"/>
    <w:rsid w:val="00844576"/>
    <w:rsid w:val="00881A94"/>
    <w:rsid w:val="008A73E2"/>
    <w:rsid w:val="008C7B5A"/>
    <w:rsid w:val="008F1120"/>
    <w:rsid w:val="00963E43"/>
    <w:rsid w:val="00985C86"/>
    <w:rsid w:val="009D3EF6"/>
    <w:rsid w:val="00A1354C"/>
    <w:rsid w:val="00A21F23"/>
    <w:rsid w:val="00A940D3"/>
    <w:rsid w:val="00AF50C3"/>
    <w:rsid w:val="00AF6734"/>
    <w:rsid w:val="00B8645F"/>
    <w:rsid w:val="00B91381"/>
    <w:rsid w:val="00BF037B"/>
    <w:rsid w:val="00C01563"/>
    <w:rsid w:val="00C4707B"/>
    <w:rsid w:val="00CB61C2"/>
    <w:rsid w:val="00D1539A"/>
    <w:rsid w:val="00DD1333"/>
    <w:rsid w:val="00E01C3C"/>
    <w:rsid w:val="00E621E1"/>
    <w:rsid w:val="00E8560A"/>
    <w:rsid w:val="00EB5E3F"/>
    <w:rsid w:val="00EC25DB"/>
    <w:rsid w:val="00EE5D59"/>
    <w:rsid w:val="00F0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bCs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A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DE1"/>
    <w:pPr>
      <w:keepNext/>
      <w:keepLines/>
      <w:spacing w:before="200"/>
      <w:outlineLvl w:val="1"/>
    </w:pPr>
    <w:rPr>
      <w:rFonts w:eastAsiaTheme="majorEastAsia"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71FA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t-justify">
    <w:name w:val="t-justify"/>
    <w:basedOn w:val="a"/>
    <w:rsid w:val="00171FA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71FA8"/>
    <w:rPr>
      <w:color w:val="0000FF"/>
      <w:u w:val="single"/>
    </w:rPr>
  </w:style>
  <w:style w:type="paragraph" w:customStyle="1" w:styleId="tkNazvanie">
    <w:name w:val="_Название (tkNazvanie)"/>
    <w:basedOn w:val="a"/>
    <w:rsid w:val="00171F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 w:val="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0DE1"/>
    <w:rPr>
      <w:rFonts w:asciiTheme="majorHAnsi" w:eastAsiaTheme="majorEastAsia" w:hAnsiTheme="majorHAnsi" w:cstheme="majorBidi"/>
      <w:b/>
      <w:bCs w:val="0"/>
      <w:color w:val="4F81BD" w:themeColor="accent1"/>
      <w:sz w:val="26"/>
      <w:szCs w:val="26"/>
      <w:lang w:eastAsia="ru-RU"/>
    </w:rPr>
  </w:style>
  <w:style w:type="paragraph" w:customStyle="1" w:styleId="tkTekst">
    <w:name w:val="_Текст обычный (tkTekst)"/>
    <w:basedOn w:val="a"/>
    <w:rsid w:val="003C0DE1"/>
    <w:pPr>
      <w:spacing w:after="60" w:line="276" w:lineRule="auto"/>
      <w:ind w:firstLine="567"/>
    </w:pPr>
    <w:rPr>
      <w:rFonts w:ascii="Arial" w:eastAsia="Times New Roman" w:hAnsi="Arial" w:cs="Arial"/>
      <w:b/>
      <w:bCs w:val="0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3C0DE1"/>
    <w:rPr>
      <w:i/>
      <w:iCs/>
    </w:rPr>
  </w:style>
  <w:style w:type="paragraph" w:customStyle="1" w:styleId="tkZagolovok5">
    <w:name w:val="_Заголовок Статья (tkZagolovok5)"/>
    <w:basedOn w:val="a"/>
    <w:rsid w:val="003C0DE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91381"/>
    <w:pPr>
      <w:suppressAutoHyphens/>
    </w:pPr>
    <w:rPr>
      <w:rFonts w:ascii="Times New Roman" w:eastAsia="Times New Roman" w:hAnsi="Times New Roman" w:cs="Times New Roman"/>
      <w:bCs w:val="0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13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13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bCs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FA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DE1"/>
    <w:pPr>
      <w:keepNext/>
      <w:keepLines/>
      <w:spacing w:before="200"/>
      <w:outlineLvl w:val="1"/>
    </w:pPr>
    <w:rPr>
      <w:rFonts w:eastAsiaTheme="majorEastAsia"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71FA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t-justify">
    <w:name w:val="t-justify"/>
    <w:basedOn w:val="a"/>
    <w:rsid w:val="00171FA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71FA8"/>
    <w:rPr>
      <w:color w:val="0000FF"/>
      <w:u w:val="single"/>
    </w:rPr>
  </w:style>
  <w:style w:type="paragraph" w:customStyle="1" w:styleId="tkNazvanie">
    <w:name w:val="_Название (tkNazvanie)"/>
    <w:basedOn w:val="a"/>
    <w:rsid w:val="00171F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 w:val="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0DE1"/>
    <w:rPr>
      <w:rFonts w:asciiTheme="majorHAnsi" w:eastAsiaTheme="majorEastAsia" w:hAnsiTheme="majorHAnsi" w:cstheme="majorBidi"/>
      <w:b/>
      <w:bCs w:val="0"/>
      <w:color w:val="4F81BD" w:themeColor="accent1"/>
      <w:sz w:val="26"/>
      <w:szCs w:val="26"/>
      <w:lang w:eastAsia="ru-RU"/>
    </w:rPr>
  </w:style>
  <w:style w:type="paragraph" w:customStyle="1" w:styleId="tkTekst">
    <w:name w:val="_Текст обычный (tkTekst)"/>
    <w:basedOn w:val="a"/>
    <w:rsid w:val="003C0DE1"/>
    <w:pPr>
      <w:spacing w:after="60" w:line="276" w:lineRule="auto"/>
      <w:ind w:firstLine="567"/>
    </w:pPr>
    <w:rPr>
      <w:rFonts w:ascii="Arial" w:eastAsia="Times New Roman" w:hAnsi="Arial" w:cs="Arial"/>
      <w:b/>
      <w:bCs w:val="0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3C0DE1"/>
    <w:rPr>
      <w:i/>
      <w:iCs/>
    </w:rPr>
  </w:style>
  <w:style w:type="paragraph" w:customStyle="1" w:styleId="tkZagolovok5">
    <w:name w:val="_Заголовок Статья (tkZagolovok5)"/>
    <w:basedOn w:val="a"/>
    <w:rsid w:val="003C0DE1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91381"/>
    <w:pPr>
      <w:suppressAutoHyphens/>
    </w:pPr>
    <w:rPr>
      <w:rFonts w:ascii="Times New Roman" w:eastAsia="Times New Roman" w:hAnsi="Times New Roman" w:cs="Times New Roman"/>
      <w:bCs w:val="0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13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13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conom.gov.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0493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34</cp:revision>
  <cp:lastPrinted>2021-11-18T04:11:00Z</cp:lastPrinted>
  <dcterms:created xsi:type="dcterms:W3CDTF">2021-09-30T04:54:00Z</dcterms:created>
  <dcterms:modified xsi:type="dcterms:W3CDTF">2021-11-18T04:32:00Z</dcterms:modified>
</cp:coreProperties>
</file>