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B1" w:rsidRPr="004A35DF" w:rsidRDefault="009C47B1" w:rsidP="004A35DF">
      <w:pPr>
        <w:spacing w:line="240" w:lineRule="auto"/>
        <w:ind w:right="283"/>
        <w:rPr>
          <w:rFonts w:ascii="Times New Roman" w:eastAsia="Times New Roman" w:hAnsi="Times New Roman" w:cs="Times New Roman"/>
          <w:b/>
          <w:bCs/>
          <w:sz w:val="28"/>
          <w:szCs w:val="28"/>
          <w:lang w:val="en-US" w:eastAsia="ru-RU"/>
        </w:rPr>
      </w:pPr>
    </w:p>
    <w:p w:rsidR="009C47B1" w:rsidRPr="004A35DF" w:rsidRDefault="009C47B1" w:rsidP="004A35DF">
      <w:pPr>
        <w:spacing w:line="240" w:lineRule="auto"/>
        <w:ind w:right="283"/>
        <w:rPr>
          <w:rFonts w:ascii="Times New Roman" w:eastAsia="Times New Roman" w:hAnsi="Times New Roman" w:cs="Times New Roman"/>
          <w:b/>
          <w:bCs/>
          <w:sz w:val="28"/>
          <w:szCs w:val="28"/>
          <w:lang w:val="en-US"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9C004E" w:rsidRPr="004A35DF" w:rsidRDefault="009C004E" w:rsidP="004A35DF">
      <w:pPr>
        <w:spacing w:after="0" w:line="240" w:lineRule="auto"/>
        <w:ind w:right="283"/>
        <w:jc w:val="both"/>
        <w:rPr>
          <w:rFonts w:ascii="Times New Roman" w:eastAsia="Times New Roman" w:hAnsi="Times New Roman" w:cs="Times New Roman"/>
          <w:b/>
          <w:bCs/>
          <w:sz w:val="28"/>
          <w:szCs w:val="28"/>
          <w:lang w:eastAsia="ru-RU"/>
        </w:rPr>
      </w:pPr>
    </w:p>
    <w:p w:rsidR="00040399" w:rsidRPr="004A35DF" w:rsidRDefault="009C47B1" w:rsidP="004A35DF">
      <w:pPr>
        <w:spacing w:after="0" w:line="240" w:lineRule="auto"/>
        <w:ind w:right="283"/>
        <w:jc w:val="center"/>
        <w:rPr>
          <w:rFonts w:ascii="Times New Roman" w:eastAsia="Times New Roman" w:hAnsi="Times New Roman" w:cs="Times New Roman"/>
          <w:b/>
          <w:bCs/>
          <w:sz w:val="28"/>
          <w:szCs w:val="28"/>
          <w:lang w:val="ky-KG" w:eastAsia="ru-RU"/>
        </w:rPr>
      </w:pPr>
      <w:r w:rsidRPr="004A35DF">
        <w:rPr>
          <w:rFonts w:ascii="Times New Roman" w:eastAsia="Times New Roman" w:hAnsi="Times New Roman" w:cs="Times New Roman"/>
          <w:b/>
          <w:bCs/>
          <w:sz w:val="28"/>
          <w:szCs w:val="28"/>
          <w:lang w:val="ky-KG" w:eastAsia="ru-RU"/>
        </w:rPr>
        <w:t>“</w:t>
      </w:r>
      <w:r w:rsidR="009C004E" w:rsidRPr="004A35DF">
        <w:rPr>
          <w:rFonts w:ascii="Times New Roman" w:eastAsia="Times New Roman" w:hAnsi="Times New Roman" w:cs="Times New Roman"/>
          <w:b/>
          <w:bCs/>
          <w:sz w:val="28"/>
          <w:szCs w:val="28"/>
          <w:lang w:val="ky-KG" w:eastAsia="ru-RU"/>
        </w:rPr>
        <w:t xml:space="preserve">Даттанууларды жана </w:t>
      </w:r>
      <w:r w:rsidRPr="004A35DF">
        <w:rPr>
          <w:rFonts w:ascii="Times New Roman" w:eastAsia="Times New Roman" w:hAnsi="Times New Roman" w:cs="Times New Roman"/>
          <w:b/>
          <w:bCs/>
          <w:sz w:val="28"/>
          <w:szCs w:val="28"/>
          <w:lang w:val="ky-KG" w:eastAsia="ru-RU"/>
        </w:rPr>
        <w:t xml:space="preserve">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w:t>
      </w:r>
      <w:r w:rsidR="00A44D22" w:rsidRPr="004A35DF">
        <w:rPr>
          <w:rFonts w:ascii="Times New Roman" w:eastAsia="Times New Roman" w:hAnsi="Times New Roman" w:cs="Times New Roman"/>
          <w:b/>
          <w:bCs/>
          <w:sz w:val="28"/>
          <w:szCs w:val="28"/>
          <w:lang w:val="ky-KG" w:eastAsia="ru-RU"/>
        </w:rPr>
        <w:t>тартиби жөнүндө жобосун</w:t>
      </w:r>
      <w:r w:rsidRPr="004A35DF">
        <w:rPr>
          <w:rFonts w:ascii="Times New Roman" w:eastAsia="Times New Roman" w:hAnsi="Times New Roman" w:cs="Times New Roman"/>
          <w:b/>
          <w:bCs/>
          <w:sz w:val="28"/>
          <w:szCs w:val="28"/>
          <w:lang w:val="ky-KG" w:eastAsia="ru-RU"/>
        </w:rPr>
        <w:t xml:space="preserve"> бекитүү тууралуу” </w:t>
      </w:r>
      <w:r w:rsidR="00A44D22" w:rsidRPr="004A35DF">
        <w:rPr>
          <w:rFonts w:ascii="Times New Roman" w:eastAsia="Times New Roman" w:hAnsi="Times New Roman" w:cs="Times New Roman"/>
          <w:b/>
          <w:bCs/>
          <w:sz w:val="28"/>
          <w:szCs w:val="28"/>
          <w:lang w:val="ky-KG" w:eastAsia="ru-RU"/>
        </w:rPr>
        <w:t xml:space="preserve">Кыргыз Республикасынын Финансы министирлигинин 2017-жылдын 11-октябрындагы № 140-Б буйругуна </w:t>
      </w:r>
      <w:r w:rsidR="00A44D22" w:rsidRPr="004A35DF">
        <w:rPr>
          <w:rFonts w:ascii="Times New Roman" w:eastAsia="Times New Roman" w:hAnsi="Times New Roman" w:cs="Times New Roman"/>
          <w:b/>
          <w:bCs/>
          <w:sz w:val="28"/>
          <w:szCs w:val="28"/>
          <w:lang w:val="en-US" w:eastAsia="ru-RU"/>
        </w:rPr>
        <w:t xml:space="preserve"> </w:t>
      </w:r>
      <w:r w:rsidRPr="004A35DF">
        <w:rPr>
          <w:rFonts w:ascii="Times New Roman" w:eastAsia="Times New Roman" w:hAnsi="Times New Roman" w:cs="Times New Roman"/>
          <w:b/>
          <w:bCs/>
          <w:sz w:val="28"/>
          <w:szCs w:val="28"/>
          <w:lang w:val="ky-KG" w:eastAsia="ru-RU"/>
        </w:rPr>
        <w:t>өзгөртүү киргизүү жөнүндө</w:t>
      </w:r>
    </w:p>
    <w:p w:rsidR="009C47B1" w:rsidRPr="004A35DF" w:rsidRDefault="009C47B1" w:rsidP="004A35DF">
      <w:pPr>
        <w:spacing w:after="0" w:line="240" w:lineRule="auto"/>
        <w:ind w:right="283"/>
        <w:rPr>
          <w:rFonts w:ascii="Times New Roman" w:eastAsia="Times New Roman" w:hAnsi="Times New Roman" w:cs="Times New Roman"/>
          <w:b/>
          <w:bCs/>
          <w:sz w:val="28"/>
          <w:szCs w:val="28"/>
          <w:lang w:val="ky-KG" w:eastAsia="ru-RU"/>
        </w:rPr>
      </w:pPr>
    </w:p>
    <w:p w:rsidR="009C47B1" w:rsidRPr="004A35DF" w:rsidRDefault="00A44D22"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Кыргыз Республикасынын Өкмөтүнүн  2014-жылдын 15-сентябрындагы №530 "Кыргыз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 токтомуна ылайык, Кыргыз Республикасынын “мамлекеттик сатып алуулар жөнүндө” </w:t>
      </w:r>
      <w:r w:rsidR="00A87C49" w:rsidRPr="004A35DF">
        <w:rPr>
          <w:rFonts w:ascii="Times New Roman" w:eastAsia="Times New Roman" w:hAnsi="Times New Roman" w:cs="Times New Roman"/>
          <w:bCs/>
          <w:sz w:val="28"/>
          <w:szCs w:val="28"/>
          <w:lang w:val="ky-KG" w:eastAsia="ru-RU"/>
        </w:rPr>
        <w:t>мыйзамынын</w:t>
      </w:r>
      <w:r w:rsidRPr="004A35DF">
        <w:rPr>
          <w:rFonts w:ascii="Times New Roman" w:eastAsia="Times New Roman" w:hAnsi="Times New Roman" w:cs="Times New Roman"/>
          <w:bCs/>
          <w:sz w:val="28"/>
          <w:szCs w:val="28"/>
          <w:lang w:val="ky-KG" w:eastAsia="ru-RU"/>
        </w:rPr>
        <w:t xml:space="preserve"> 5, 48, 49 жана 50 </w:t>
      </w:r>
      <w:r w:rsidR="00A87C49" w:rsidRPr="004A35DF">
        <w:rPr>
          <w:rFonts w:ascii="Times New Roman" w:eastAsia="Times New Roman" w:hAnsi="Times New Roman" w:cs="Times New Roman"/>
          <w:bCs/>
          <w:sz w:val="28"/>
          <w:szCs w:val="28"/>
          <w:lang w:val="ky-KG" w:eastAsia="ru-RU"/>
        </w:rPr>
        <w:t>беренелерине ылайык, даттанууларды жана протесттерди кароо процедурасынын жол-жоболорун өркүндөтүү максатында,  ошондой эле,</w:t>
      </w:r>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Кыргыз</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Республикасынын</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Өкмөтүнүн</w:t>
      </w:r>
      <w:proofErr w:type="spellEnd"/>
      <w:r w:rsidR="00892A22" w:rsidRPr="004A35DF">
        <w:rPr>
          <w:rFonts w:ascii="Times New Roman" w:eastAsia="Times New Roman" w:hAnsi="Times New Roman" w:cs="Times New Roman"/>
          <w:bCs/>
          <w:sz w:val="28"/>
          <w:szCs w:val="28"/>
          <w:lang w:val="en-US" w:eastAsia="ru-RU"/>
        </w:rPr>
        <w:t xml:space="preserve"> 2012-жылдын</w:t>
      </w:r>
      <w:r w:rsidR="00892A22" w:rsidRPr="004A35DF">
        <w:rPr>
          <w:rFonts w:ascii="Times New Roman" w:eastAsia="Times New Roman" w:hAnsi="Times New Roman" w:cs="Times New Roman"/>
          <w:bCs/>
          <w:sz w:val="28"/>
          <w:szCs w:val="28"/>
          <w:lang w:val="ky-KG" w:eastAsia="ru-RU"/>
        </w:rPr>
        <w:t xml:space="preserve"> </w:t>
      </w:r>
      <w:r w:rsidR="00892A22" w:rsidRPr="004A35DF">
        <w:rPr>
          <w:rFonts w:ascii="Times New Roman" w:eastAsia="Times New Roman" w:hAnsi="Times New Roman" w:cs="Times New Roman"/>
          <w:bCs/>
          <w:sz w:val="28"/>
          <w:szCs w:val="28"/>
          <w:lang w:val="en-US" w:eastAsia="ru-RU"/>
        </w:rPr>
        <w:t xml:space="preserve">20-февралындагы № 114 </w:t>
      </w:r>
      <w:proofErr w:type="spellStart"/>
      <w:r w:rsidR="00892A22" w:rsidRPr="004A35DF">
        <w:rPr>
          <w:rFonts w:ascii="Times New Roman" w:eastAsia="Times New Roman" w:hAnsi="Times New Roman" w:cs="Times New Roman"/>
          <w:bCs/>
          <w:sz w:val="28"/>
          <w:szCs w:val="28"/>
          <w:lang w:val="en-US" w:eastAsia="ru-RU"/>
        </w:rPr>
        <w:t>токтому</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менен</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бекитилген</w:t>
      </w:r>
      <w:proofErr w:type="spellEnd"/>
      <w:r w:rsidR="00892A22" w:rsidRPr="004A35DF">
        <w:rPr>
          <w:rFonts w:ascii="Times New Roman" w:eastAsia="Times New Roman" w:hAnsi="Times New Roman" w:cs="Times New Roman"/>
          <w:bCs/>
          <w:sz w:val="28"/>
          <w:szCs w:val="28"/>
          <w:lang w:val="en-US" w:eastAsia="ru-RU"/>
        </w:rPr>
        <w:t xml:space="preserve"> </w:t>
      </w:r>
      <w:r w:rsidR="00892A22" w:rsidRPr="004A35DF">
        <w:rPr>
          <w:rFonts w:ascii="Times New Roman" w:eastAsia="Times New Roman" w:hAnsi="Times New Roman" w:cs="Times New Roman"/>
          <w:bCs/>
          <w:sz w:val="28"/>
          <w:szCs w:val="28"/>
          <w:lang w:val="ky-KG" w:eastAsia="ru-RU"/>
        </w:rPr>
        <w:t>“</w:t>
      </w:r>
      <w:proofErr w:type="spellStart"/>
      <w:r w:rsidR="00892A22" w:rsidRPr="004A35DF">
        <w:rPr>
          <w:rFonts w:ascii="Times New Roman" w:eastAsia="Times New Roman" w:hAnsi="Times New Roman" w:cs="Times New Roman"/>
          <w:bCs/>
          <w:sz w:val="28"/>
          <w:szCs w:val="28"/>
          <w:lang w:val="en-US" w:eastAsia="ru-RU"/>
        </w:rPr>
        <w:t>Кыргыз</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Республикасынын</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Финансы</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министрлиги</w:t>
      </w:r>
      <w:proofErr w:type="spellEnd"/>
      <w:r w:rsidR="00892A22" w:rsidRPr="004A35DF">
        <w:rPr>
          <w:rFonts w:ascii="Times New Roman" w:eastAsia="Times New Roman" w:hAnsi="Times New Roman" w:cs="Times New Roman"/>
          <w:bCs/>
          <w:sz w:val="28"/>
          <w:szCs w:val="28"/>
          <w:lang w:val="en-US" w:eastAsia="ru-RU"/>
        </w:rPr>
        <w:t xml:space="preserve"> </w:t>
      </w:r>
      <w:proofErr w:type="spellStart"/>
      <w:r w:rsidR="00892A22" w:rsidRPr="004A35DF">
        <w:rPr>
          <w:rFonts w:ascii="Times New Roman" w:eastAsia="Times New Roman" w:hAnsi="Times New Roman" w:cs="Times New Roman"/>
          <w:bCs/>
          <w:sz w:val="28"/>
          <w:szCs w:val="28"/>
          <w:lang w:val="en-US" w:eastAsia="ru-RU"/>
        </w:rPr>
        <w:t>жөнүндө</w:t>
      </w:r>
      <w:proofErr w:type="spellEnd"/>
      <w:r w:rsidR="00892A22" w:rsidRPr="004A35DF">
        <w:rPr>
          <w:rFonts w:ascii="Times New Roman" w:eastAsia="Times New Roman" w:hAnsi="Times New Roman" w:cs="Times New Roman"/>
          <w:bCs/>
          <w:sz w:val="28"/>
          <w:szCs w:val="28"/>
          <w:lang w:val="ky-KG" w:eastAsia="ru-RU"/>
        </w:rPr>
        <w:t>” жобосун жетекчиликке алып,</w:t>
      </w:r>
    </w:p>
    <w:p w:rsidR="00892A22" w:rsidRPr="004A35DF" w:rsidRDefault="00892A22" w:rsidP="004A35DF">
      <w:pPr>
        <w:spacing w:after="0" w:line="240" w:lineRule="auto"/>
        <w:ind w:right="283"/>
        <w:jc w:val="both"/>
        <w:rPr>
          <w:rFonts w:ascii="Times New Roman" w:eastAsia="Times New Roman" w:hAnsi="Times New Roman" w:cs="Times New Roman"/>
          <w:bCs/>
          <w:sz w:val="28"/>
          <w:szCs w:val="28"/>
          <w:lang w:val="ky-KG" w:eastAsia="ru-RU"/>
        </w:rPr>
      </w:pPr>
    </w:p>
    <w:p w:rsidR="009752F3" w:rsidRPr="004A35DF" w:rsidRDefault="00E4043A" w:rsidP="004A35DF">
      <w:pPr>
        <w:spacing w:after="0" w:line="240" w:lineRule="auto"/>
        <w:ind w:right="283"/>
        <w:jc w:val="center"/>
        <w:rPr>
          <w:rFonts w:ascii="Times New Roman" w:eastAsia="Times New Roman" w:hAnsi="Times New Roman" w:cs="Times New Roman"/>
          <w:b/>
          <w:bCs/>
          <w:sz w:val="28"/>
          <w:szCs w:val="28"/>
          <w:lang w:val="ky-KG" w:eastAsia="ru-RU"/>
        </w:rPr>
      </w:pPr>
      <w:r w:rsidRPr="004A35DF">
        <w:rPr>
          <w:rFonts w:ascii="Times New Roman" w:eastAsia="Times New Roman" w:hAnsi="Times New Roman" w:cs="Times New Roman"/>
          <w:b/>
          <w:bCs/>
          <w:sz w:val="28"/>
          <w:szCs w:val="28"/>
          <w:lang w:val="ky-KG" w:eastAsia="ru-RU"/>
        </w:rPr>
        <w:t>БУЙРУК КЫЛАМ</w:t>
      </w:r>
      <w:r w:rsidR="00892A22" w:rsidRPr="004A35DF">
        <w:rPr>
          <w:rFonts w:ascii="Times New Roman" w:eastAsia="Times New Roman" w:hAnsi="Times New Roman" w:cs="Times New Roman"/>
          <w:b/>
          <w:bCs/>
          <w:sz w:val="28"/>
          <w:szCs w:val="28"/>
          <w:lang w:val="ky-KG" w:eastAsia="ru-RU"/>
        </w:rPr>
        <w:t>:</w:t>
      </w:r>
    </w:p>
    <w:p w:rsidR="00927884" w:rsidRPr="004A35DF" w:rsidRDefault="00927884" w:rsidP="004A35DF">
      <w:pPr>
        <w:spacing w:after="0" w:line="240" w:lineRule="auto"/>
        <w:ind w:right="283"/>
        <w:jc w:val="both"/>
        <w:rPr>
          <w:rFonts w:ascii="Times New Roman" w:eastAsia="Times New Roman" w:hAnsi="Times New Roman" w:cs="Times New Roman"/>
          <w:bCs/>
          <w:sz w:val="28"/>
          <w:szCs w:val="28"/>
          <w:lang w:val="en-US" w:eastAsia="ru-RU"/>
        </w:rPr>
      </w:pPr>
    </w:p>
    <w:p w:rsidR="005875D1" w:rsidRPr="004A35DF" w:rsidRDefault="005875D1"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en-US" w:eastAsia="ru-RU"/>
        </w:rPr>
        <w:t xml:space="preserve">1. </w:t>
      </w:r>
      <w:r w:rsidRPr="004A35DF">
        <w:rPr>
          <w:rFonts w:ascii="Times New Roman" w:eastAsia="Times New Roman" w:hAnsi="Times New Roman" w:cs="Times New Roman"/>
          <w:bCs/>
          <w:sz w:val="28"/>
          <w:szCs w:val="28"/>
          <w:lang w:val="ky-KG" w:eastAsia="ru-RU"/>
        </w:rPr>
        <w:t>Кыргыз Республикасынын Финансы министирлигинин “Даттанууларды жана 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тартиби жөнүндө жобосун бекитүү тууралуу” буйругуна төмөнкүдөй өзгөртүүлөр киргизилсин:</w:t>
      </w:r>
    </w:p>
    <w:p w:rsidR="006B3FFD" w:rsidRPr="004A35DF" w:rsidRDefault="005875D1" w:rsidP="004A35DF">
      <w:pPr>
        <w:spacing w:after="0" w:line="240" w:lineRule="auto"/>
        <w:ind w:right="283" w:firstLine="708"/>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en-US" w:eastAsia="ru-RU"/>
        </w:rPr>
        <w:t>1</w:t>
      </w:r>
      <w:r w:rsidRPr="004A35DF">
        <w:rPr>
          <w:rFonts w:ascii="Times New Roman" w:eastAsia="Times New Roman" w:hAnsi="Times New Roman" w:cs="Times New Roman"/>
          <w:bCs/>
          <w:sz w:val="28"/>
          <w:szCs w:val="28"/>
          <w:lang w:val="ky-KG" w:eastAsia="ru-RU"/>
        </w:rPr>
        <w:t>)</w:t>
      </w:r>
      <w:r w:rsidR="006B3FFD"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eastAsia="ru-RU"/>
        </w:rPr>
        <w:t>Жогорудагы</w:t>
      </w:r>
      <w:proofErr w:type="spellEnd"/>
      <w:r w:rsidRPr="004A35DF">
        <w:rPr>
          <w:rFonts w:ascii="Times New Roman" w:eastAsia="Times New Roman" w:hAnsi="Times New Roman" w:cs="Times New Roman"/>
          <w:bCs/>
          <w:sz w:val="28"/>
          <w:szCs w:val="28"/>
          <w:lang w:val="ky-KG" w:eastAsia="ru-RU"/>
        </w:rPr>
        <w:t xml:space="preserve"> көрсөтүлгөн буйруктун</w:t>
      </w:r>
      <w:r w:rsidRPr="004A35DF">
        <w:rPr>
          <w:rFonts w:ascii="Times New Roman" w:eastAsia="Times New Roman" w:hAnsi="Times New Roman" w:cs="Times New Roman"/>
          <w:bCs/>
          <w:sz w:val="28"/>
          <w:szCs w:val="28"/>
          <w:lang w:eastAsia="ru-RU"/>
        </w:rPr>
        <w:t xml:space="preserve"> </w:t>
      </w:r>
      <w:proofErr w:type="spellStart"/>
      <w:r w:rsidR="006B3FFD" w:rsidRPr="004A35DF">
        <w:rPr>
          <w:rFonts w:ascii="Times New Roman" w:eastAsia="Times New Roman" w:hAnsi="Times New Roman" w:cs="Times New Roman"/>
          <w:bCs/>
          <w:sz w:val="28"/>
          <w:szCs w:val="28"/>
          <w:lang w:val="en-US" w:eastAsia="ru-RU"/>
        </w:rPr>
        <w:t>аталышы</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төмөнкүдөй</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редакцияда</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баяндалсын</w:t>
      </w:r>
      <w:proofErr w:type="spellEnd"/>
      <w:r w:rsidR="006B3FFD" w:rsidRPr="004A35DF">
        <w:rPr>
          <w:rFonts w:ascii="Times New Roman" w:eastAsia="Times New Roman" w:hAnsi="Times New Roman" w:cs="Times New Roman"/>
          <w:bCs/>
          <w:sz w:val="28"/>
          <w:szCs w:val="28"/>
          <w:lang w:val="en-US" w:eastAsia="ru-RU"/>
        </w:rPr>
        <w:t>: “</w:t>
      </w:r>
      <w:r w:rsidR="006B3FFD" w:rsidRPr="004A35DF">
        <w:rPr>
          <w:rFonts w:ascii="Times New Roman" w:eastAsia="Times New Roman" w:hAnsi="Times New Roman" w:cs="Times New Roman"/>
          <w:bCs/>
          <w:sz w:val="28"/>
          <w:szCs w:val="28"/>
          <w:lang w:val="ky-KG" w:eastAsia="ru-RU"/>
        </w:rPr>
        <w:t>М</w:t>
      </w:r>
      <w:proofErr w:type="spellStart"/>
      <w:r w:rsidR="006B3FFD" w:rsidRPr="004A35DF">
        <w:rPr>
          <w:rFonts w:ascii="Times New Roman" w:eastAsia="Times New Roman" w:hAnsi="Times New Roman" w:cs="Times New Roman"/>
          <w:bCs/>
          <w:sz w:val="28"/>
          <w:szCs w:val="28"/>
          <w:lang w:val="en-US" w:eastAsia="ru-RU"/>
        </w:rPr>
        <w:t>амлекеттик</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сатып</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алууларды</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өткөрүүнүн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жүрүшүндө</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сатып</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алуучу</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уюмдардын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аракетине</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даттанууларды</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кароо</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жана</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ишенимсиз</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ак</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ниет</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эмес</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берүүчүлөрдүн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подрядчылардын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маалымат</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базасына</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киргизүү</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боюнча</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көз</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карандысыз</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ведомстволор</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аралык</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комиссиянын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ишинин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тартиби</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жөнүндө</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жобосун</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бекитүү</w:t>
      </w:r>
      <w:proofErr w:type="spellEnd"/>
      <w:r w:rsidR="006B3FFD" w:rsidRPr="004A35DF">
        <w:rPr>
          <w:rFonts w:ascii="Times New Roman" w:eastAsia="Times New Roman" w:hAnsi="Times New Roman" w:cs="Times New Roman"/>
          <w:bCs/>
          <w:sz w:val="28"/>
          <w:szCs w:val="28"/>
          <w:lang w:val="en-US" w:eastAsia="ru-RU"/>
        </w:rPr>
        <w:t xml:space="preserve"> </w:t>
      </w:r>
      <w:proofErr w:type="spellStart"/>
      <w:r w:rsidR="006B3FFD" w:rsidRPr="004A35DF">
        <w:rPr>
          <w:rFonts w:ascii="Times New Roman" w:eastAsia="Times New Roman" w:hAnsi="Times New Roman" w:cs="Times New Roman"/>
          <w:bCs/>
          <w:sz w:val="28"/>
          <w:szCs w:val="28"/>
          <w:lang w:val="en-US" w:eastAsia="ru-RU"/>
        </w:rPr>
        <w:t>тууралуу</w:t>
      </w:r>
      <w:proofErr w:type="spellEnd"/>
      <w:r w:rsidR="006B3FFD" w:rsidRPr="004A35DF">
        <w:rPr>
          <w:rFonts w:ascii="Times New Roman" w:eastAsia="Times New Roman" w:hAnsi="Times New Roman" w:cs="Times New Roman"/>
          <w:bCs/>
          <w:sz w:val="28"/>
          <w:szCs w:val="28"/>
          <w:lang w:val="en-US" w:eastAsia="ru-RU"/>
        </w:rPr>
        <w:t>”.</w:t>
      </w:r>
    </w:p>
    <w:p w:rsidR="006B3FFD" w:rsidRPr="004A35DF" w:rsidRDefault="006B3FFD" w:rsidP="004A35DF">
      <w:pPr>
        <w:spacing w:after="0" w:line="240" w:lineRule="auto"/>
        <w:ind w:right="283" w:firstLine="708"/>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en-US" w:eastAsia="ru-RU"/>
        </w:rPr>
        <w:lastRenderedPageBreak/>
        <w:t>2. “</w:t>
      </w:r>
      <w:proofErr w:type="spellStart"/>
      <w:r w:rsidRPr="004A35DF">
        <w:rPr>
          <w:rFonts w:ascii="Times New Roman" w:eastAsia="Times New Roman" w:hAnsi="Times New Roman" w:cs="Times New Roman"/>
          <w:bCs/>
          <w:sz w:val="28"/>
          <w:szCs w:val="28"/>
          <w:lang w:val="en-US" w:eastAsia="ru-RU"/>
        </w:rPr>
        <w:t>Даттанууларды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жана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нааразылыктарды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кароо</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ошондой</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эле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ишенимсиз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жана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ниет</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эмес</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берүүчүлөрдүн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подрядчылардын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дайындар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базасына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киргизүү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боюнча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көз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карандысыз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ведомстволор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аралык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комиссиянын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ишинин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тартиби</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жөнүндө</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bCs/>
          <w:sz w:val="28"/>
          <w:szCs w:val="28"/>
          <w:lang w:val="ky-KG" w:eastAsia="ru-RU"/>
        </w:rPr>
        <w:t>Жобо</w:t>
      </w:r>
      <w:r w:rsidR="005875D1" w:rsidRPr="004A35DF">
        <w:rPr>
          <w:rFonts w:ascii="Times New Roman" w:eastAsia="Times New Roman" w:hAnsi="Times New Roman" w:cs="Times New Roman"/>
          <w:bCs/>
          <w:sz w:val="28"/>
          <w:szCs w:val="28"/>
          <w:lang w:val="ky-KG" w:eastAsia="ru-RU"/>
        </w:rPr>
        <w:t>го төмөнкүдөй өзгөртүүлөр жана толуктоолор киргизилсин:</w:t>
      </w:r>
    </w:p>
    <w:p w:rsidR="00927884" w:rsidRPr="004A35DF" w:rsidRDefault="005875D1"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w:t>
      </w:r>
      <w:r w:rsidR="009F2F91" w:rsidRPr="004A35DF">
        <w:rPr>
          <w:rFonts w:ascii="Times New Roman" w:eastAsia="Times New Roman" w:hAnsi="Times New Roman" w:cs="Times New Roman"/>
          <w:bCs/>
          <w:sz w:val="28"/>
          <w:szCs w:val="28"/>
          <w:lang w:val="ky-KG" w:eastAsia="ru-RU"/>
        </w:rPr>
        <w:t xml:space="preserve">Жогорудагы көрсөтүлгөн </w:t>
      </w:r>
      <w:r w:rsidRPr="004A35DF">
        <w:rPr>
          <w:rFonts w:ascii="Times New Roman" w:eastAsia="Times New Roman" w:hAnsi="Times New Roman" w:cs="Times New Roman"/>
          <w:bCs/>
          <w:sz w:val="28"/>
          <w:szCs w:val="28"/>
          <w:lang w:val="ky-KG" w:eastAsia="ru-RU"/>
        </w:rPr>
        <w:t>ж</w:t>
      </w:r>
      <w:proofErr w:type="spellStart"/>
      <w:r w:rsidRPr="004A35DF">
        <w:rPr>
          <w:rFonts w:ascii="Times New Roman" w:eastAsia="Times New Roman" w:hAnsi="Times New Roman" w:cs="Times New Roman"/>
          <w:bCs/>
          <w:sz w:val="28"/>
          <w:szCs w:val="28"/>
          <w:lang w:val="en-US" w:eastAsia="ru-RU"/>
        </w:rPr>
        <w:t>обонун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аталышы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төмөнкүдөй</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редакцияда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баяндалсын</w:t>
      </w:r>
      <w:proofErr w:type="spellEnd"/>
      <w:r w:rsidRPr="004A35DF">
        <w:rPr>
          <w:rFonts w:ascii="Times New Roman" w:eastAsia="Times New Roman" w:hAnsi="Times New Roman" w:cs="Times New Roman"/>
          <w:bCs/>
          <w:sz w:val="28"/>
          <w:szCs w:val="28"/>
          <w:lang w:val="en-US" w:eastAsia="ru-RU"/>
        </w:rPr>
        <w:t>: “</w:t>
      </w:r>
      <w:proofErr w:type="spellStart"/>
      <w:r w:rsidRPr="004A35DF">
        <w:rPr>
          <w:rFonts w:ascii="Times New Roman" w:eastAsia="Times New Roman" w:hAnsi="Times New Roman" w:cs="Times New Roman"/>
          <w:bCs/>
          <w:sz w:val="28"/>
          <w:szCs w:val="28"/>
          <w:lang w:val="en-US" w:eastAsia="ru-RU"/>
        </w:rPr>
        <w:t>Мамлекеттик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алууларды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өткөрүүнүн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жүрүшүндө</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алуучу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уюмдардын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аракетине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даттанууларды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кароо</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жана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ишенимсиз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ниет</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эмес</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берүүчүлөрдүн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подрядчылардын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маалымат</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базасына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киргизүү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боюнча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көз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карандысыз</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ведомстволор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аралык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комиссиянын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ишинин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тартиби</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жөнүндө</w:t>
      </w:r>
      <w:proofErr w:type="spellEnd"/>
      <w:r w:rsidRPr="004A35DF">
        <w:rPr>
          <w:rFonts w:ascii="Times New Roman" w:eastAsia="Times New Roman" w:hAnsi="Times New Roman" w:cs="Times New Roman"/>
          <w:bCs/>
          <w:sz w:val="28"/>
          <w:szCs w:val="28"/>
          <w:lang w:val="en-US" w:eastAsia="ru-RU"/>
        </w:rPr>
        <w:t>”</w:t>
      </w:r>
      <w:r w:rsidRPr="004A35DF">
        <w:rPr>
          <w:rFonts w:ascii="Times New Roman" w:eastAsia="Times New Roman" w:hAnsi="Times New Roman" w:cs="Times New Roman"/>
          <w:bCs/>
          <w:sz w:val="28"/>
          <w:szCs w:val="28"/>
          <w:lang w:val="ky-KG" w:eastAsia="ru-RU"/>
        </w:rPr>
        <w:t>;</w:t>
      </w:r>
    </w:p>
    <w:p w:rsidR="009C004E" w:rsidRPr="004A35DF" w:rsidRDefault="009C004E"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eastAsia="ru-RU"/>
        </w:rPr>
      </w:pPr>
      <w:r w:rsidRPr="004A35DF">
        <w:rPr>
          <w:rFonts w:ascii="Times New Roman" w:eastAsia="Times New Roman" w:hAnsi="Times New Roman" w:cs="Times New Roman"/>
          <w:bCs/>
          <w:sz w:val="28"/>
          <w:szCs w:val="28"/>
          <w:lang w:eastAsia="ru-RU"/>
        </w:rPr>
        <w:t>2-пункт т</w:t>
      </w:r>
      <w:r w:rsidRPr="004A35DF">
        <w:rPr>
          <w:rFonts w:ascii="Times New Roman" w:eastAsia="Times New Roman" w:hAnsi="Times New Roman" w:cs="Times New Roman"/>
          <w:bCs/>
          <w:sz w:val="28"/>
          <w:szCs w:val="28"/>
          <w:lang w:val="ky-KG" w:eastAsia="ru-RU"/>
        </w:rPr>
        <w:t>өмөнкү редакцияда баяндалсын:</w:t>
      </w:r>
    </w:p>
    <w:p w:rsidR="009C004E" w:rsidRPr="004A35DF" w:rsidRDefault="009C004E" w:rsidP="004A35DF">
      <w:pPr>
        <w:spacing w:after="0" w:line="240" w:lineRule="auto"/>
        <w:ind w:left="708"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“2. Ушул Жободо </w:t>
      </w:r>
      <w:r w:rsidRPr="004A35DF">
        <w:rPr>
          <w:rFonts w:ascii="Times New Roman" w:eastAsia="Times New Roman" w:hAnsi="Times New Roman" w:cs="Times New Roman"/>
          <w:bCs/>
          <w:sz w:val="28"/>
          <w:szCs w:val="28"/>
          <w:lang w:eastAsia="ru-RU"/>
        </w:rPr>
        <w:t xml:space="preserve"> </w:t>
      </w:r>
      <w:proofErr w:type="spellStart"/>
      <w:r w:rsidR="00DB665C" w:rsidRPr="004A35DF">
        <w:rPr>
          <w:rFonts w:ascii="Times New Roman" w:eastAsia="Times New Roman" w:hAnsi="Times New Roman" w:cs="Times New Roman"/>
          <w:bCs/>
          <w:sz w:val="28"/>
          <w:szCs w:val="28"/>
          <w:lang w:eastAsia="ru-RU"/>
        </w:rPr>
        <w:t>төмөнкү</w:t>
      </w:r>
      <w:proofErr w:type="spellEnd"/>
      <w:r w:rsidR="00DB665C" w:rsidRPr="004A35DF">
        <w:rPr>
          <w:rFonts w:ascii="Times New Roman" w:eastAsia="Times New Roman" w:hAnsi="Times New Roman" w:cs="Times New Roman"/>
          <w:bCs/>
          <w:sz w:val="28"/>
          <w:szCs w:val="28"/>
          <w:lang w:eastAsia="ru-RU"/>
        </w:rPr>
        <w:t xml:space="preserve"> </w:t>
      </w:r>
      <w:proofErr w:type="spellStart"/>
      <w:r w:rsidR="00DB665C" w:rsidRPr="004A35DF">
        <w:rPr>
          <w:rFonts w:ascii="Times New Roman" w:eastAsia="Times New Roman" w:hAnsi="Times New Roman" w:cs="Times New Roman"/>
          <w:bCs/>
          <w:sz w:val="28"/>
          <w:szCs w:val="28"/>
          <w:lang w:eastAsia="ru-RU"/>
        </w:rPr>
        <w:t>түшүнүктөр</w:t>
      </w:r>
      <w:proofErr w:type="spellEnd"/>
      <w:r w:rsidR="00DB665C" w:rsidRPr="004A35DF">
        <w:rPr>
          <w:rFonts w:ascii="Times New Roman" w:eastAsia="Times New Roman" w:hAnsi="Times New Roman" w:cs="Times New Roman"/>
          <w:bCs/>
          <w:sz w:val="28"/>
          <w:szCs w:val="28"/>
          <w:lang w:eastAsia="ru-RU"/>
        </w:rPr>
        <w:t xml:space="preserve"> </w:t>
      </w:r>
      <w:proofErr w:type="spellStart"/>
      <w:r w:rsidR="00DB665C" w:rsidRPr="004A35DF">
        <w:rPr>
          <w:rFonts w:ascii="Times New Roman" w:eastAsia="Times New Roman" w:hAnsi="Times New Roman" w:cs="Times New Roman"/>
          <w:bCs/>
          <w:sz w:val="28"/>
          <w:szCs w:val="28"/>
          <w:lang w:eastAsia="ru-RU"/>
        </w:rPr>
        <w:t>пайдаланылат</w:t>
      </w:r>
      <w:proofErr w:type="spellEnd"/>
      <w:r w:rsidR="00DB665C" w:rsidRPr="004A35DF">
        <w:rPr>
          <w:rFonts w:ascii="Times New Roman" w:eastAsia="Times New Roman" w:hAnsi="Times New Roman" w:cs="Times New Roman"/>
          <w:bCs/>
          <w:sz w:val="28"/>
          <w:szCs w:val="28"/>
          <w:lang w:val="ky-KG" w:eastAsia="ru-RU"/>
        </w:rPr>
        <w:t>:</w:t>
      </w:r>
    </w:p>
    <w:p w:rsidR="00615576" w:rsidRPr="004A35DF" w:rsidRDefault="00615576" w:rsidP="004A35DF">
      <w:pPr>
        <w:spacing w:after="0" w:line="240" w:lineRule="auto"/>
        <w:ind w:right="283" w:firstLine="708"/>
        <w:jc w:val="both"/>
        <w:rPr>
          <w:rFonts w:ascii="Times New Roman" w:eastAsia="Times New Roman" w:hAnsi="Times New Roman" w:cs="Times New Roman"/>
          <w:bCs/>
          <w:sz w:val="28"/>
          <w:szCs w:val="28"/>
          <w:lang w:val="ky-KG" w:eastAsia="ru-RU"/>
        </w:rPr>
      </w:pPr>
      <w:proofErr w:type="spellStart"/>
      <w:proofErr w:type="gramStart"/>
      <w:r w:rsidRPr="004A35DF">
        <w:rPr>
          <w:rFonts w:ascii="Times New Roman" w:eastAsia="Times New Roman" w:hAnsi="Times New Roman" w:cs="Times New Roman"/>
          <w:b/>
          <w:bCs/>
          <w:sz w:val="28"/>
          <w:szCs w:val="28"/>
          <w:lang w:val="en-US" w:eastAsia="ru-RU"/>
        </w:rPr>
        <w:t>берүүчү</w:t>
      </w:r>
      <w:proofErr w:type="spellEnd"/>
      <w:proofErr w:type="gramEnd"/>
      <w:r w:rsidRPr="004A35DF">
        <w:rPr>
          <w:rFonts w:ascii="Times New Roman" w:eastAsia="Times New Roman" w:hAnsi="Times New Roman" w:cs="Times New Roman"/>
          <w:b/>
          <w:bCs/>
          <w:sz w:val="28"/>
          <w:szCs w:val="28"/>
          <w:lang w:val="en-US" w:eastAsia="ru-RU"/>
        </w:rPr>
        <w:t xml:space="preserve"> (</w:t>
      </w:r>
      <w:proofErr w:type="spellStart"/>
      <w:r w:rsidRPr="004A35DF">
        <w:rPr>
          <w:rFonts w:ascii="Times New Roman" w:eastAsia="Times New Roman" w:hAnsi="Times New Roman" w:cs="Times New Roman"/>
          <w:b/>
          <w:bCs/>
          <w:sz w:val="28"/>
          <w:szCs w:val="28"/>
          <w:lang w:val="en-US" w:eastAsia="ru-RU"/>
        </w:rPr>
        <w:t>подрядчы</w:t>
      </w:r>
      <w:proofErr w:type="spellEnd"/>
      <w:r w:rsidRPr="004A35DF">
        <w:rPr>
          <w:rFonts w:ascii="Times New Roman" w:eastAsia="Times New Roman" w:hAnsi="Times New Roman" w:cs="Times New Roman"/>
          <w:b/>
          <w:bCs/>
          <w:sz w:val="28"/>
          <w:szCs w:val="28"/>
          <w:lang w:val="en-US" w:eastAsia="ru-RU"/>
        </w:rPr>
        <w:t xml:space="preserve">), </w:t>
      </w:r>
      <w:proofErr w:type="spellStart"/>
      <w:r w:rsidRPr="004A35DF">
        <w:rPr>
          <w:rFonts w:ascii="Times New Roman" w:eastAsia="Times New Roman" w:hAnsi="Times New Roman" w:cs="Times New Roman"/>
          <w:b/>
          <w:bCs/>
          <w:sz w:val="28"/>
          <w:szCs w:val="28"/>
          <w:lang w:val="en-US" w:eastAsia="ru-RU"/>
        </w:rPr>
        <w:t>консультант</w:t>
      </w:r>
      <w:proofErr w:type="spellEnd"/>
      <w:r w:rsidRPr="004A35DF">
        <w:rPr>
          <w:rFonts w:ascii="Times New Roman" w:eastAsia="Times New Roman" w:hAnsi="Times New Roman" w:cs="Times New Roman"/>
          <w:bCs/>
          <w:sz w:val="28"/>
          <w:szCs w:val="28"/>
          <w:lang w:val="en-US" w:eastAsia="ru-RU"/>
        </w:rPr>
        <w:t xml:space="preserve"> - (</w:t>
      </w:r>
      <w:proofErr w:type="spellStart"/>
      <w:r w:rsidRPr="004A35DF">
        <w:rPr>
          <w:rFonts w:ascii="Times New Roman" w:eastAsia="Times New Roman" w:hAnsi="Times New Roman" w:cs="Times New Roman"/>
          <w:bCs/>
          <w:sz w:val="28"/>
          <w:szCs w:val="28"/>
          <w:lang w:val="en-US" w:eastAsia="ru-RU"/>
        </w:rPr>
        <w:t>контекстке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жараша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алуучу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уюм</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андан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ары</w:t>
      </w:r>
      <w:proofErr w:type="spellEnd"/>
      <w:r w:rsidRPr="004A35DF">
        <w:rPr>
          <w:rFonts w:ascii="Times New Roman" w:eastAsia="Times New Roman" w:hAnsi="Times New Roman" w:cs="Times New Roman"/>
          <w:bCs/>
          <w:sz w:val="28"/>
          <w:szCs w:val="28"/>
          <w:lang w:val="en-US" w:eastAsia="ru-RU"/>
        </w:rPr>
        <w:t xml:space="preserve"> - </w:t>
      </w:r>
      <w:proofErr w:type="spellStart"/>
      <w:r w:rsidRPr="004A35DF">
        <w:rPr>
          <w:rFonts w:ascii="Times New Roman" w:eastAsia="Times New Roman" w:hAnsi="Times New Roman" w:cs="Times New Roman"/>
          <w:bCs/>
          <w:sz w:val="28"/>
          <w:szCs w:val="28"/>
          <w:lang w:val="en-US" w:eastAsia="ru-RU"/>
        </w:rPr>
        <w:t>берүүчү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подрядчы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өткөрө</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турган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процедурасына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катышкан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тарап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потенциалдуу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тарап</w:t>
      </w:r>
      <w:proofErr w:type="spellEnd"/>
      <w:r w:rsidRPr="004A35DF">
        <w:rPr>
          <w:rFonts w:ascii="Times New Roman" w:eastAsia="Times New Roman" w:hAnsi="Times New Roman" w:cs="Times New Roman"/>
          <w:bCs/>
          <w:sz w:val="28"/>
          <w:szCs w:val="28"/>
          <w:lang w:val="en-US" w:eastAsia="ru-RU"/>
        </w:rPr>
        <w:t>;</w:t>
      </w:r>
    </w:p>
    <w:p w:rsidR="00615576" w:rsidRPr="004A35DF" w:rsidRDefault="00615576" w:rsidP="004A35DF">
      <w:pPr>
        <w:spacing w:after="0" w:line="240" w:lineRule="auto"/>
        <w:ind w:right="283" w:firstLine="708"/>
        <w:jc w:val="both"/>
        <w:rPr>
          <w:rFonts w:ascii="Times New Roman" w:eastAsia="Times New Roman" w:hAnsi="Times New Roman" w:cs="Times New Roman"/>
          <w:bCs/>
          <w:sz w:val="28"/>
          <w:szCs w:val="28"/>
          <w:lang w:val="en-US" w:eastAsia="ru-RU"/>
        </w:rPr>
      </w:pPr>
      <w:proofErr w:type="spellStart"/>
      <w:proofErr w:type="gramStart"/>
      <w:r w:rsidRPr="004A35DF">
        <w:rPr>
          <w:rFonts w:ascii="Times New Roman" w:eastAsia="Times New Roman" w:hAnsi="Times New Roman" w:cs="Times New Roman"/>
          <w:b/>
          <w:bCs/>
          <w:sz w:val="28"/>
          <w:szCs w:val="28"/>
          <w:lang w:val="en-US" w:eastAsia="ru-RU"/>
        </w:rPr>
        <w:t>даттануу</w:t>
      </w:r>
      <w:proofErr w:type="spellEnd"/>
      <w:proofErr w:type="gramEnd"/>
      <w:r w:rsidRPr="004A35DF">
        <w:rPr>
          <w:rFonts w:ascii="Times New Roman" w:eastAsia="Times New Roman" w:hAnsi="Times New Roman" w:cs="Times New Roman"/>
          <w:bCs/>
          <w:sz w:val="28"/>
          <w:szCs w:val="28"/>
          <w:lang w:val="en-US" w:eastAsia="ru-RU"/>
        </w:rPr>
        <w:t xml:space="preserve"> - </w:t>
      </w:r>
      <w:proofErr w:type="spellStart"/>
      <w:r w:rsidRPr="004A35DF">
        <w:rPr>
          <w:rFonts w:ascii="Times New Roman" w:eastAsia="Times New Roman" w:hAnsi="Times New Roman" w:cs="Times New Roman"/>
          <w:bCs/>
          <w:sz w:val="28"/>
          <w:szCs w:val="28"/>
          <w:lang w:val="en-US" w:eastAsia="ru-RU"/>
        </w:rPr>
        <w:t>мамлекеттик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алуулар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чөйрөсүндөгү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мыйзамдардын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бузулушун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четтетүү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тууралу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мамлекеттик</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сатып</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алууларды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өткөрүүдө</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кызыкчылыгы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бузулган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бузулушу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мүмкүн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болгон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берүүчүнүн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подрядчынын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жазуу</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жүзүндөгү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талабы</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арызы</w:t>
      </w:r>
      <w:proofErr w:type="spellEnd"/>
      <w:r w:rsidRPr="004A35DF">
        <w:rPr>
          <w:rFonts w:ascii="Times New Roman" w:eastAsia="Times New Roman" w:hAnsi="Times New Roman" w:cs="Times New Roman"/>
          <w:bCs/>
          <w:sz w:val="28"/>
          <w:szCs w:val="28"/>
          <w:lang w:val="en-US" w:eastAsia="ru-RU"/>
        </w:rPr>
        <w:t>;</w:t>
      </w:r>
    </w:p>
    <w:p w:rsidR="00615576" w:rsidRPr="004A35DF" w:rsidRDefault="00DE3F9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
          <w:bCs/>
          <w:sz w:val="28"/>
          <w:szCs w:val="28"/>
          <w:lang w:val="ky-KG" w:eastAsia="ru-RU"/>
        </w:rPr>
        <w:t>нааразычылык</w:t>
      </w:r>
      <w:r w:rsidRPr="004A35DF">
        <w:rPr>
          <w:rFonts w:ascii="Times New Roman" w:eastAsia="Times New Roman" w:hAnsi="Times New Roman" w:cs="Times New Roman"/>
          <w:bCs/>
          <w:sz w:val="28"/>
          <w:szCs w:val="28"/>
          <w:lang w:val="ky-KG" w:eastAsia="ru-RU"/>
        </w:rPr>
        <w:t xml:space="preserve"> - даттанууга же кайрылууга карата жазуу жүзүндөгү берилген каршы пикир жана макул эместик;</w:t>
      </w:r>
    </w:p>
    <w:p w:rsidR="00615576" w:rsidRPr="004A35DF" w:rsidRDefault="00DE3F94" w:rsidP="004A35DF">
      <w:pPr>
        <w:spacing w:after="0" w:line="240" w:lineRule="auto"/>
        <w:ind w:right="283" w:firstLine="708"/>
        <w:jc w:val="both"/>
        <w:rPr>
          <w:rFonts w:ascii="Times New Roman" w:hAnsi="Times New Roman" w:cs="Times New Roman"/>
          <w:sz w:val="28"/>
          <w:szCs w:val="28"/>
          <w:lang w:val="en-US"/>
        </w:rPr>
      </w:pPr>
      <w:r w:rsidRPr="004A35DF">
        <w:rPr>
          <w:rFonts w:ascii="Times New Roman" w:hAnsi="Times New Roman" w:cs="Times New Roman"/>
          <w:b/>
          <w:sz w:val="28"/>
          <w:szCs w:val="28"/>
          <w:lang w:val="ky-KG"/>
        </w:rPr>
        <w:t>кайрылуу</w:t>
      </w:r>
      <w:r w:rsidRPr="004A35DF">
        <w:rPr>
          <w:rFonts w:ascii="Times New Roman" w:hAnsi="Times New Roman" w:cs="Times New Roman"/>
          <w:sz w:val="28"/>
          <w:szCs w:val="28"/>
          <w:lang w:val="ky-KG"/>
        </w:rPr>
        <w:t xml:space="preserve"> - сатып алуучу уюмдун ишенимсиз (ак ниет эмес) берүүчүлөрдүн (подрядчылардын) Дайындар базасына киргизүү боюнча  жазуу жүзүндөгү демилгеси (арызы);</w:t>
      </w:r>
    </w:p>
    <w:p w:rsidR="00DE3F94" w:rsidRPr="004A35DF" w:rsidRDefault="00DE3F94" w:rsidP="004A35DF">
      <w:pPr>
        <w:spacing w:after="0" w:line="240" w:lineRule="auto"/>
        <w:ind w:right="283" w:firstLine="708"/>
        <w:jc w:val="both"/>
        <w:rPr>
          <w:rFonts w:ascii="Times New Roman" w:eastAsia="Times New Roman" w:hAnsi="Times New Roman" w:cs="Times New Roman"/>
          <w:bCs/>
          <w:sz w:val="28"/>
          <w:szCs w:val="28"/>
          <w:lang w:val="ky-KG" w:eastAsia="ru-RU"/>
        </w:rPr>
      </w:pPr>
      <w:proofErr w:type="spellStart"/>
      <w:proofErr w:type="gramStart"/>
      <w:r w:rsidRPr="004A35DF">
        <w:rPr>
          <w:rFonts w:ascii="Times New Roman" w:eastAsia="Times New Roman" w:hAnsi="Times New Roman" w:cs="Times New Roman"/>
          <w:b/>
          <w:bCs/>
          <w:sz w:val="28"/>
          <w:szCs w:val="28"/>
          <w:lang w:val="en-US" w:eastAsia="ru-RU"/>
        </w:rPr>
        <w:t>арыздануучу</w:t>
      </w:r>
      <w:proofErr w:type="spellEnd"/>
      <w:proofErr w:type="gramEnd"/>
      <w:r w:rsidRPr="004A35DF">
        <w:rPr>
          <w:rFonts w:ascii="Times New Roman" w:eastAsia="Times New Roman" w:hAnsi="Times New Roman" w:cs="Times New Roman"/>
          <w:bCs/>
          <w:sz w:val="28"/>
          <w:szCs w:val="28"/>
          <w:lang w:val="en-US" w:eastAsia="ru-RU"/>
        </w:rPr>
        <w:t xml:space="preserve"> - </w:t>
      </w:r>
      <w:proofErr w:type="spellStart"/>
      <w:r w:rsidRPr="004A35DF">
        <w:rPr>
          <w:rFonts w:ascii="Times New Roman" w:eastAsia="Times New Roman" w:hAnsi="Times New Roman" w:cs="Times New Roman"/>
          <w:bCs/>
          <w:sz w:val="28"/>
          <w:szCs w:val="28"/>
          <w:lang w:val="en-US" w:eastAsia="ru-RU"/>
        </w:rPr>
        <w:t>Комиссияга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даттанган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нааразычылыгын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билдирген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же</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Комиссияга</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кайрылган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тарап</w:t>
      </w:r>
      <w:proofErr w:type="spellEnd"/>
      <w:r w:rsidRPr="004A35DF">
        <w:rPr>
          <w:rFonts w:ascii="Times New Roman" w:eastAsia="Times New Roman" w:hAnsi="Times New Roman" w:cs="Times New Roman"/>
          <w:bCs/>
          <w:sz w:val="28"/>
          <w:szCs w:val="28"/>
          <w:lang w:val="ky-KG" w:eastAsia="ru-RU"/>
        </w:rPr>
        <w:t>;</w:t>
      </w:r>
    </w:p>
    <w:p w:rsidR="00DE3F94" w:rsidRPr="004A35DF" w:rsidRDefault="00DE3F9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
          <w:bCs/>
          <w:sz w:val="28"/>
          <w:szCs w:val="28"/>
          <w:lang w:val="ky-KG" w:eastAsia="ru-RU"/>
        </w:rPr>
        <w:t>башка жактар</w:t>
      </w:r>
      <w:r w:rsidRPr="004A35DF">
        <w:rPr>
          <w:rFonts w:ascii="Times New Roman" w:eastAsia="Times New Roman" w:hAnsi="Times New Roman" w:cs="Times New Roman"/>
          <w:bCs/>
          <w:sz w:val="28"/>
          <w:szCs w:val="28"/>
          <w:lang w:val="ky-KG" w:eastAsia="ru-RU"/>
        </w:rPr>
        <w:t xml:space="preserve"> – даттануунун натыйжасында алардын кызыкчылыктарын бузулушу мүмкүн болгон жөнөтүүчү (подрядчы), консультант</w:t>
      </w:r>
      <w:r w:rsidR="002559C4"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bCs/>
          <w:sz w:val="28"/>
          <w:szCs w:val="28"/>
          <w:lang w:val="ky-KG" w:eastAsia="ru-RU"/>
        </w:rPr>
        <w:t>;</w:t>
      </w:r>
    </w:p>
    <w:p w:rsidR="00DE3F94" w:rsidRPr="004A35DF" w:rsidRDefault="00DE3F94"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4-пункттун үчүнчү абзацы</w:t>
      </w:r>
      <w:r w:rsidR="006E4C34" w:rsidRPr="004A35DF">
        <w:rPr>
          <w:rFonts w:ascii="Times New Roman" w:eastAsia="Times New Roman" w:hAnsi="Times New Roman" w:cs="Times New Roman"/>
          <w:bCs/>
          <w:sz w:val="28"/>
          <w:szCs w:val="28"/>
          <w:lang w:val="ky-KG" w:eastAsia="ru-RU"/>
        </w:rPr>
        <w:t>ндагы</w:t>
      </w:r>
      <w:r w:rsidRPr="004A35DF">
        <w:rPr>
          <w:rFonts w:ascii="Times New Roman" w:eastAsia="Times New Roman" w:hAnsi="Times New Roman" w:cs="Times New Roman"/>
          <w:bCs/>
          <w:sz w:val="28"/>
          <w:szCs w:val="28"/>
          <w:lang w:val="ky-KG" w:eastAsia="ru-RU"/>
        </w:rPr>
        <w:t xml:space="preserve"> </w:t>
      </w:r>
      <w:r w:rsidR="002559C4" w:rsidRPr="004A35DF">
        <w:rPr>
          <w:rFonts w:ascii="Times New Roman" w:eastAsia="Times New Roman" w:hAnsi="Times New Roman" w:cs="Times New Roman"/>
          <w:bCs/>
          <w:sz w:val="28"/>
          <w:szCs w:val="28"/>
          <w:lang w:val="ky-KG" w:eastAsia="ru-RU"/>
        </w:rPr>
        <w:t>“сатып алуучу уюмдардын”</w:t>
      </w:r>
      <w:r w:rsidRPr="004A35DF">
        <w:rPr>
          <w:rFonts w:ascii="Times New Roman" w:eastAsia="Times New Roman" w:hAnsi="Times New Roman" w:cs="Times New Roman"/>
          <w:bCs/>
          <w:sz w:val="28"/>
          <w:szCs w:val="28"/>
          <w:lang w:val="ky-KG" w:eastAsia="ru-RU"/>
        </w:rPr>
        <w:t xml:space="preserve"> </w:t>
      </w:r>
      <w:r w:rsidR="002559C4" w:rsidRPr="004A35DF">
        <w:rPr>
          <w:rFonts w:ascii="Times New Roman" w:eastAsia="Times New Roman" w:hAnsi="Times New Roman" w:cs="Times New Roman"/>
          <w:bCs/>
          <w:sz w:val="28"/>
          <w:szCs w:val="28"/>
          <w:lang w:val="ky-KG" w:eastAsia="ru-RU"/>
        </w:rPr>
        <w:t>деген сөз</w:t>
      </w:r>
      <w:r w:rsidR="0097325F" w:rsidRPr="004A35DF">
        <w:rPr>
          <w:rFonts w:ascii="Times New Roman" w:eastAsia="Times New Roman" w:hAnsi="Times New Roman" w:cs="Times New Roman"/>
          <w:bCs/>
          <w:sz w:val="28"/>
          <w:szCs w:val="28"/>
          <w:lang w:val="ky-KG" w:eastAsia="ru-RU"/>
        </w:rPr>
        <w:t>дөр</w:t>
      </w:r>
      <w:r w:rsidRPr="004A35DF">
        <w:rPr>
          <w:rFonts w:ascii="Times New Roman" w:eastAsia="Times New Roman" w:hAnsi="Times New Roman" w:cs="Times New Roman"/>
          <w:bCs/>
          <w:sz w:val="28"/>
          <w:szCs w:val="28"/>
          <w:lang w:val="ky-KG" w:eastAsia="ru-RU"/>
        </w:rPr>
        <w:t xml:space="preserve">дөн кийин </w:t>
      </w:r>
      <w:r w:rsidR="002559C4" w:rsidRPr="004A35DF">
        <w:rPr>
          <w:rFonts w:ascii="Times New Roman" w:eastAsia="Times New Roman" w:hAnsi="Times New Roman" w:cs="Times New Roman"/>
          <w:bCs/>
          <w:sz w:val="28"/>
          <w:szCs w:val="28"/>
          <w:lang w:val="ky-KG" w:eastAsia="ru-RU"/>
        </w:rPr>
        <w:t>“ишенимсиз (ак ниет эмес) берүүчүлөрдүн (подрядчылардын)”</w:t>
      </w:r>
      <w:r w:rsidRPr="004A35DF">
        <w:rPr>
          <w:rFonts w:ascii="Times New Roman" w:eastAsia="Times New Roman" w:hAnsi="Times New Roman" w:cs="Times New Roman"/>
          <w:bCs/>
          <w:sz w:val="28"/>
          <w:szCs w:val="28"/>
          <w:lang w:val="ky-KG" w:eastAsia="ru-RU"/>
        </w:rPr>
        <w:t xml:space="preserve"> деген сөз</w:t>
      </w:r>
      <w:r w:rsidR="0097325F" w:rsidRPr="004A35DF">
        <w:rPr>
          <w:rFonts w:ascii="Times New Roman" w:eastAsia="Times New Roman" w:hAnsi="Times New Roman" w:cs="Times New Roman"/>
          <w:bCs/>
          <w:sz w:val="28"/>
          <w:szCs w:val="28"/>
          <w:lang w:val="ky-KG" w:eastAsia="ru-RU"/>
        </w:rPr>
        <w:t>дөр</w:t>
      </w:r>
      <w:r w:rsidRPr="004A35DF">
        <w:rPr>
          <w:rFonts w:ascii="Times New Roman" w:eastAsia="Times New Roman" w:hAnsi="Times New Roman" w:cs="Times New Roman"/>
          <w:bCs/>
          <w:sz w:val="28"/>
          <w:szCs w:val="28"/>
          <w:lang w:val="ky-KG" w:eastAsia="ru-RU"/>
        </w:rPr>
        <w:t xml:space="preserve"> менен толукталсын</w:t>
      </w:r>
      <w:r w:rsidR="002559C4" w:rsidRPr="004A35DF">
        <w:rPr>
          <w:rFonts w:ascii="Times New Roman" w:eastAsia="Times New Roman" w:hAnsi="Times New Roman" w:cs="Times New Roman"/>
          <w:bCs/>
          <w:sz w:val="28"/>
          <w:szCs w:val="28"/>
          <w:lang w:val="ky-KG" w:eastAsia="ru-RU"/>
        </w:rPr>
        <w:t>;</w:t>
      </w:r>
    </w:p>
    <w:p w:rsidR="002559C4" w:rsidRPr="004A35DF" w:rsidRDefault="002559C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eastAsia="ru-RU"/>
        </w:rPr>
      </w:pPr>
      <w:r w:rsidRPr="004A35DF">
        <w:rPr>
          <w:rFonts w:ascii="Times New Roman" w:eastAsia="Times New Roman" w:hAnsi="Times New Roman" w:cs="Times New Roman"/>
          <w:bCs/>
          <w:sz w:val="28"/>
          <w:szCs w:val="28"/>
          <w:lang w:val="ky-KG" w:eastAsia="ru-RU"/>
        </w:rPr>
        <w:t>5</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2559C4" w:rsidRPr="004A35DF" w:rsidRDefault="002559C4" w:rsidP="004A35DF">
      <w:pPr>
        <w:pStyle w:val="a5"/>
        <w:spacing w:after="0" w:line="240" w:lineRule="auto"/>
        <w:ind w:left="0" w:right="283" w:firstLine="709"/>
        <w:jc w:val="both"/>
        <w:rPr>
          <w:rFonts w:ascii="Times New Roman" w:eastAsia="Times New Roman" w:hAnsi="Times New Roman" w:cs="Times New Roman"/>
          <w:bCs/>
          <w:sz w:val="28"/>
          <w:szCs w:val="28"/>
          <w:lang w:eastAsia="ru-RU"/>
        </w:rPr>
      </w:pPr>
      <w:r w:rsidRPr="004A35DF">
        <w:rPr>
          <w:rFonts w:ascii="Times New Roman" w:eastAsia="Times New Roman" w:hAnsi="Times New Roman" w:cs="Times New Roman"/>
          <w:bCs/>
          <w:sz w:val="28"/>
          <w:szCs w:val="28"/>
          <w:lang w:val="ky-KG" w:eastAsia="ru-RU"/>
        </w:rPr>
        <w:t xml:space="preserve">“5. </w:t>
      </w:r>
      <w:proofErr w:type="spellStart"/>
      <w:r w:rsidRPr="004A35DF">
        <w:rPr>
          <w:rFonts w:ascii="Times New Roman" w:eastAsia="Times New Roman" w:hAnsi="Times New Roman" w:cs="Times New Roman"/>
          <w:bCs/>
          <w:sz w:val="28"/>
          <w:szCs w:val="28"/>
          <w:lang w:eastAsia="ru-RU"/>
        </w:rPr>
        <w:t>Комиссиянын</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иши</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эксперттик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иш</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болуп</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саналат</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жана</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өзүнү</w:t>
      </w:r>
      <w:proofErr w:type="gramStart"/>
      <w:r w:rsidRPr="004A35DF">
        <w:rPr>
          <w:rFonts w:ascii="Times New Roman" w:eastAsia="Times New Roman" w:hAnsi="Times New Roman" w:cs="Times New Roman"/>
          <w:bCs/>
          <w:sz w:val="28"/>
          <w:szCs w:val="28"/>
          <w:lang w:eastAsia="ru-RU"/>
        </w:rPr>
        <w:t>н</w:t>
      </w:r>
      <w:proofErr w:type="spellEnd"/>
      <w:proofErr w:type="gram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ишмердигинде</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мамлекеттик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сатып</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алууларды</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жөнгө</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мыйзамдарын</w:t>
      </w:r>
      <w:proofErr w:type="spellEnd"/>
      <w:r w:rsidRPr="004A35DF">
        <w:rPr>
          <w:rFonts w:ascii="Times New Roman" w:eastAsia="Times New Roman" w:hAnsi="Times New Roman" w:cs="Times New Roman"/>
          <w:bCs/>
          <w:sz w:val="28"/>
          <w:szCs w:val="28"/>
          <w:lang w:eastAsia="ru-RU"/>
        </w:rPr>
        <w:t>, "</w:t>
      </w:r>
      <w:proofErr w:type="spellStart"/>
      <w:r w:rsidRPr="004A35DF">
        <w:rPr>
          <w:rFonts w:ascii="Times New Roman" w:eastAsia="Times New Roman" w:hAnsi="Times New Roman" w:cs="Times New Roman"/>
          <w:bCs/>
          <w:sz w:val="28"/>
          <w:szCs w:val="28"/>
          <w:lang w:eastAsia="ru-RU"/>
        </w:rPr>
        <w:t>Административдик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иштин</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негиздери</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жана</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административдик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жол-жоболор</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жөнүндө</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Кыргыз</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Республикасынын</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Мыйзамын</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бул</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жобону</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жана</w:t>
      </w:r>
      <w:proofErr w:type="spellEnd"/>
      <w:r w:rsidRPr="004A35DF">
        <w:rPr>
          <w:rFonts w:ascii="Times New Roman" w:eastAsia="Times New Roman" w:hAnsi="Times New Roman" w:cs="Times New Roman"/>
          <w:bCs/>
          <w:sz w:val="28"/>
          <w:szCs w:val="28"/>
          <w:lang w:eastAsia="ru-RU"/>
        </w:rPr>
        <w:t xml:space="preserve"> башка </w:t>
      </w:r>
      <w:proofErr w:type="spellStart"/>
      <w:r w:rsidRPr="004A35DF">
        <w:rPr>
          <w:rFonts w:ascii="Times New Roman" w:eastAsia="Times New Roman" w:hAnsi="Times New Roman" w:cs="Times New Roman"/>
          <w:bCs/>
          <w:sz w:val="28"/>
          <w:szCs w:val="28"/>
          <w:lang w:eastAsia="ru-RU"/>
        </w:rPr>
        <w:t>ченемдик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укуктук</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акттарды</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жетекчиликке</w:t>
      </w:r>
      <w:proofErr w:type="spellEnd"/>
      <w:r w:rsidRPr="004A35DF">
        <w:rPr>
          <w:rFonts w:ascii="Times New Roman" w:eastAsia="Times New Roman" w:hAnsi="Times New Roman" w:cs="Times New Roman"/>
          <w:bCs/>
          <w:sz w:val="28"/>
          <w:szCs w:val="28"/>
          <w:lang w:eastAsia="ru-RU"/>
        </w:rPr>
        <w:t xml:space="preserve"> </w:t>
      </w:r>
      <w:proofErr w:type="spellStart"/>
      <w:r w:rsidRPr="004A35DF">
        <w:rPr>
          <w:rFonts w:ascii="Times New Roman" w:eastAsia="Times New Roman" w:hAnsi="Times New Roman" w:cs="Times New Roman"/>
          <w:bCs/>
          <w:sz w:val="28"/>
          <w:szCs w:val="28"/>
          <w:lang w:eastAsia="ru-RU"/>
        </w:rPr>
        <w:t>алат</w:t>
      </w:r>
      <w:proofErr w:type="spellEnd"/>
      <w:r w:rsidRPr="004A35DF">
        <w:rPr>
          <w:rFonts w:ascii="Times New Roman" w:eastAsia="Times New Roman" w:hAnsi="Times New Roman" w:cs="Times New Roman"/>
          <w:bCs/>
          <w:sz w:val="28"/>
          <w:szCs w:val="28"/>
          <w:lang w:val="ky-KG" w:eastAsia="ru-RU"/>
        </w:rPr>
        <w:t>.”:</w:t>
      </w:r>
    </w:p>
    <w:p w:rsidR="002559C4" w:rsidRPr="004A35DF" w:rsidRDefault="002559C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2559C4" w:rsidRPr="004A35DF" w:rsidRDefault="0097325F" w:rsidP="004A35DF">
      <w:pPr>
        <w:pStyle w:val="a5"/>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 Комиссиянын Катчылыгы (мындан ары - Катчылык) болуп Кыргыз Республикасынын Финансы министрлигине караштуу Мамлекеттик сатып алуулар департамент</w:t>
      </w:r>
      <w:r w:rsidR="003F5BD4" w:rsidRPr="004A35DF">
        <w:rPr>
          <w:rFonts w:ascii="Times New Roman" w:eastAsia="Times New Roman" w:hAnsi="Times New Roman" w:cs="Times New Roman"/>
          <w:bCs/>
          <w:sz w:val="28"/>
          <w:szCs w:val="28"/>
          <w:lang w:val="ky-KG" w:eastAsia="ru-RU"/>
        </w:rPr>
        <w:t>и эсептелет (мындан ары – КРФМ</w:t>
      </w:r>
      <w:r w:rsidRPr="004A35DF">
        <w:rPr>
          <w:rFonts w:ascii="Times New Roman" w:eastAsia="Times New Roman" w:hAnsi="Times New Roman" w:cs="Times New Roman"/>
          <w:bCs/>
          <w:sz w:val="28"/>
          <w:szCs w:val="28"/>
          <w:lang w:val="ky-KG" w:eastAsia="ru-RU"/>
        </w:rPr>
        <w:t xml:space="preserve"> караштуу МСАД).”;</w:t>
      </w:r>
    </w:p>
    <w:p w:rsidR="0097325F" w:rsidRPr="004A35DF" w:rsidRDefault="0097325F"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lastRenderedPageBreak/>
        <w:t>7</w:t>
      </w:r>
      <w:r w:rsidRPr="004A35DF">
        <w:rPr>
          <w:rFonts w:ascii="Times New Roman" w:eastAsia="Times New Roman" w:hAnsi="Times New Roman" w:cs="Times New Roman"/>
          <w:bCs/>
          <w:sz w:val="28"/>
          <w:szCs w:val="28"/>
          <w:lang w:eastAsia="ru-RU"/>
        </w:rPr>
        <w:t>-пункт</w:t>
      </w:r>
      <w:r w:rsidRPr="004A35DF">
        <w:rPr>
          <w:rFonts w:ascii="Times New Roman" w:eastAsia="Times New Roman" w:hAnsi="Times New Roman" w:cs="Times New Roman"/>
          <w:bCs/>
          <w:sz w:val="28"/>
          <w:szCs w:val="28"/>
          <w:lang w:val="ky-KG" w:eastAsia="ru-RU"/>
        </w:rPr>
        <w:t>агы</w:t>
      </w:r>
      <w:r w:rsidRPr="004A35DF">
        <w:rPr>
          <w:rFonts w:ascii="Times New Roman" w:eastAsia="Times New Roman" w:hAnsi="Times New Roman" w:cs="Times New Roman"/>
          <w:bCs/>
          <w:sz w:val="28"/>
          <w:szCs w:val="28"/>
          <w:lang w:eastAsia="ru-RU"/>
        </w:rPr>
        <w:t xml:space="preserve"> </w:t>
      </w:r>
      <w:r w:rsidRPr="004A35DF">
        <w:rPr>
          <w:rFonts w:ascii="Times New Roman" w:eastAsia="Times New Roman" w:hAnsi="Times New Roman" w:cs="Times New Roman"/>
          <w:bCs/>
          <w:sz w:val="28"/>
          <w:szCs w:val="28"/>
          <w:lang w:val="ky-KG" w:eastAsia="ru-RU"/>
        </w:rPr>
        <w:t xml:space="preserve">“Секретариат” деген сөздү </w:t>
      </w:r>
      <w:r w:rsidRPr="004A35DF">
        <w:rPr>
          <w:rFonts w:ascii="Times New Roman" w:eastAsia="Times New Roman" w:hAnsi="Times New Roman" w:cs="Times New Roman"/>
          <w:bCs/>
          <w:sz w:val="28"/>
          <w:szCs w:val="28"/>
          <w:lang w:eastAsia="ru-RU"/>
        </w:rPr>
        <w:t xml:space="preserve"> </w:t>
      </w:r>
      <w:r w:rsidRPr="004A35DF">
        <w:rPr>
          <w:rFonts w:ascii="Times New Roman" w:eastAsia="Times New Roman" w:hAnsi="Times New Roman" w:cs="Times New Roman"/>
          <w:bCs/>
          <w:sz w:val="28"/>
          <w:szCs w:val="28"/>
          <w:lang w:val="ky-KG" w:eastAsia="ru-RU"/>
        </w:rPr>
        <w:t>“</w:t>
      </w:r>
      <w:r w:rsidR="003F5BD4" w:rsidRPr="004A35DF">
        <w:rPr>
          <w:rFonts w:ascii="Times New Roman" w:eastAsia="Times New Roman" w:hAnsi="Times New Roman" w:cs="Times New Roman"/>
          <w:bCs/>
          <w:sz w:val="28"/>
          <w:szCs w:val="28"/>
          <w:lang w:val="ky-KG" w:eastAsia="ru-RU"/>
        </w:rPr>
        <w:t>КРФМ</w:t>
      </w:r>
      <w:r w:rsidRPr="004A35DF">
        <w:rPr>
          <w:rFonts w:ascii="Times New Roman" w:eastAsia="Times New Roman" w:hAnsi="Times New Roman" w:cs="Times New Roman"/>
          <w:bCs/>
          <w:sz w:val="28"/>
          <w:szCs w:val="28"/>
          <w:lang w:val="ky-KG" w:eastAsia="ru-RU"/>
        </w:rPr>
        <w:t xml:space="preserve"> караштуу МСАД” деген сөз менен алмаштырылсын;</w:t>
      </w:r>
    </w:p>
    <w:p w:rsidR="0097325F" w:rsidRPr="004A35DF" w:rsidRDefault="005153EF"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7-пунктун </w:t>
      </w:r>
      <w:r w:rsidR="009C1D9F" w:rsidRPr="004A35DF">
        <w:rPr>
          <w:rFonts w:ascii="Times New Roman" w:eastAsia="Times New Roman" w:hAnsi="Times New Roman" w:cs="Times New Roman"/>
          <w:bCs/>
          <w:sz w:val="28"/>
          <w:szCs w:val="28"/>
          <w:lang w:val="ky-KG" w:eastAsia="ru-RU"/>
        </w:rPr>
        <w:t>3-</w:t>
      </w:r>
      <w:r w:rsidRPr="004A35DF">
        <w:rPr>
          <w:rFonts w:ascii="Times New Roman" w:eastAsia="Times New Roman" w:hAnsi="Times New Roman" w:cs="Times New Roman"/>
          <w:bCs/>
          <w:sz w:val="28"/>
          <w:szCs w:val="28"/>
          <w:lang w:val="ky-KG" w:eastAsia="ru-RU"/>
        </w:rPr>
        <w:t>под</w:t>
      </w:r>
      <w:r w:rsidR="009C1D9F" w:rsidRPr="004A35DF">
        <w:rPr>
          <w:rFonts w:ascii="Times New Roman" w:eastAsia="Times New Roman" w:hAnsi="Times New Roman" w:cs="Times New Roman"/>
          <w:bCs/>
          <w:sz w:val="28"/>
          <w:szCs w:val="28"/>
          <w:lang w:val="ky-KG" w:eastAsia="ru-RU"/>
        </w:rPr>
        <w:t>пункт</w:t>
      </w:r>
      <w:r w:rsidRPr="004A35DF">
        <w:rPr>
          <w:rFonts w:ascii="Times New Roman" w:eastAsia="Times New Roman" w:hAnsi="Times New Roman" w:cs="Times New Roman"/>
          <w:bCs/>
          <w:sz w:val="28"/>
          <w:szCs w:val="28"/>
          <w:lang w:val="ky-KG" w:eastAsia="ru-RU"/>
        </w:rPr>
        <w:t>тунун</w:t>
      </w:r>
      <w:r w:rsidR="009C1D9F" w:rsidRPr="004A35DF">
        <w:rPr>
          <w:rFonts w:ascii="Times New Roman" w:eastAsia="Times New Roman" w:hAnsi="Times New Roman" w:cs="Times New Roman"/>
          <w:bCs/>
          <w:sz w:val="28"/>
          <w:szCs w:val="28"/>
          <w:lang w:val="ky-KG" w:eastAsia="ru-RU"/>
        </w:rPr>
        <w:t xml:space="preserve">  </w:t>
      </w:r>
      <w:r w:rsidRPr="004A35DF">
        <w:rPr>
          <w:rFonts w:ascii="Times New Roman" w:eastAsia="Times New Roman" w:hAnsi="Times New Roman" w:cs="Times New Roman"/>
          <w:bCs/>
          <w:sz w:val="28"/>
          <w:szCs w:val="28"/>
          <w:lang w:val="ky-KG" w:eastAsia="ru-RU"/>
        </w:rPr>
        <w:t>“квартал сайын уюштуруу” деген сөздөрдөн кийин “(зарыл учурда Комиссиянын мүчөлөрүнүн чогулуштарын уюштуруу)” деген сөздөр менен толукталсын;</w:t>
      </w:r>
    </w:p>
    <w:p w:rsidR="00BB2FBA" w:rsidRPr="004A35DF" w:rsidRDefault="00BB2FBA"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7-пунктун </w:t>
      </w:r>
      <w:r w:rsidR="006E4C34" w:rsidRPr="004A35DF">
        <w:rPr>
          <w:rFonts w:ascii="Times New Roman" w:eastAsia="Times New Roman" w:hAnsi="Times New Roman" w:cs="Times New Roman"/>
          <w:bCs/>
          <w:sz w:val="28"/>
          <w:szCs w:val="28"/>
          <w:lang w:val="ky-KG" w:eastAsia="ru-RU"/>
        </w:rPr>
        <w:t>4</w:t>
      </w:r>
      <w:r w:rsidRPr="004A35DF">
        <w:rPr>
          <w:rFonts w:ascii="Times New Roman" w:eastAsia="Times New Roman" w:hAnsi="Times New Roman" w:cs="Times New Roman"/>
          <w:bCs/>
          <w:sz w:val="28"/>
          <w:szCs w:val="28"/>
          <w:lang w:val="ky-KG" w:eastAsia="ru-RU"/>
        </w:rPr>
        <w:t xml:space="preserve">-подпунктту </w:t>
      </w:r>
      <w:r w:rsidRPr="004A35DF">
        <w:rPr>
          <w:rFonts w:ascii="Times New Roman" w:eastAsia="Times New Roman" w:hAnsi="Times New Roman" w:cs="Times New Roman"/>
          <w:bCs/>
          <w:sz w:val="28"/>
          <w:szCs w:val="28"/>
          <w:lang w:eastAsia="ru-RU"/>
        </w:rPr>
        <w:t>т</w:t>
      </w:r>
      <w:r w:rsidRPr="004A35DF">
        <w:rPr>
          <w:rFonts w:ascii="Times New Roman" w:eastAsia="Times New Roman" w:hAnsi="Times New Roman" w:cs="Times New Roman"/>
          <w:bCs/>
          <w:sz w:val="28"/>
          <w:szCs w:val="28"/>
          <w:lang w:val="ky-KG" w:eastAsia="ru-RU"/>
        </w:rPr>
        <w:t>өмөнкү редакцияда баяндалсын:</w:t>
      </w:r>
    </w:p>
    <w:p w:rsidR="00BB2FBA" w:rsidRPr="004A35DF" w:rsidRDefault="00BB2FBA" w:rsidP="004A35DF">
      <w:pPr>
        <w:pStyle w:val="a5"/>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 Комиссиянын ишмердиги боюнча отчётту даярдоо жана мамлекеттик сатып алуулар веб-порталында (мындан ары – Портал) жарыялоо”;</w:t>
      </w:r>
    </w:p>
    <w:p w:rsidR="006E4C34" w:rsidRPr="004A35DF" w:rsidRDefault="006E4C3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7-пункт </w:t>
      </w:r>
      <w:r w:rsidRPr="004A35DF">
        <w:rPr>
          <w:rFonts w:ascii="Times New Roman" w:eastAsia="Times New Roman" w:hAnsi="Times New Roman" w:cs="Times New Roman"/>
          <w:bCs/>
          <w:sz w:val="28"/>
          <w:szCs w:val="28"/>
          <w:lang w:eastAsia="ru-RU"/>
        </w:rPr>
        <w:t>т</w:t>
      </w:r>
      <w:r w:rsidRPr="004A35DF">
        <w:rPr>
          <w:rFonts w:ascii="Times New Roman" w:eastAsia="Times New Roman" w:hAnsi="Times New Roman" w:cs="Times New Roman"/>
          <w:bCs/>
          <w:sz w:val="28"/>
          <w:szCs w:val="28"/>
          <w:lang w:val="ky-KG" w:eastAsia="ru-RU"/>
        </w:rPr>
        <w:t>өмөнкү мазмундагы 7-подпунктту менен толукталсын:</w:t>
      </w:r>
    </w:p>
    <w:p w:rsidR="006E4C34" w:rsidRPr="004A35DF" w:rsidRDefault="006E4C34"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“7) Мыйзамда жана ушул жободо каралган учурларда Комиссиянын </w:t>
      </w:r>
      <w:r w:rsidR="00BE1081" w:rsidRPr="004A35DF">
        <w:rPr>
          <w:rFonts w:ascii="Times New Roman" w:eastAsia="Times New Roman" w:hAnsi="Times New Roman" w:cs="Times New Roman"/>
          <w:bCs/>
          <w:sz w:val="28"/>
          <w:szCs w:val="28"/>
          <w:lang w:val="ky-KG" w:eastAsia="ru-RU"/>
        </w:rPr>
        <w:t>бетме-бет</w:t>
      </w:r>
      <w:r w:rsidRPr="004A35DF">
        <w:rPr>
          <w:rFonts w:ascii="Times New Roman" w:eastAsia="Times New Roman" w:hAnsi="Times New Roman" w:cs="Times New Roman"/>
          <w:bCs/>
          <w:sz w:val="28"/>
          <w:szCs w:val="28"/>
          <w:lang w:val="ky-KG" w:eastAsia="ru-RU"/>
        </w:rPr>
        <w:t xml:space="preserve"> </w:t>
      </w:r>
      <w:r w:rsidR="00BA2807" w:rsidRPr="004A35DF">
        <w:rPr>
          <w:rFonts w:ascii="Times New Roman" w:eastAsia="Times New Roman" w:hAnsi="Times New Roman" w:cs="Times New Roman"/>
          <w:bCs/>
          <w:sz w:val="28"/>
          <w:szCs w:val="28"/>
          <w:lang w:val="ky-KG" w:eastAsia="ru-RU"/>
        </w:rPr>
        <w:t>отурумдарына</w:t>
      </w:r>
      <w:r w:rsidRPr="004A35DF">
        <w:rPr>
          <w:rFonts w:ascii="Times New Roman" w:eastAsia="Times New Roman" w:hAnsi="Times New Roman" w:cs="Times New Roman"/>
          <w:bCs/>
          <w:sz w:val="28"/>
          <w:szCs w:val="28"/>
          <w:lang w:val="ky-KG" w:eastAsia="ru-RU"/>
        </w:rPr>
        <w:t xml:space="preserve"> чакыруу жана өткөрүүнү уюштуруу.”;</w:t>
      </w:r>
    </w:p>
    <w:p w:rsidR="006E4C34" w:rsidRPr="004A35DF" w:rsidRDefault="006E4C3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8</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6E4C34" w:rsidRPr="004A35DF" w:rsidRDefault="006E4C34"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“8. Комиссия мүчөлөрү жана резердин курамы бул жобого ылайык эки жылга бекитилет, жана Комиссия мүчөлөрүнүн ыйгарым укуктарынын мөөнөтү Кыргыз Республикасынын Өкмөтү Комиссиянын мүчөсү катары бекиткен учурдан тартып эсептелет.”;</w:t>
      </w:r>
    </w:p>
    <w:p w:rsidR="006E4C34" w:rsidRPr="004A35DF" w:rsidRDefault="006418E6"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w:t>
      </w:r>
      <w:r w:rsidR="006E4C34" w:rsidRPr="004A35DF">
        <w:rPr>
          <w:rFonts w:ascii="Times New Roman" w:eastAsia="Times New Roman" w:hAnsi="Times New Roman" w:cs="Times New Roman"/>
          <w:bCs/>
          <w:sz w:val="28"/>
          <w:szCs w:val="28"/>
          <w:lang w:val="ky-KG" w:eastAsia="ru-RU"/>
        </w:rPr>
        <w:t>10-пунктун биринчи абзацындагы “</w:t>
      </w:r>
      <w:r w:rsidR="006E4C34" w:rsidRPr="004A35DF">
        <w:rPr>
          <w:rFonts w:ascii="Times New Roman" w:hAnsi="Times New Roman" w:cs="Times New Roman"/>
          <w:sz w:val="28"/>
          <w:szCs w:val="28"/>
          <w:lang w:val="ky-KG"/>
        </w:rPr>
        <w:t>Комиссиянын мүчөлүгүнө”</w:t>
      </w:r>
      <w:r w:rsidR="006E4C34" w:rsidRPr="004A35DF">
        <w:rPr>
          <w:rFonts w:ascii="Times New Roman" w:eastAsia="Times New Roman" w:hAnsi="Times New Roman" w:cs="Times New Roman"/>
          <w:bCs/>
          <w:sz w:val="28"/>
          <w:szCs w:val="28"/>
          <w:lang w:val="ky-KG" w:eastAsia="ru-RU"/>
        </w:rPr>
        <w:t xml:space="preserve"> деген сөздөрдөн кийин</w:t>
      </w:r>
      <w:r w:rsidR="006E4C34" w:rsidRPr="004A35DF">
        <w:rPr>
          <w:rFonts w:ascii="Times New Roman" w:hAnsi="Times New Roman" w:cs="Times New Roman"/>
          <w:sz w:val="28"/>
          <w:szCs w:val="28"/>
          <w:lang w:val="ky-KG"/>
        </w:rPr>
        <w:t xml:space="preserve"> “</w:t>
      </w:r>
      <w:r w:rsidR="006E4C34" w:rsidRPr="004A35DF">
        <w:rPr>
          <w:rFonts w:ascii="Times New Roman" w:eastAsia="Times New Roman" w:hAnsi="Times New Roman" w:cs="Times New Roman"/>
          <w:bCs/>
          <w:sz w:val="28"/>
          <w:szCs w:val="28"/>
          <w:lang w:val="ky-KG" w:eastAsia="ru-RU"/>
        </w:rPr>
        <w:t>жана резервдин курамына” деген сөздөр менен толукталсын;</w:t>
      </w:r>
    </w:p>
    <w:p w:rsidR="006E4C34" w:rsidRPr="004A35DF" w:rsidRDefault="006418E6"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w:t>
      </w:r>
      <w:r w:rsidR="006E4C34" w:rsidRPr="004A35DF">
        <w:rPr>
          <w:rFonts w:ascii="Times New Roman" w:eastAsia="Times New Roman" w:hAnsi="Times New Roman" w:cs="Times New Roman"/>
          <w:bCs/>
          <w:sz w:val="28"/>
          <w:szCs w:val="28"/>
          <w:lang w:val="ky-KG" w:eastAsia="ru-RU"/>
        </w:rPr>
        <w:t>10-пунктун 5-подпункту 10-пункттун 6-подпункттуна алмаштырылсын,</w:t>
      </w:r>
      <w:r w:rsidR="009217B3" w:rsidRPr="004A35DF">
        <w:rPr>
          <w:rFonts w:ascii="Times New Roman" w:eastAsia="Times New Roman" w:hAnsi="Times New Roman" w:cs="Times New Roman"/>
          <w:bCs/>
          <w:sz w:val="28"/>
          <w:szCs w:val="28"/>
          <w:lang w:val="ky-KG" w:eastAsia="ru-RU"/>
        </w:rPr>
        <w:t xml:space="preserve"> тиешелүүлүгүнө жараша 5-подпункт төмөнкүдөй редакцияда баяндалсын:</w:t>
      </w:r>
    </w:p>
    <w:p w:rsidR="00DE3F94" w:rsidRPr="004A35DF" w:rsidRDefault="009217B3"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“5) саясий мамлекеттик кызмат орундарын, саясий муниципалдык кызмат орундарын, атайын мамлекеттик кызмат орундарын ээлебеген;”;</w:t>
      </w:r>
    </w:p>
    <w:p w:rsidR="009217B3" w:rsidRPr="004A35DF" w:rsidRDefault="009217B3"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11</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9217B3" w:rsidRPr="004A35DF" w:rsidRDefault="009217B3"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“11. Комиссиянын мүчөлөрүн жана резердин курамын тандоо, ошондой эле Комиссиянын мүчөлөрүнүн ишинин отчетун карап чыгуу үчүн, Кыргыз Республикасынын Финансы министрлигинин буйругу менен мамлекеттик сатып алуулар боюнча Эксперттик кеңеш түзүлөт (мындан ары - ЭК). ЭК мыйзам чыгаруу жана аткаруу бийлигинин өкүлдөрүнөн, жарандык коомдун институтунун жана көз каранды эмес эксперттер өкүлдөрүнөн турат. ЭК өзүнүн иш Регламентин өз алдынча аныктайт жана бекитет.”;</w:t>
      </w:r>
    </w:p>
    <w:p w:rsidR="009217B3" w:rsidRPr="004A35DF" w:rsidRDefault="009217B3"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12-пунктун биринчи абзацындагы  “Комиссиянын мүчөлөрүн” деген сөздөрдөн кийин</w:t>
      </w:r>
      <w:r w:rsidRPr="004A35DF">
        <w:rPr>
          <w:rFonts w:ascii="Times New Roman" w:hAnsi="Times New Roman" w:cs="Times New Roman"/>
          <w:sz w:val="28"/>
          <w:szCs w:val="28"/>
          <w:lang w:val="ky-KG"/>
        </w:rPr>
        <w:t xml:space="preserve"> </w:t>
      </w:r>
      <w:r w:rsidRPr="004A35DF">
        <w:rPr>
          <w:rFonts w:ascii="Times New Roman" w:eastAsia="Times New Roman" w:hAnsi="Times New Roman" w:cs="Times New Roman"/>
          <w:bCs/>
          <w:sz w:val="28"/>
          <w:szCs w:val="28"/>
          <w:lang w:val="ky-KG" w:eastAsia="ru-RU"/>
        </w:rPr>
        <w:t xml:space="preserve"> “жана резердин курамын” деген сөздөр менен толукталсын;</w:t>
      </w:r>
    </w:p>
    <w:p w:rsidR="009217B3" w:rsidRPr="004A35DF" w:rsidRDefault="009217B3"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12-пунктун экинчи абзацындагы  “Комиссиянын” деген сөздөн кийин</w:t>
      </w:r>
      <w:r w:rsidRPr="004A35DF">
        <w:rPr>
          <w:rFonts w:ascii="Times New Roman" w:hAnsi="Times New Roman" w:cs="Times New Roman"/>
          <w:sz w:val="28"/>
          <w:szCs w:val="28"/>
          <w:lang w:val="ky-KG"/>
        </w:rPr>
        <w:t xml:space="preserve"> </w:t>
      </w:r>
      <w:r w:rsidRPr="004A35DF">
        <w:rPr>
          <w:rFonts w:ascii="Times New Roman" w:eastAsia="Times New Roman" w:hAnsi="Times New Roman" w:cs="Times New Roman"/>
          <w:bCs/>
          <w:sz w:val="28"/>
          <w:szCs w:val="28"/>
          <w:lang w:val="ky-KG" w:eastAsia="ru-RU"/>
        </w:rPr>
        <w:t xml:space="preserve"> “</w:t>
      </w:r>
      <w:r w:rsidR="00B555B3" w:rsidRPr="004A35DF">
        <w:rPr>
          <w:rFonts w:ascii="Times New Roman" w:hAnsi="Times New Roman" w:cs="Times New Roman"/>
          <w:sz w:val="28"/>
          <w:szCs w:val="28"/>
          <w:lang w:val="ky-KG"/>
        </w:rPr>
        <w:t>жана резердин курамынын</w:t>
      </w:r>
      <w:r w:rsidRPr="004A35DF">
        <w:rPr>
          <w:rFonts w:ascii="Times New Roman" w:eastAsia="Times New Roman" w:hAnsi="Times New Roman" w:cs="Times New Roman"/>
          <w:bCs/>
          <w:sz w:val="28"/>
          <w:szCs w:val="28"/>
          <w:lang w:val="ky-KG" w:eastAsia="ru-RU"/>
        </w:rPr>
        <w:t>” деген сөздөр менен толукталсын;</w:t>
      </w:r>
    </w:p>
    <w:p w:rsidR="00B555B3" w:rsidRPr="004A35DF" w:rsidRDefault="00B555B3"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13</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B555B3" w:rsidRPr="004A35DF" w:rsidRDefault="00B555B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“13. Милдеттер, иштин көлөмү жана шарттары, ошондой эле Комиссиянын мүчөлөрүн жана резердин курамын  кошуу</w:t>
      </w:r>
      <w:r w:rsidR="00BA2807" w:rsidRPr="004A35DF">
        <w:rPr>
          <w:rFonts w:ascii="Times New Roman" w:eastAsia="Times New Roman" w:hAnsi="Times New Roman" w:cs="Times New Roman"/>
          <w:bCs/>
          <w:sz w:val="28"/>
          <w:szCs w:val="28"/>
          <w:lang w:val="ky-KG" w:eastAsia="ru-RU"/>
        </w:rPr>
        <w:t xml:space="preserve"> жана алып салуу жол-жоболору</w:t>
      </w:r>
      <w:r w:rsidRPr="004A35DF">
        <w:rPr>
          <w:rFonts w:ascii="Times New Roman" w:eastAsia="Times New Roman" w:hAnsi="Times New Roman" w:cs="Times New Roman"/>
          <w:bCs/>
          <w:sz w:val="28"/>
          <w:szCs w:val="28"/>
          <w:lang w:val="ky-KG" w:eastAsia="ru-RU"/>
        </w:rPr>
        <w:t xml:space="preserve"> боюнча м</w:t>
      </w:r>
      <w:r w:rsidR="003F5BD4" w:rsidRPr="004A35DF">
        <w:rPr>
          <w:rFonts w:ascii="Times New Roman" w:eastAsia="Times New Roman" w:hAnsi="Times New Roman" w:cs="Times New Roman"/>
          <w:bCs/>
          <w:sz w:val="28"/>
          <w:szCs w:val="28"/>
          <w:lang w:val="ky-KG" w:eastAsia="ru-RU"/>
        </w:rPr>
        <w:t>аалымат КРФМ караштуу МСАД</w:t>
      </w:r>
      <w:r w:rsidRPr="004A35DF">
        <w:rPr>
          <w:rFonts w:ascii="Times New Roman" w:eastAsia="Times New Roman" w:hAnsi="Times New Roman" w:cs="Times New Roman"/>
          <w:bCs/>
          <w:sz w:val="28"/>
          <w:szCs w:val="28"/>
          <w:lang w:val="ky-KG" w:eastAsia="ru-RU"/>
        </w:rPr>
        <w:t xml:space="preserve"> берилет.”;</w:t>
      </w:r>
    </w:p>
    <w:p w:rsidR="00B555B3" w:rsidRPr="004A35DF" w:rsidRDefault="00B555B3"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lastRenderedPageBreak/>
        <w:t>14-пунктун биринчи абзацындагы  “документтерди баалоо” деген сөздөн кийин</w:t>
      </w:r>
      <w:r w:rsidRPr="004A35DF">
        <w:rPr>
          <w:rFonts w:ascii="Times New Roman" w:hAnsi="Times New Roman" w:cs="Times New Roman"/>
          <w:sz w:val="28"/>
          <w:szCs w:val="28"/>
          <w:lang w:val="ky-KG"/>
        </w:rPr>
        <w:t xml:space="preserve"> </w:t>
      </w:r>
      <w:r w:rsidRPr="004A35DF">
        <w:rPr>
          <w:rFonts w:ascii="Times New Roman" w:eastAsia="Times New Roman" w:hAnsi="Times New Roman" w:cs="Times New Roman"/>
          <w:bCs/>
          <w:sz w:val="28"/>
          <w:szCs w:val="28"/>
          <w:lang w:val="ky-KG" w:eastAsia="ru-RU"/>
        </w:rPr>
        <w:t xml:space="preserve"> (</w:t>
      </w:r>
      <w:r w:rsidR="005875D1" w:rsidRPr="004A35DF">
        <w:rPr>
          <w:rFonts w:ascii="Times New Roman" w:eastAsia="Times New Roman" w:hAnsi="Times New Roman" w:cs="Times New Roman"/>
          <w:bCs/>
          <w:sz w:val="28"/>
          <w:szCs w:val="28"/>
          <w:lang w:val="ky-KG" w:eastAsia="ru-RU"/>
        </w:rPr>
        <w:t>ушул ж</w:t>
      </w:r>
      <w:r w:rsidR="00214A32" w:rsidRPr="004A35DF">
        <w:rPr>
          <w:rFonts w:ascii="Times New Roman" w:eastAsia="Times New Roman" w:hAnsi="Times New Roman" w:cs="Times New Roman"/>
          <w:bCs/>
          <w:sz w:val="28"/>
          <w:szCs w:val="28"/>
          <w:lang w:val="ky-KG" w:eastAsia="ru-RU"/>
        </w:rPr>
        <w:t>обонун 10-пунктундагы</w:t>
      </w:r>
      <w:r w:rsidRPr="004A35DF">
        <w:rPr>
          <w:rFonts w:ascii="Times New Roman" w:eastAsia="Times New Roman" w:hAnsi="Times New Roman" w:cs="Times New Roman"/>
          <w:bCs/>
          <w:sz w:val="28"/>
          <w:szCs w:val="28"/>
          <w:lang w:val="ky-KG" w:eastAsia="ru-RU"/>
        </w:rPr>
        <w:t xml:space="preserve"> квалификациялык талаптарга ылайык келиши)” деген сөздөр менен толукталсын;</w:t>
      </w:r>
    </w:p>
    <w:p w:rsidR="00F42474" w:rsidRPr="004A35DF" w:rsidRDefault="00F4247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w:t>
      </w:r>
      <w:r w:rsidR="00F80057" w:rsidRPr="004A35DF">
        <w:rPr>
          <w:rFonts w:ascii="Times New Roman" w:eastAsia="Times New Roman" w:hAnsi="Times New Roman" w:cs="Times New Roman"/>
          <w:bCs/>
          <w:sz w:val="28"/>
          <w:szCs w:val="28"/>
          <w:lang w:val="ky-KG" w:eastAsia="ru-RU"/>
        </w:rPr>
        <w:t>5, 16</w:t>
      </w:r>
      <w:r w:rsidRPr="004A35DF">
        <w:rPr>
          <w:rFonts w:ascii="Times New Roman" w:eastAsia="Times New Roman" w:hAnsi="Times New Roman" w:cs="Times New Roman"/>
          <w:bCs/>
          <w:sz w:val="28"/>
          <w:szCs w:val="28"/>
          <w:lang w:eastAsia="ru-RU"/>
        </w:rPr>
        <w:t>-пункт</w:t>
      </w:r>
      <w:r w:rsidR="00F80057" w:rsidRPr="004A35DF">
        <w:rPr>
          <w:rFonts w:ascii="Times New Roman" w:eastAsia="Times New Roman" w:hAnsi="Times New Roman" w:cs="Times New Roman"/>
          <w:bCs/>
          <w:sz w:val="28"/>
          <w:szCs w:val="28"/>
          <w:lang w:val="ky-KG" w:eastAsia="ru-RU"/>
        </w:rPr>
        <w:t>ар</w:t>
      </w:r>
      <w:r w:rsidRPr="004A35DF">
        <w:rPr>
          <w:rFonts w:ascii="Times New Roman" w:eastAsia="Times New Roman" w:hAnsi="Times New Roman" w:cs="Times New Roman"/>
          <w:bCs/>
          <w:sz w:val="28"/>
          <w:szCs w:val="28"/>
          <w:lang w:eastAsia="ru-RU"/>
        </w:rPr>
        <w:t xml:space="preserve"> т</w:t>
      </w:r>
      <w:r w:rsidRPr="004A35DF">
        <w:rPr>
          <w:rFonts w:ascii="Times New Roman" w:eastAsia="Times New Roman" w:hAnsi="Times New Roman" w:cs="Times New Roman"/>
          <w:bCs/>
          <w:sz w:val="28"/>
          <w:szCs w:val="28"/>
          <w:lang w:val="ky-KG" w:eastAsia="ru-RU"/>
        </w:rPr>
        <w:t>өмөнкү редакцияда баяндалсын:</w:t>
      </w:r>
    </w:p>
    <w:p w:rsidR="009217B3" w:rsidRPr="004A35DF" w:rsidRDefault="000F31C5"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“15. Эки этапты ийгиликтүү өткөн талапкерлер, ЭК тарабынан Комиссиянын курамына киргизүү үчүн сунушталышы керек. Комиссиянын жана резервдин курамынын тизмеси коомчулук үчүн ачык болуп саналат жана Порталда жарыяланат.</w:t>
      </w:r>
    </w:p>
    <w:p w:rsidR="006D175C" w:rsidRPr="004A35DF" w:rsidRDefault="006D175C"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16. Эки этапты ийгиликтүү өткөн талапкерлер үч күнгө созулган адистештирилген окуудан өтүшөт. Окуу практикалык үлгүлөрдү берүү менен, сатып алууларды жүргүзүүдө келип чыгуучу сатып алуучу уюм менен берүүчү (подрядчылар) тарабынан кеңири таралган Мыйзам бузууларды жана каталарды, талаш-тартыштарды чечүүгө негизделиши керек.”;</w:t>
      </w:r>
    </w:p>
    <w:p w:rsidR="006D175C" w:rsidRPr="004A35DF" w:rsidRDefault="006D175C"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- 17-пунктун биринчи </w:t>
      </w:r>
      <w:r w:rsidR="004A161E" w:rsidRPr="004A35DF">
        <w:rPr>
          <w:rFonts w:ascii="Times New Roman" w:eastAsia="Times New Roman" w:hAnsi="Times New Roman" w:cs="Times New Roman"/>
          <w:bCs/>
          <w:sz w:val="28"/>
          <w:szCs w:val="28"/>
          <w:lang w:val="ky-KG" w:eastAsia="ru-RU"/>
        </w:rPr>
        <w:t>сүйлөмүндөгү “КР ФМга караштуу Мамлекеттик сатып алуулар департаменти (мындан ары - МСД)” деген сөздөр “</w:t>
      </w:r>
      <w:r w:rsidR="003F5BD4" w:rsidRPr="004A35DF">
        <w:rPr>
          <w:rFonts w:ascii="Times New Roman" w:eastAsia="Times New Roman" w:hAnsi="Times New Roman" w:cs="Times New Roman"/>
          <w:bCs/>
          <w:sz w:val="28"/>
          <w:szCs w:val="28"/>
          <w:lang w:val="ky-KG" w:eastAsia="ru-RU"/>
        </w:rPr>
        <w:t>КРФМ</w:t>
      </w:r>
      <w:r w:rsidR="004A161E" w:rsidRPr="004A35DF">
        <w:rPr>
          <w:rFonts w:ascii="Times New Roman" w:eastAsia="Times New Roman" w:hAnsi="Times New Roman" w:cs="Times New Roman"/>
          <w:bCs/>
          <w:sz w:val="28"/>
          <w:szCs w:val="28"/>
          <w:lang w:val="ky-KG" w:eastAsia="ru-RU"/>
        </w:rPr>
        <w:t xml:space="preserve"> караштуу МСАД”</w:t>
      </w:r>
      <w:r w:rsidR="00FF04F4" w:rsidRPr="004A35DF">
        <w:rPr>
          <w:rFonts w:ascii="Times New Roman" w:eastAsia="Times New Roman" w:hAnsi="Times New Roman" w:cs="Times New Roman"/>
          <w:bCs/>
          <w:sz w:val="28"/>
          <w:szCs w:val="28"/>
          <w:lang w:val="ky-KG" w:eastAsia="ru-RU"/>
        </w:rPr>
        <w:t xml:space="preserve"> деген сөздөрү менен</w:t>
      </w:r>
      <w:r w:rsidR="004A161E" w:rsidRPr="004A35DF">
        <w:rPr>
          <w:rFonts w:ascii="Times New Roman" w:eastAsia="Times New Roman" w:hAnsi="Times New Roman" w:cs="Times New Roman"/>
          <w:bCs/>
          <w:sz w:val="28"/>
          <w:szCs w:val="28"/>
          <w:lang w:val="ky-KG" w:eastAsia="ru-RU"/>
        </w:rPr>
        <w:t xml:space="preserve"> алмаштырылсын;</w:t>
      </w:r>
    </w:p>
    <w:p w:rsidR="004A161E" w:rsidRPr="004A35DF" w:rsidRDefault="004A161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- 17-пунктун экинчи сүйлөмүндөгү “МСД” деген сөз “Кыргыз Республикасынын Финансы министрлигинин Окуу борборунун”</w:t>
      </w:r>
      <w:r w:rsidR="00FF04F4" w:rsidRPr="004A35DF">
        <w:rPr>
          <w:rFonts w:ascii="Times New Roman" w:eastAsia="Times New Roman" w:hAnsi="Times New Roman" w:cs="Times New Roman"/>
          <w:bCs/>
          <w:sz w:val="28"/>
          <w:szCs w:val="28"/>
          <w:lang w:val="ky-KG" w:eastAsia="ru-RU"/>
        </w:rPr>
        <w:t xml:space="preserve"> деген сөздөрү менен</w:t>
      </w:r>
      <w:r w:rsidRPr="004A35DF">
        <w:rPr>
          <w:rFonts w:ascii="Times New Roman" w:eastAsia="Times New Roman" w:hAnsi="Times New Roman" w:cs="Times New Roman"/>
          <w:bCs/>
          <w:sz w:val="28"/>
          <w:szCs w:val="28"/>
          <w:lang w:val="ky-KG" w:eastAsia="ru-RU"/>
        </w:rPr>
        <w:t xml:space="preserve"> алмаштырылсын;</w:t>
      </w:r>
    </w:p>
    <w:p w:rsidR="004A161E" w:rsidRPr="004A35DF" w:rsidRDefault="004A161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- 19-пункту</w:t>
      </w:r>
      <w:r w:rsidR="00FF04F4" w:rsidRPr="004A35DF">
        <w:rPr>
          <w:rFonts w:ascii="Times New Roman" w:eastAsia="Times New Roman" w:hAnsi="Times New Roman" w:cs="Times New Roman"/>
          <w:bCs/>
          <w:sz w:val="28"/>
          <w:szCs w:val="28"/>
          <w:lang w:val="ky-KG" w:eastAsia="ru-RU"/>
        </w:rPr>
        <w:t>ндагы</w:t>
      </w:r>
      <w:r w:rsidRPr="004A35DF">
        <w:rPr>
          <w:rFonts w:ascii="Times New Roman" w:eastAsia="Times New Roman" w:hAnsi="Times New Roman" w:cs="Times New Roman"/>
          <w:bCs/>
          <w:sz w:val="28"/>
          <w:szCs w:val="28"/>
          <w:lang w:val="ky-KG" w:eastAsia="ru-RU"/>
        </w:rPr>
        <w:t xml:space="preserve"> “</w:t>
      </w:r>
      <w:r w:rsidR="00FF04F4" w:rsidRPr="004A35DF">
        <w:rPr>
          <w:rFonts w:ascii="Times New Roman" w:hAnsi="Times New Roman" w:cs="Times New Roman"/>
          <w:sz w:val="28"/>
          <w:szCs w:val="28"/>
          <w:lang w:val="ky-KG"/>
        </w:rPr>
        <w:t>КР ФМ ушул Жобонун нормаларына ылайык Комиссияга кошумча зарыл мүчөлөрдү</w:t>
      </w:r>
      <w:r w:rsidRPr="004A35DF">
        <w:rPr>
          <w:rFonts w:ascii="Times New Roman" w:eastAsia="Times New Roman" w:hAnsi="Times New Roman" w:cs="Times New Roman"/>
          <w:bCs/>
          <w:sz w:val="28"/>
          <w:szCs w:val="28"/>
          <w:lang w:val="ky-KG" w:eastAsia="ru-RU"/>
        </w:rPr>
        <w:t>” деген сөз</w:t>
      </w:r>
      <w:r w:rsidR="00FF04F4" w:rsidRPr="004A35DF">
        <w:rPr>
          <w:rFonts w:ascii="Times New Roman" w:eastAsia="Times New Roman" w:hAnsi="Times New Roman" w:cs="Times New Roman"/>
          <w:bCs/>
          <w:sz w:val="28"/>
          <w:szCs w:val="28"/>
          <w:lang w:val="ky-KG" w:eastAsia="ru-RU"/>
        </w:rPr>
        <w:t>дөрдү</w:t>
      </w:r>
      <w:r w:rsidRPr="004A35DF">
        <w:rPr>
          <w:rFonts w:ascii="Times New Roman" w:eastAsia="Times New Roman" w:hAnsi="Times New Roman" w:cs="Times New Roman"/>
          <w:bCs/>
          <w:sz w:val="28"/>
          <w:szCs w:val="28"/>
          <w:lang w:val="ky-KG" w:eastAsia="ru-RU"/>
        </w:rPr>
        <w:t xml:space="preserve"> “</w:t>
      </w:r>
      <w:r w:rsidR="003F5BD4" w:rsidRPr="004A35DF">
        <w:rPr>
          <w:rFonts w:ascii="Times New Roman" w:eastAsia="Times New Roman" w:hAnsi="Times New Roman" w:cs="Times New Roman"/>
          <w:bCs/>
          <w:sz w:val="28"/>
          <w:szCs w:val="28"/>
          <w:lang w:val="ky-KG" w:eastAsia="ru-RU"/>
        </w:rPr>
        <w:t>КРФМ</w:t>
      </w:r>
      <w:r w:rsidR="00FF04F4" w:rsidRPr="004A35DF">
        <w:rPr>
          <w:rFonts w:ascii="Times New Roman" w:eastAsia="Times New Roman" w:hAnsi="Times New Roman" w:cs="Times New Roman"/>
          <w:bCs/>
          <w:sz w:val="28"/>
          <w:szCs w:val="28"/>
          <w:lang w:val="ky-KG" w:eastAsia="ru-RU"/>
        </w:rPr>
        <w:t xml:space="preserve"> караштуу МСАД ушул Жобонун нормаларына ылайык, резервтин курамынан талапкерлерди Комиссияга киргизүү жол-жобосун демилгелейт</w:t>
      </w:r>
      <w:r w:rsidRPr="004A35DF">
        <w:rPr>
          <w:rFonts w:ascii="Times New Roman" w:eastAsia="Times New Roman" w:hAnsi="Times New Roman" w:cs="Times New Roman"/>
          <w:bCs/>
          <w:sz w:val="28"/>
          <w:szCs w:val="28"/>
          <w:lang w:val="ky-KG" w:eastAsia="ru-RU"/>
        </w:rPr>
        <w:t>”</w:t>
      </w:r>
      <w:r w:rsidR="00FF04F4" w:rsidRPr="004A35DF">
        <w:rPr>
          <w:rFonts w:ascii="Times New Roman" w:eastAsia="Times New Roman" w:hAnsi="Times New Roman" w:cs="Times New Roman"/>
          <w:bCs/>
          <w:sz w:val="28"/>
          <w:szCs w:val="28"/>
          <w:lang w:val="ky-KG" w:eastAsia="ru-RU"/>
        </w:rPr>
        <w:t xml:space="preserve"> деген сөздөрү менен</w:t>
      </w:r>
      <w:r w:rsidRPr="004A35DF">
        <w:rPr>
          <w:rFonts w:ascii="Times New Roman" w:eastAsia="Times New Roman" w:hAnsi="Times New Roman" w:cs="Times New Roman"/>
          <w:bCs/>
          <w:sz w:val="28"/>
          <w:szCs w:val="28"/>
          <w:lang w:val="ky-KG" w:eastAsia="ru-RU"/>
        </w:rPr>
        <w:t xml:space="preserve"> алмаштырылсын</w:t>
      </w:r>
      <w:r w:rsidR="00FF04F4" w:rsidRPr="004A35DF">
        <w:rPr>
          <w:rFonts w:ascii="Times New Roman" w:eastAsia="Times New Roman" w:hAnsi="Times New Roman" w:cs="Times New Roman"/>
          <w:bCs/>
          <w:sz w:val="28"/>
          <w:szCs w:val="28"/>
          <w:lang w:val="ky-KG" w:eastAsia="ru-RU"/>
        </w:rPr>
        <w:t>;</w:t>
      </w:r>
    </w:p>
    <w:p w:rsidR="00353ACE" w:rsidRPr="004A35DF" w:rsidRDefault="00353AC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- 19-пункт</w:t>
      </w:r>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bCs/>
          <w:sz w:val="28"/>
          <w:szCs w:val="28"/>
          <w:lang w:val="ky-KG" w:eastAsia="ru-RU"/>
        </w:rPr>
        <w:t>мамлекеттик тилде төмөнкү редакцияда баяндалсын:</w:t>
      </w:r>
    </w:p>
    <w:p w:rsidR="00353ACE" w:rsidRPr="004A35DF" w:rsidRDefault="00353AC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“19. Адистиктин кайсы бир тобунан комиссиянын мүчөлөрүнүн саны ушул жобонун 20-пунктунда көрсөтүлгөн себептер боюнча кыскарса, КРФМ караштуу МСАД ушул жобонун ченемдерине ылайык резервдин курамынан талапкерди комиссияга киргизүү жол-жобосун демилгелейт.”;</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- 20</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“20. Комиссиянын иштеп жаткан мүчөлөрү жана резервдин курамынын талапкерлери Кыргыз Республикасынын Өкмөтүнүн буйругу менен төмөнкү жагдайларда чыгарылат:</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өз каалоосу менен (бул жөнүндө 2 жума (14 календарлык күн) мурда жазуу жүзүндө эскертүү арыз берүү менен);</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 мөөнөтүнүн аяктагандыгы үчүн;</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3) Кыргыз Республикасынын жарандыгынан чыгышы же чет мамлекеттин жараны болгондугу же аны алгандыгы үчүн; </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 аракетке жөндөмсүздүүлүк, адамдын өлүмү;</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5) эгерде адам күчүнө кирген мыйзам боюнча сот акттарына ылайык күнөөкөр деп табылса.</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Комисси</w:t>
      </w:r>
      <w:r w:rsidR="003F5BD4" w:rsidRPr="004A35DF">
        <w:rPr>
          <w:rFonts w:ascii="Times New Roman" w:eastAsia="Times New Roman" w:hAnsi="Times New Roman" w:cs="Times New Roman"/>
          <w:bCs/>
          <w:sz w:val="28"/>
          <w:szCs w:val="28"/>
          <w:lang w:val="ky-KG" w:eastAsia="ru-RU"/>
        </w:rPr>
        <w:t>янын иштеп жаткан мүчөлөрү ЭК</w:t>
      </w:r>
      <w:r w:rsidRPr="004A35DF">
        <w:rPr>
          <w:rFonts w:ascii="Times New Roman" w:eastAsia="Times New Roman" w:hAnsi="Times New Roman" w:cs="Times New Roman"/>
          <w:bCs/>
          <w:sz w:val="28"/>
          <w:szCs w:val="28"/>
          <w:lang w:val="ky-KG" w:eastAsia="ru-RU"/>
        </w:rPr>
        <w:t xml:space="preserve"> чечимине ылайык, Кыргыз Республикасынын Өкмөтүнүн буйругу менен төмөнкү жагдайларда курамдан чыгарылат:</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lastRenderedPageBreak/>
        <w:t>1) эгерде Комиссиянын мүчөсү, сатып алуунун кайсы бир жактын кызыкчылыгы үчүн Комиссиянын чечимине таасир эткенде;</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2) Комиссиянын мүчөлөрү тарабынан өзүнүн квалификациясы жана ишинин түрү жөнүндө жалган маалымат берилгени аныкталса; </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ушул жобонун 23,  24 жана 25 - пункттарын бузганда;</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 укук коргоо органдары расмий кайрылганда;</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5) ушул Жобонун 24-пунктунан тышкары, даттанууларды жана кайрылууларды бир айдын ичинде системалуу түрдө карабоо, өз убагында кароого тоскоолдук кылган,  же болбосо Комиссиянын жыйналыштарына катышуудан баш тартса.</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 кайсы бир жактын кызыкчылыгы үчүн Комиссиянын чечимине таасир эткенде;</w:t>
      </w:r>
    </w:p>
    <w:p w:rsidR="00FF04F4" w:rsidRPr="004A35DF" w:rsidRDefault="00FF04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7) Комиссиянын иши жөнүндө отчеттордун жыйынтыгы боюнча Комиссиянын мүчөлөрү милдеттерин талаптагыдай аткарбаган учурда.”;</w:t>
      </w:r>
    </w:p>
    <w:p w:rsidR="00FF04F4" w:rsidRPr="004A35DF" w:rsidRDefault="006418E6" w:rsidP="004A35DF">
      <w:pPr>
        <w:spacing w:after="0" w:line="240" w:lineRule="auto"/>
        <w:ind w:right="283" w:firstLine="708"/>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en-US" w:eastAsia="ru-RU"/>
        </w:rPr>
        <w:t>- 21-пункт</w:t>
      </w:r>
      <w:r w:rsidR="002D08FF" w:rsidRPr="004A35DF">
        <w:rPr>
          <w:rFonts w:ascii="Times New Roman" w:eastAsia="Times New Roman" w:hAnsi="Times New Roman" w:cs="Times New Roman"/>
          <w:bCs/>
          <w:sz w:val="28"/>
          <w:szCs w:val="28"/>
          <w:lang w:val="en-US" w:eastAsia="ru-RU"/>
        </w:rPr>
        <w:t>ундагы “</w:t>
      </w:r>
      <w:r w:rsidR="002D08FF" w:rsidRPr="004A35DF">
        <w:rPr>
          <w:rFonts w:ascii="Times New Roman" w:eastAsia="Times New Roman" w:hAnsi="Times New Roman" w:cs="Times New Roman"/>
          <w:sz w:val="28"/>
          <w:szCs w:val="28"/>
          <w:lang w:val="ky-KG" w:eastAsia="ru-RU"/>
        </w:rPr>
        <w:t>МСД</w:t>
      </w:r>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деген</w:t>
      </w:r>
      <w:proofErr w:type="spellEnd"/>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сөз</w:t>
      </w:r>
      <w:proofErr w:type="spellEnd"/>
      <w:r w:rsidR="002D08FF" w:rsidRPr="004A35DF">
        <w:rPr>
          <w:rFonts w:ascii="Times New Roman" w:eastAsia="Times New Roman" w:hAnsi="Times New Roman" w:cs="Times New Roman"/>
          <w:bCs/>
          <w:sz w:val="28"/>
          <w:szCs w:val="28"/>
          <w:lang w:val="en-US" w:eastAsia="ru-RU"/>
        </w:rPr>
        <w:t xml:space="preserve"> “</w:t>
      </w:r>
      <w:r w:rsidR="002D08FF" w:rsidRPr="004A35DF">
        <w:rPr>
          <w:rFonts w:ascii="Times New Roman" w:hAnsi="Times New Roman" w:cs="Times New Roman"/>
          <w:sz w:val="28"/>
          <w:szCs w:val="28"/>
          <w:lang w:val="ky-KG"/>
        </w:rPr>
        <w:t>КРФМ караштуу МСАД</w:t>
      </w:r>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деген</w:t>
      </w:r>
      <w:proofErr w:type="spellEnd"/>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сөздөрү</w:t>
      </w:r>
      <w:proofErr w:type="spellEnd"/>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менен</w:t>
      </w:r>
      <w:proofErr w:type="spellEnd"/>
      <w:r w:rsidR="002D08FF" w:rsidRPr="004A35DF">
        <w:rPr>
          <w:rFonts w:ascii="Times New Roman" w:eastAsia="Times New Roman" w:hAnsi="Times New Roman" w:cs="Times New Roman"/>
          <w:bCs/>
          <w:sz w:val="28"/>
          <w:szCs w:val="28"/>
          <w:lang w:val="en-US" w:eastAsia="ru-RU"/>
        </w:rPr>
        <w:t xml:space="preserve"> </w:t>
      </w:r>
      <w:proofErr w:type="spellStart"/>
      <w:r w:rsidR="002D08FF" w:rsidRPr="004A35DF">
        <w:rPr>
          <w:rFonts w:ascii="Times New Roman" w:eastAsia="Times New Roman" w:hAnsi="Times New Roman" w:cs="Times New Roman"/>
          <w:bCs/>
          <w:sz w:val="28"/>
          <w:szCs w:val="28"/>
          <w:lang w:val="en-US" w:eastAsia="ru-RU"/>
        </w:rPr>
        <w:t>алмаштырылсын</w:t>
      </w:r>
      <w:proofErr w:type="spellEnd"/>
      <w:r w:rsidR="002D08FF" w:rsidRPr="004A35DF">
        <w:rPr>
          <w:rFonts w:ascii="Times New Roman" w:eastAsia="Times New Roman" w:hAnsi="Times New Roman" w:cs="Times New Roman"/>
          <w:bCs/>
          <w:sz w:val="28"/>
          <w:szCs w:val="28"/>
          <w:lang w:val="en-US" w:eastAsia="ru-RU"/>
        </w:rPr>
        <w:t>;</w:t>
      </w:r>
    </w:p>
    <w:p w:rsidR="002D08FF" w:rsidRPr="004A35DF" w:rsidRDefault="002D08FF"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en-US" w:eastAsia="ru-RU"/>
        </w:rPr>
        <w:t>- 21-пунктун</w:t>
      </w:r>
      <w:r w:rsidRPr="004A35DF">
        <w:rPr>
          <w:rFonts w:ascii="Times New Roman" w:eastAsia="Times New Roman" w:hAnsi="Times New Roman" w:cs="Times New Roman"/>
          <w:bCs/>
          <w:sz w:val="28"/>
          <w:szCs w:val="28"/>
          <w:lang w:val="ky-KG" w:eastAsia="ru-RU"/>
        </w:rPr>
        <w:t>а</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төмөнкү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редакция</w:t>
      </w:r>
      <w:proofErr w:type="spellEnd"/>
      <w:r w:rsidR="00A57EA2" w:rsidRPr="004A35DF">
        <w:rPr>
          <w:rFonts w:ascii="Times New Roman" w:eastAsia="Times New Roman" w:hAnsi="Times New Roman" w:cs="Times New Roman"/>
          <w:bCs/>
          <w:sz w:val="28"/>
          <w:szCs w:val="28"/>
          <w:lang w:val="ky-KG" w:eastAsia="ru-RU"/>
        </w:rPr>
        <w:t>дагы</w:t>
      </w:r>
      <w:r w:rsidR="00F07BD4" w:rsidRPr="004A35DF">
        <w:rPr>
          <w:rFonts w:ascii="Times New Roman" w:eastAsia="Times New Roman" w:hAnsi="Times New Roman" w:cs="Times New Roman"/>
          <w:bCs/>
          <w:sz w:val="28"/>
          <w:szCs w:val="28"/>
          <w:lang w:val="ky-KG" w:eastAsia="ru-RU"/>
        </w:rPr>
        <w:t xml:space="preserve"> </w:t>
      </w:r>
      <w:proofErr w:type="spellStart"/>
      <w:r w:rsidR="00A57EA2" w:rsidRPr="004A35DF">
        <w:rPr>
          <w:rFonts w:ascii="Times New Roman" w:eastAsia="Times New Roman" w:hAnsi="Times New Roman" w:cs="Times New Roman"/>
          <w:bCs/>
          <w:sz w:val="28"/>
          <w:szCs w:val="28"/>
          <w:lang w:val="en-US" w:eastAsia="ru-RU"/>
        </w:rPr>
        <w:t>акыркы</w:t>
      </w:r>
      <w:proofErr w:type="spellEnd"/>
      <w:r w:rsidR="00A57EA2" w:rsidRPr="004A35DF">
        <w:rPr>
          <w:rFonts w:ascii="Times New Roman" w:eastAsia="Times New Roman" w:hAnsi="Times New Roman" w:cs="Times New Roman"/>
          <w:bCs/>
          <w:sz w:val="28"/>
          <w:szCs w:val="28"/>
          <w:lang w:val="en-US" w:eastAsia="ru-RU"/>
        </w:rPr>
        <w:t xml:space="preserve"> </w:t>
      </w:r>
      <w:proofErr w:type="spellStart"/>
      <w:r w:rsidR="00A57EA2" w:rsidRPr="004A35DF">
        <w:rPr>
          <w:rFonts w:ascii="Times New Roman" w:eastAsia="Times New Roman" w:hAnsi="Times New Roman" w:cs="Times New Roman"/>
          <w:bCs/>
          <w:sz w:val="28"/>
          <w:szCs w:val="28"/>
          <w:lang w:val="en-US" w:eastAsia="ru-RU"/>
        </w:rPr>
        <w:t>абзацы</w:t>
      </w:r>
      <w:proofErr w:type="spellEnd"/>
      <w:r w:rsidR="00A57EA2" w:rsidRPr="004A35DF">
        <w:rPr>
          <w:rFonts w:ascii="Times New Roman" w:eastAsia="Times New Roman" w:hAnsi="Times New Roman" w:cs="Times New Roman"/>
          <w:bCs/>
          <w:sz w:val="28"/>
          <w:szCs w:val="28"/>
          <w:lang w:val="en-US" w:eastAsia="ru-RU"/>
        </w:rPr>
        <w:t xml:space="preserve"> </w:t>
      </w:r>
      <w:r w:rsidR="00F07BD4" w:rsidRPr="004A35DF">
        <w:rPr>
          <w:rFonts w:ascii="Times New Roman" w:eastAsia="Times New Roman" w:hAnsi="Times New Roman" w:cs="Times New Roman"/>
          <w:bCs/>
          <w:sz w:val="28"/>
          <w:szCs w:val="28"/>
          <w:lang w:val="ky-KG" w:eastAsia="ru-RU"/>
        </w:rPr>
        <w:t>менен</w:t>
      </w:r>
      <w:r w:rsidR="00F07BD4" w:rsidRPr="004A35DF">
        <w:rPr>
          <w:rFonts w:ascii="Times New Roman" w:eastAsia="Times New Roman" w:hAnsi="Times New Roman" w:cs="Times New Roman"/>
          <w:bCs/>
          <w:sz w:val="28"/>
          <w:szCs w:val="28"/>
          <w:lang w:val="en-US" w:eastAsia="ru-RU"/>
        </w:rPr>
        <w:t xml:space="preserve"> </w:t>
      </w:r>
      <w:r w:rsidR="00A57EA2" w:rsidRPr="004A35DF">
        <w:rPr>
          <w:rFonts w:ascii="Times New Roman" w:eastAsia="Times New Roman" w:hAnsi="Times New Roman" w:cs="Times New Roman"/>
          <w:bCs/>
          <w:sz w:val="28"/>
          <w:szCs w:val="28"/>
          <w:lang w:val="ky-KG" w:eastAsia="ru-RU"/>
        </w:rPr>
        <w:t>толукталсын</w:t>
      </w:r>
      <w:r w:rsidR="00F07BD4" w:rsidRPr="004A35DF">
        <w:rPr>
          <w:rFonts w:ascii="Times New Roman" w:eastAsia="Times New Roman" w:hAnsi="Times New Roman" w:cs="Times New Roman"/>
          <w:bCs/>
          <w:sz w:val="28"/>
          <w:szCs w:val="28"/>
          <w:lang w:val="ky-KG" w:eastAsia="ru-RU"/>
        </w:rPr>
        <w:t>:</w:t>
      </w:r>
    </w:p>
    <w:p w:rsidR="00F07BD4" w:rsidRPr="004A35DF" w:rsidRDefault="00B95DD6"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Мыйзамд</w:t>
      </w:r>
      <w:r w:rsidR="00F07BD4" w:rsidRPr="004A35DF">
        <w:rPr>
          <w:rFonts w:ascii="Times New Roman" w:eastAsia="Times New Roman" w:hAnsi="Times New Roman" w:cs="Times New Roman"/>
          <w:bCs/>
          <w:sz w:val="28"/>
          <w:szCs w:val="28"/>
          <w:lang w:val="ky-KG" w:eastAsia="ru-RU"/>
        </w:rPr>
        <w:t>ын 49-беренесинин 3-бөлүгүнө ылайык, зарыл болгон учурда даттанууну же кайрылууну, сатып алуучу уюмдун жана кызыккан тараптардын катышуусу менен кароого.”;</w:t>
      </w:r>
    </w:p>
    <w:p w:rsidR="00F07BD4" w:rsidRPr="004A35DF" w:rsidRDefault="00F07BD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22</w:t>
      </w:r>
      <w:r w:rsidRPr="004A35DF">
        <w:rPr>
          <w:rFonts w:ascii="Times New Roman" w:eastAsia="Times New Roman" w:hAnsi="Times New Roman" w:cs="Times New Roman"/>
          <w:bCs/>
          <w:sz w:val="28"/>
          <w:szCs w:val="28"/>
          <w:lang w:eastAsia="ru-RU"/>
        </w:rPr>
        <w:t>-</w:t>
      </w:r>
      <w:proofErr w:type="spellStart"/>
      <w:r w:rsidRPr="004A35DF">
        <w:rPr>
          <w:rFonts w:ascii="Times New Roman" w:eastAsia="Times New Roman" w:hAnsi="Times New Roman" w:cs="Times New Roman"/>
          <w:bCs/>
          <w:sz w:val="28"/>
          <w:szCs w:val="28"/>
          <w:lang w:eastAsia="ru-RU"/>
        </w:rPr>
        <w:t>пунк</w:t>
      </w:r>
      <w:proofErr w:type="spellEnd"/>
      <w:r w:rsidR="00F76CF4" w:rsidRPr="004A35DF">
        <w:rPr>
          <w:rFonts w:ascii="Times New Roman" w:eastAsia="Times New Roman" w:hAnsi="Times New Roman" w:cs="Times New Roman"/>
          <w:bCs/>
          <w:sz w:val="28"/>
          <w:szCs w:val="28"/>
          <w:lang w:val="ky-KG" w:eastAsia="ru-RU"/>
        </w:rPr>
        <w:t>т</w:t>
      </w:r>
      <w:r w:rsidRPr="004A35DF">
        <w:rPr>
          <w:rFonts w:ascii="Times New Roman" w:eastAsia="Times New Roman" w:hAnsi="Times New Roman" w:cs="Times New Roman"/>
          <w:bCs/>
          <w:sz w:val="28"/>
          <w:szCs w:val="28"/>
          <w:lang w:eastAsia="ru-RU"/>
        </w:rPr>
        <w:t xml:space="preserve"> т</w:t>
      </w:r>
      <w:r w:rsidRPr="004A35DF">
        <w:rPr>
          <w:rFonts w:ascii="Times New Roman" w:eastAsia="Times New Roman" w:hAnsi="Times New Roman" w:cs="Times New Roman"/>
          <w:bCs/>
          <w:sz w:val="28"/>
          <w:szCs w:val="28"/>
          <w:lang w:val="ky-KG" w:eastAsia="ru-RU"/>
        </w:rPr>
        <w:t>өмөнкү редакцияда баяндалсын:</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“22. Комиссиянын мүчөлөрү милдеттүү:</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келип түшкөн даттануулар, нааразычылыктар жана кайрылуулар боюнча Мыйзамда жана ушул жободо каралган мөөнөттө объективдүү жана калыс чечим кабыл алууга;</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2) Мыйзамдын негизги принциптерин сакталбагандыгына алып келген тартип бузуулар аныкталган учурда, даттануу же кайрылуу боюнча тиешелүү чечим чыгарууга жана жагдайга ылайык чараларды кабыл алышы үчүн аныкталган бузулууларды </w:t>
      </w:r>
      <w:r w:rsidR="003F5BD4" w:rsidRPr="004A35DF">
        <w:rPr>
          <w:rFonts w:ascii="Times New Roman" w:eastAsia="Times New Roman" w:hAnsi="Times New Roman" w:cs="Times New Roman"/>
          <w:bCs/>
          <w:sz w:val="28"/>
          <w:szCs w:val="28"/>
          <w:lang w:val="ky-KG" w:eastAsia="ru-RU"/>
        </w:rPr>
        <w:t>көрсөтүү менен маалыматты КРФМ караштуу МСАД</w:t>
      </w:r>
      <w:r w:rsidR="005837D1" w:rsidRPr="004A35DF">
        <w:rPr>
          <w:rFonts w:ascii="Times New Roman" w:eastAsia="Times New Roman" w:hAnsi="Times New Roman" w:cs="Times New Roman"/>
          <w:bCs/>
          <w:sz w:val="28"/>
          <w:szCs w:val="28"/>
          <w:lang w:val="ky-KG" w:eastAsia="ru-RU"/>
        </w:rPr>
        <w:t xml:space="preserve"> өткөрүп берет;</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Эгерде мамлекеттик сатып алууларга байланышкан башка мыйзамдардын бузулгандыгы аныкталса, анын ичинде кылмыш жана коррупцияга каршы мыйзамдар бузулса, даттануу же кайрылуу боюнча тиешелүү чечим чыгарууга жана жагдайга ылайык чараларды кабыл алышы үчүн аныкталган бузулууларды көрсөтүү менен матер</w:t>
      </w:r>
      <w:r w:rsidR="003F5BD4" w:rsidRPr="004A35DF">
        <w:rPr>
          <w:rFonts w:ascii="Times New Roman" w:eastAsia="Times New Roman" w:hAnsi="Times New Roman" w:cs="Times New Roman"/>
          <w:bCs/>
          <w:sz w:val="28"/>
          <w:szCs w:val="28"/>
          <w:lang w:val="ky-KG" w:eastAsia="ru-RU"/>
        </w:rPr>
        <w:t>иалдарды КРФМ караштуу МСАД</w:t>
      </w:r>
      <w:r w:rsidRPr="004A35DF">
        <w:rPr>
          <w:rFonts w:ascii="Times New Roman" w:eastAsia="Times New Roman" w:hAnsi="Times New Roman" w:cs="Times New Roman"/>
          <w:bCs/>
          <w:sz w:val="28"/>
          <w:szCs w:val="28"/>
          <w:lang w:val="ky-KG" w:eastAsia="ru-RU"/>
        </w:rPr>
        <w:t xml:space="preserve"> коштоочу каты менен укук коргоо органдарына өткөрүп берүүсү абзел.”;</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- 25-пунктунда “нааразычылык” деген сөз алы</w:t>
      </w:r>
      <w:r w:rsidR="000D1C37" w:rsidRPr="004A35DF">
        <w:rPr>
          <w:rFonts w:ascii="Times New Roman" w:eastAsia="Times New Roman" w:hAnsi="Times New Roman" w:cs="Times New Roman"/>
          <w:bCs/>
          <w:sz w:val="28"/>
          <w:szCs w:val="28"/>
          <w:lang w:val="ky-KG" w:eastAsia="ru-RU"/>
        </w:rPr>
        <w:t>ны</w:t>
      </w:r>
      <w:r w:rsidRPr="004A35DF">
        <w:rPr>
          <w:rFonts w:ascii="Times New Roman" w:eastAsia="Times New Roman" w:hAnsi="Times New Roman" w:cs="Times New Roman"/>
          <w:bCs/>
          <w:sz w:val="28"/>
          <w:szCs w:val="28"/>
          <w:lang w:val="ky-KG" w:eastAsia="ru-RU"/>
        </w:rPr>
        <w:t>п салынсын;</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- 25-пунктунда “</w:t>
      </w:r>
      <w:r w:rsidRPr="004A35DF">
        <w:rPr>
          <w:rFonts w:ascii="Times New Roman" w:eastAsia="Times New Roman" w:hAnsi="Times New Roman" w:cs="Times New Roman"/>
          <w:sz w:val="28"/>
          <w:szCs w:val="28"/>
          <w:lang w:val="ky-KG" w:eastAsia="ru-RU"/>
        </w:rPr>
        <w:t>жагдайлар пайда болгондо,”</w:t>
      </w:r>
      <w:r w:rsidRPr="004A35DF">
        <w:rPr>
          <w:rFonts w:ascii="Times New Roman" w:eastAsia="Times New Roman" w:hAnsi="Times New Roman" w:cs="Times New Roman"/>
          <w:bCs/>
          <w:sz w:val="28"/>
          <w:szCs w:val="28"/>
          <w:lang w:val="ky-KG" w:eastAsia="ru-RU"/>
        </w:rPr>
        <w:t xml:space="preserve"> деген сөздөрдөн кийин “</w:t>
      </w:r>
      <w:r w:rsidR="003F5BD4" w:rsidRPr="004A35DF">
        <w:rPr>
          <w:rFonts w:ascii="Times New Roman" w:eastAsia="Times New Roman" w:hAnsi="Times New Roman" w:cs="Times New Roman"/>
          <w:bCs/>
          <w:sz w:val="28"/>
          <w:szCs w:val="28"/>
          <w:lang w:val="ky-KG" w:eastAsia="ru-RU"/>
        </w:rPr>
        <w:t>КРФМ</w:t>
      </w:r>
      <w:r w:rsidRPr="004A35DF">
        <w:rPr>
          <w:rFonts w:ascii="Times New Roman" w:eastAsia="Times New Roman" w:hAnsi="Times New Roman" w:cs="Times New Roman"/>
          <w:bCs/>
          <w:sz w:val="28"/>
          <w:szCs w:val="28"/>
          <w:lang w:val="ky-KG" w:eastAsia="ru-RU"/>
        </w:rPr>
        <w:t xml:space="preserve"> караштуу МСАД” деген сөздөр менен толукталсын;</w:t>
      </w:r>
    </w:p>
    <w:p w:rsidR="00F07BD4" w:rsidRPr="004A35DF" w:rsidRDefault="00F07BD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- 25-пунктунда “</w:t>
      </w:r>
      <w:r w:rsidR="005B3BF1" w:rsidRPr="004A35DF">
        <w:rPr>
          <w:rFonts w:ascii="Times New Roman" w:eastAsia="Times New Roman" w:hAnsi="Times New Roman" w:cs="Times New Roman"/>
          <w:sz w:val="28"/>
          <w:szCs w:val="28"/>
          <w:lang w:val="ky-KG" w:eastAsia="ru-RU"/>
        </w:rPr>
        <w:t>ЭК аны Комиссиянын курамынан чыгарып салуусу керек</w:t>
      </w:r>
      <w:r w:rsidRPr="004A35DF">
        <w:rPr>
          <w:rFonts w:ascii="Times New Roman" w:eastAsia="Times New Roman" w:hAnsi="Times New Roman" w:cs="Times New Roman"/>
          <w:sz w:val="28"/>
          <w:szCs w:val="28"/>
          <w:lang w:val="ky-KG" w:eastAsia="ru-RU"/>
        </w:rPr>
        <w:t>”</w:t>
      </w:r>
      <w:r w:rsidRPr="004A35DF">
        <w:rPr>
          <w:rFonts w:ascii="Times New Roman" w:eastAsia="Times New Roman" w:hAnsi="Times New Roman" w:cs="Times New Roman"/>
          <w:bCs/>
          <w:sz w:val="28"/>
          <w:szCs w:val="28"/>
          <w:lang w:val="ky-KG" w:eastAsia="ru-RU"/>
        </w:rPr>
        <w:t xml:space="preserve"> </w:t>
      </w:r>
      <w:r w:rsidR="005B3BF1" w:rsidRPr="004A35DF">
        <w:rPr>
          <w:rFonts w:ascii="Times New Roman" w:eastAsia="Times New Roman" w:hAnsi="Times New Roman" w:cs="Times New Roman"/>
          <w:bCs/>
          <w:sz w:val="28"/>
          <w:szCs w:val="28"/>
          <w:lang w:val="ky-KG" w:eastAsia="ru-RU"/>
        </w:rPr>
        <w:t>деген сөз</w:t>
      </w:r>
      <w:r w:rsidRPr="004A35DF">
        <w:rPr>
          <w:rFonts w:ascii="Times New Roman" w:eastAsia="Times New Roman" w:hAnsi="Times New Roman" w:cs="Times New Roman"/>
          <w:bCs/>
          <w:sz w:val="28"/>
          <w:szCs w:val="28"/>
          <w:lang w:val="ky-KG" w:eastAsia="ru-RU"/>
        </w:rPr>
        <w:t xml:space="preserve"> “</w:t>
      </w:r>
      <w:r w:rsidR="003F5BD4" w:rsidRPr="004A35DF">
        <w:rPr>
          <w:rFonts w:ascii="Times New Roman" w:hAnsi="Times New Roman" w:cs="Times New Roman"/>
          <w:sz w:val="28"/>
          <w:szCs w:val="28"/>
          <w:lang w:val="ky-KG"/>
        </w:rPr>
        <w:t>КРФМ караштуу МСАД</w:t>
      </w:r>
      <w:r w:rsidR="005B3BF1" w:rsidRPr="004A35DF">
        <w:rPr>
          <w:rFonts w:ascii="Times New Roman" w:eastAsia="Times New Roman" w:hAnsi="Times New Roman" w:cs="Times New Roman"/>
          <w:sz w:val="28"/>
          <w:szCs w:val="28"/>
          <w:lang w:val="ky-KG" w:eastAsia="ru-RU"/>
        </w:rPr>
        <w:t xml:space="preserve"> сунушу боюнча ЭК чечиминин негизинде, Комиссиянын мүчөсүнүн иши токтотулат жана </w:t>
      </w:r>
      <w:r w:rsidR="00EF10C1" w:rsidRPr="004A35DF">
        <w:rPr>
          <w:rFonts w:ascii="Times New Roman" w:eastAsia="Times New Roman" w:hAnsi="Times New Roman" w:cs="Times New Roman"/>
          <w:sz w:val="28"/>
          <w:szCs w:val="28"/>
          <w:lang w:val="ky-KG" w:eastAsia="ru-RU"/>
        </w:rPr>
        <w:t xml:space="preserve">Кыргыз </w:t>
      </w:r>
      <w:r w:rsidR="00EF10C1" w:rsidRPr="004A35DF">
        <w:rPr>
          <w:rFonts w:ascii="Times New Roman" w:eastAsia="Times New Roman" w:hAnsi="Times New Roman" w:cs="Times New Roman"/>
          <w:sz w:val="28"/>
          <w:szCs w:val="28"/>
          <w:lang w:val="ky-KG" w:eastAsia="ru-RU"/>
        </w:rPr>
        <w:lastRenderedPageBreak/>
        <w:t xml:space="preserve">Республикасынын Өкмөтүнүн буйругу менен </w:t>
      </w:r>
      <w:r w:rsidR="005B3BF1" w:rsidRPr="004A35DF">
        <w:rPr>
          <w:rFonts w:ascii="Times New Roman" w:eastAsia="Times New Roman" w:hAnsi="Times New Roman" w:cs="Times New Roman"/>
          <w:sz w:val="28"/>
          <w:szCs w:val="28"/>
          <w:lang w:val="ky-KG" w:eastAsia="ru-RU"/>
        </w:rPr>
        <w:t>Комиссиянын курамынан алып салынат.</w:t>
      </w:r>
      <w:r w:rsidRPr="004A35DF">
        <w:rPr>
          <w:rFonts w:ascii="Times New Roman" w:eastAsia="Times New Roman" w:hAnsi="Times New Roman" w:cs="Times New Roman"/>
          <w:bCs/>
          <w:sz w:val="28"/>
          <w:szCs w:val="28"/>
          <w:lang w:val="ky-KG" w:eastAsia="ru-RU"/>
        </w:rPr>
        <w:t xml:space="preserve">” деген сөздөр менен </w:t>
      </w:r>
      <w:r w:rsidR="005B3BF1" w:rsidRPr="004A35DF">
        <w:rPr>
          <w:rFonts w:ascii="Times New Roman" w:eastAsia="Times New Roman" w:hAnsi="Times New Roman" w:cs="Times New Roman"/>
          <w:bCs/>
          <w:sz w:val="28"/>
          <w:szCs w:val="28"/>
          <w:lang w:val="ky-KG" w:eastAsia="ru-RU"/>
        </w:rPr>
        <w:t>алмаштырылсын</w:t>
      </w:r>
      <w:r w:rsidRPr="004A35DF">
        <w:rPr>
          <w:rFonts w:ascii="Times New Roman" w:eastAsia="Times New Roman" w:hAnsi="Times New Roman" w:cs="Times New Roman"/>
          <w:bCs/>
          <w:sz w:val="28"/>
          <w:szCs w:val="28"/>
          <w:lang w:val="ky-KG" w:eastAsia="ru-RU"/>
        </w:rPr>
        <w:t>;</w:t>
      </w:r>
    </w:p>
    <w:p w:rsidR="005B3BF1" w:rsidRPr="004A35DF" w:rsidRDefault="005B3BF1"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- 26-пунктунда “</w:t>
      </w:r>
      <w:r w:rsidRPr="004A35DF">
        <w:rPr>
          <w:rFonts w:ascii="Times New Roman" w:eastAsia="Times New Roman" w:hAnsi="Times New Roman" w:cs="Times New Roman"/>
          <w:sz w:val="28"/>
          <w:szCs w:val="28"/>
          <w:lang w:val="ky-KG" w:eastAsia="ru-RU"/>
        </w:rPr>
        <w:t>электрондук кароо боюнча”</w:t>
      </w:r>
      <w:r w:rsidRPr="004A35DF">
        <w:rPr>
          <w:rFonts w:ascii="Times New Roman" w:eastAsia="Times New Roman" w:hAnsi="Times New Roman" w:cs="Times New Roman"/>
          <w:bCs/>
          <w:sz w:val="28"/>
          <w:szCs w:val="28"/>
          <w:lang w:val="ky-KG" w:eastAsia="ru-RU"/>
        </w:rPr>
        <w:t xml:space="preserve"> деген сөздөрдөн кийин “</w:t>
      </w:r>
      <w:r w:rsidR="00BE1081" w:rsidRPr="004A35DF">
        <w:rPr>
          <w:rFonts w:ascii="Times New Roman" w:eastAsia="Times New Roman" w:hAnsi="Times New Roman" w:cs="Times New Roman"/>
          <w:sz w:val="28"/>
          <w:szCs w:val="28"/>
          <w:lang w:val="ky-KG" w:eastAsia="ru-RU"/>
        </w:rPr>
        <w:t>бетме-бет</w:t>
      </w:r>
      <w:r w:rsidRPr="004A35DF">
        <w:rPr>
          <w:rFonts w:ascii="Times New Roman" w:eastAsia="Times New Roman" w:hAnsi="Times New Roman" w:cs="Times New Roman"/>
          <w:bCs/>
          <w:sz w:val="28"/>
          <w:szCs w:val="28"/>
          <w:lang w:val="ky-KG" w:eastAsia="ru-RU"/>
        </w:rPr>
        <w:t>” деген сөз менен толукталсын;</w:t>
      </w:r>
    </w:p>
    <w:p w:rsidR="00353ACE" w:rsidRPr="004A35DF" w:rsidRDefault="00353AC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- 26-пунктунда мамлекеттик тилде “отурумдарды кое бербестен” деген сөздөр “отурумдарга катышпай коюуга жол бербестен” деген сөздөрү менен алмаштырылсын;</w:t>
      </w:r>
    </w:p>
    <w:p w:rsidR="00F76CF4" w:rsidRPr="004A35DF" w:rsidRDefault="005B3BF1"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w:t>
      </w:r>
      <w:r w:rsidR="00F76CF4" w:rsidRPr="004A35DF">
        <w:rPr>
          <w:rFonts w:ascii="Times New Roman" w:eastAsia="Times New Roman" w:hAnsi="Times New Roman" w:cs="Times New Roman"/>
          <w:bCs/>
          <w:sz w:val="28"/>
          <w:szCs w:val="28"/>
          <w:lang w:val="ky-KG" w:eastAsia="ru-RU"/>
        </w:rPr>
        <w:t>26-пунктунда “</w:t>
      </w:r>
      <w:r w:rsidR="00F76CF4" w:rsidRPr="004A35DF">
        <w:rPr>
          <w:rFonts w:ascii="Times New Roman" w:eastAsia="Times New Roman" w:hAnsi="Times New Roman" w:cs="Times New Roman"/>
          <w:sz w:val="28"/>
          <w:szCs w:val="28"/>
          <w:lang w:val="ky-KG" w:eastAsia="ru-RU"/>
        </w:rPr>
        <w:t>жүйөлүү себептер менен жок болгон,”</w:t>
      </w:r>
      <w:r w:rsidR="00F76CF4" w:rsidRPr="004A35DF">
        <w:rPr>
          <w:rFonts w:ascii="Times New Roman" w:eastAsia="Times New Roman" w:hAnsi="Times New Roman" w:cs="Times New Roman"/>
          <w:bCs/>
          <w:sz w:val="28"/>
          <w:szCs w:val="28"/>
          <w:lang w:val="ky-KG" w:eastAsia="ru-RU"/>
        </w:rPr>
        <w:t xml:space="preserve"> деген сөздөрдөн кийин “</w:t>
      </w:r>
      <w:r w:rsidR="00F76CF4" w:rsidRPr="004A35DF">
        <w:rPr>
          <w:rFonts w:ascii="Times New Roman" w:eastAsia="Times New Roman" w:hAnsi="Times New Roman" w:cs="Times New Roman"/>
          <w:sz w:val="28"/>
          <w:szCs w:val="28"/>
          <w:lang w:val="ky-KG" w:eastAsia="ru-RU"/>
        </w:rPr>
        <w:t>ушул Жобонун 24-пунктунда каралган</w:t>
      </w:r>
      <w:r w:rsidR="00F76CF4" w:rsidRPr="004A35DF">
        <w:rPr>
          <w:rFonts w:ascii="Times New Roman" w:eastAsia="Times New Roman" w:hAnsi="Times New Roman" w:cs="Times New Roman"/>
          <w:bCs/>
          <w:sz w:val="28"/>
          <w:szCs w:val="28"/>
          <w:lang w:val="ky-KG" w:eastAsia="ru-RU"/>
        </w:rPr>
        <w:t>” деген сөз менен толукталсын;</w:t>
      </w:r>
    </w:p>
    <w:p w:rsidR="00F76CF4" w:rsidRPr="004A35DF" w:rsidRDefault="00F76CF4"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27</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F76CF4" w:rsidRPr="004A35DF" w:rsidRDefault="00F76CF4"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“27. Даттануулар, нааразылыктар же кайрылуулар электрондук түрдө Портал аркылуу, дем алыш жана жумуш эмес майрам күндөрүн кошпогондо, ушул жобо менен бекитилген расмий түрдө таризделген арызды  тиркеп тийиштүү форманы толтуруу менен берилет</w:t>
      </w:r>
      <w:r w:rsidR="003F5BD4" w:rsidRPr="004A35DF">
        <w:rPr>
          <w:rFonts w:ascii="Times New Roman" w:eastAsia="Times New Roman" w:hAnsi="Times New Roman" w:cs="Times New Roman"/>
          <w:bCs/>
          <w:sz w:val="28"/>
          <w:szCs w:val="28"/>
          <w:lang w:val="ky-KG" w:eastAsia="ru-RU"/>
        </w:rPr>
        <w:t>.</w:t>
      </w:r>
    </w:p>
    <w:p w:rsidR="00F76CF4" w:rsidRPr="004A35DF" w:rsidRDefault="003F5BD4" w:rsidP="004A35DF">
      <w:pPr>
        <w:spacing w:after="0" w:line="240" w:lineRule="auto"/>
        <w:ind w:right="283" w:firstLine="708"/>
        <w:jc w:val="both"/>
        <w:rPr>
          <w:rFonts w:ascii="Times New Roman" w:eastAsia="Times New Roman" w:hAnsi="Times New Roman" w:cs="Times New Roman"/>
          <w:b/>
          <w:bCs/>
          <w:sz w:val="28"/>
          <w:szCs w:val="28"/>
          <w:lang w:val="ky-KG" w:eastAsia="ru-RU"/>
        </w:rPr>
      </w:pPr>
      <w:r w:rsidRPr="004A35DF">
        <w:rPr>
          <w:rFonts w:ascii="Times New Roman" w:eastAsia="Times New Roman" w:hAnsi="Times New Roman" w:cs="Times New Roman"/>
          <w:bCs/>
          <w:sz w:val="28"/>
          <w:szCs w:val="28"/>
          <w:lang w:val="ky-KG" w:eastAsia="ru-RU"/>
        </w:rPr>
        <w:t xml:space="preserve">Порталда тийиштүү функционалды толуктап иштөө мезгилинде нааразылыктар жана административдик даттануулар </w:t>
      </w:r>
      <w:r w:rsidRPr="004A35DF">
        <w:rPr>
          <w:rFonts w:ascii="Times New Roman" w:hAnsi="Times New Roman" w:cs="Times New Roman"/>
          <w:sz w:val="28"/>
          <w:szCs w:val="28"/>
          <w:lang w:val="ky-KG"/>
        </w:rPr>
        <w:t>КРФМ караштуу МСАД</w:t>
      </w:r>
      <w:r w:rsidRPr="004A35DF">
        <w:rPr>
          <w:rFonts w:ascii="Times New Roman" w:eastAsia="Times New Roman" w:hAnsi="Times New Roman" w:cs="Times New Roman"/>
          <w:sz w:val="28"/>
          <w:szCs w:val="28"/>
          <w:lang w:val="ky-KG" w:eastAsia="ru-RU"/>
        </w:rPr>
        <w:t xml:space="preserve"> аркылуу берилет.</w:t>
      </w:r>
      <w:r w:rsidRPr="004A35DF">
        <w:rPr>
          <w:rFonts w:ascii="Times New Roman" w:eastAsia="Times New Roman" w:hAnsi="Times New Roman" w:cs="Times New Roman"/>
          <w:bCs/>
          <w:sz w:val="28"/>
          <w:szCs w:val="28"/>
          <w:lang w:val="ky-KG" w:eastAsia="ru-RU"/>
        </w:rPr>
        <w:t>”;</w:t>
      </w:r>
    </w:p>
    <w:p w:rsidR="009A2023" w:rsidRPr="004A35DF" w:rsidRDefault="009A2023"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төмөнкүдөй мазмундагы 27-1 пункту менен толукталсын:</w:t>
      </w:r>
    </w:p>
    <w:p w:rsidR="009A2023" w:rsidRPr="004A35DF" w:rsidRDefault="009A2023"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“27-1. Мыйзамдын 9-беренесинин 10-бөлүгүнүн 1-пунктуна ылайык, даттануу берүүчүлөрдөн (подрядчылар)  акы төлөнүүчү негизде берилет.</w:t>
      </w:r>
    </w:p>
    <w:p w:rsidR="009A2023" w:rsidRPr="004A35DF" w:rsidRDefault="009A2023"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Ушул Жобонун 39-пунктунун негизинде Комиссия тарабынан даттануу четке кагылган учурда, кайталанган даттануулар, кошумча акы төлөөсүз берилет.”;</w:t>
      </w:r>
    </w:p>
    <w:p w:rsidR="00B6411B" w:rsidRPr="004A35DF" w:rsidRDefault="00B6411B"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28</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 xml:space="preserve">“28. Даттануулар сатып алуу </w:t>
      </w:r>
      <w:r w:rsidR="005837D1" w:rsidRPr="004A35DF">
        <w:rPr>
          <w:rFonts w:ascii="Times New Roman" w:eastAsia="Times New Roman" w:hAnsi="Times New Roman" w:cs="Times New Roman"/>
          <w:sz w:val="28"/>
          <w:szCs w:val="28"/>
          <w:lang w:val="ky-KG" w:eastAsia="ru-RU"/>
        </w:rPr>
        <w:t>жол-жоболосунун</w:t>
      </w:r>
      <w:r w:rsidRPr="004A35DF">
        <w:rPr>
          <w:rFonts w:ascii="Times New Roman" w:eastAsia="Times New Roman" w:hAnsi="Times New Roman" w:cs="Times New Roman"/>
          <w:sz w:val="28"/>
          <w:szCs w:val="28"/>
          <w:lang w:val="ky-KG" w:eastAsia="ru-RU"/>
        </w:rPr>
        <w:t xml:space="preserve"> бардык этаптарында, анын ичинде түздөн-түз келишим түзүү сатып алуу  усулунда берилсе болот: </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1) конкурстук документацияга (квалификациялык талаптарга, техникалык спецификацияларга, сатып алуунун методдоруна ж.б.) карата болгон даттанууларды берүү конкурстук табыштамаларды ачканга чейин</w:t>
      </w:r>
      <w:r w:rsidRPr="004A35DF">
        <w:rPr>
          <w:rFonts w:ascii="Times New Roman" w:hAnsi="Times New Roman" w:cs="Times New Roman"/>
          <w:sz w:val="28"/>
          <w:szCs w:val="28"/>
          <w:lang w:val="ky-KG"/>
        </w:rPr>
        <w:t xml:space="preserve"> </w:t>
      </w:r>
      <w:r w:rsidRPr="004A35DF">
        <w:rPr>
          <w:rFonts w:ascii="Times New Roman" w:eastAsia="Times New Roman" w:hAnsi="Times New Roman" w:cs="Times New Roman"/>
          <w:sz w:val="28"/>
          <w:szCs w:val="28"/>
          <w:lang w:val="ky-KG" w:eastAsia="ru-RU"/>
        </w:rPr>
        <w:t xml:space="preserve">үч жумушчу күндөн кеч эмес берилиши керек; </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2) конкурстук документтердин шарттарына (талаптар) карата болгон даттануунулар түздөн-түз келишим түзүү   усулунда конкурстук табыштамаларды ачуу учуруна чейин 1 жумушчу күндөн кечиктирбестен берилиши керек. Бул учурда сатып алуучу уюмдар тарабынан конкурстук табыштамаларды ачуунун мөөнөтү эки жумушчу күнгө жылдырылууга тийиш;</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Конкурстук табыштамаларды ачкандан кийин конкурстук документтердин шарттарына (талаптар) карата болгон даттануулар, Комиссия тарабынан каралбайт;</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 xml:space="preserve">3) сатып алуучу уюмдун чечимине же аракеттенүүсүнө (аракеттенбөөсүнө) даттануулар бир этаптуу усулдун эки пакеттүү  ыкмасы менен сатып алууда сатып алуучу уюмдун чечими жарыяланган </w:t>
      </w:r>
      <w:r w:rsidRPr="004A35DF">
        <w:rPr>
          <w:rFonts w:ascii="Times New Roman" w:eastAsia="Times New Roman" w:hAnsi="Times New Roman" w:cs="Times New Roman"/>
          <w:sz w:val="28"/>
          <w:szCs w:val="28"/>
          <w:lang w:val="ky-KG" w:eastAsia="ru-RU"/>
        </w:rPr>
        <w:lastRenderedPageBreak/>
        <w:t>күндөн тартып биринчи пакет боюнча эки жумушчу күндөн кеч эмес убакытта берилет;</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4)  конкурстук табыштамаларды баалоонун жүрүшүндө сатып алуучу уюмдун чечимине же аракеттенүүсүнө (аракеттенбөөсүнө), даттануулар конкурстун катышуучулар тарабынан жүргүзүлгөн тандоо жөнүндө маалымат порталга жарыялангандан кийин  жана Мыйзамдын 32-беренеси менен белгиленген  мөөнөттө мамлекеттик сатып алуулар жөнүндө келишим түзүлгөнгө чейин берилүүгө тийиш;</w:t>
      </w:r>
    </w:p>
    <w:p w:rsidR="003F5BD4"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 xml:space="preserve">5) сатып алуучу уюмдун чечимине же аракеттенүүсүнө (аракеттенбөөсүнө) даттануулар түз келишим түзүү методу аркылуу сатып алууларда Мыйзамдын 21-беренесинин 4-бөлүгүнүн 6, 10, 11, 15, 17-пункттарын кошпогондо жарыяланган датадан тартып </w:t>
      </w:r>
      <w:r w:rsidR="00025D57" w:rsidRPr="004A35DF">
        <w:rPr>
          <w:rFonts w:ascii="Times New Roman" w:eastAsia="Times New Roman" w:hAnsi="Times New Roman" w:cs="Times New Roman"/>
          <w:sz w:val="28"/>
          <w:szCs w:val="28"/>
          <w:lang w:val="ky-KG" w:eastAsia="ru-RU"/>
        </w:rPr>
        <w:t>эки</w:t>
      </w:r>
      <w:r w:rsidRPr="004A35DF">
        <w:rPr>
          <w:rFonts w:ascii="Times New Roman" w:eastAsia="Times New Roman" w:hAnsi="Times New Roman" w:cs="Times New Roman"/>
          <w:sz w:val="28"/>
          <w:szCs w:val="28"/>
          <w:lang w:val="ky-KG" w:eastAsia="ru-RU"/>
        </w:rPr>
        <w:t xml:space="preserve"> жумушчу күндөн кечиктирилбестен берилет;</w:t>
      </w:r>
    </w:p>
    <w:p w:rsidR="000D1C37" w:rsidRPr="004A35DF" w:rsidRDefault="003F5BD4" w:rsidP="004A35DF">
      <w:pPr>
        <w:spacing w:after="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6) мамлекеттик сатып алуулар боюнча келишим түзүлгөндөн кийин бе</w:t>
      </w:r>
      <w:r w:rsidR="00EF10C1">
        <w:rPr>
          <w:rFonts w:ascii="Times New Roman" w:eastAsia="Times New Roman" w:hAnsi="Times New Roman" w:cs="Times New Roman"/>
          <w:sz w:val="28"/>
          <w:szCs w:val="28"/>
          <w:lang w:val="ky-KG" w:eastAsia="ru-RU"/>
        </w:rPr>
        <w:t>рилген даттануулар Мыйзамдын 50-</w:t>
      </w:r>
      <w:r w:rsidRPr="004A35DF">
        <w:rPr>
          <w:rFonts w:ascii="Times New Roman" w:eastAsia="Times New Roman" w:hAnsi="Times New Roman" w:cs="Times New Roman"/>
          <w:sz w:val="28"/>
          <w:szCs w:val="28"/>
          <w:lang w:val="ky-KG" w:eastAsia="ru-RU"/>
        </w:rPr>
        <w:t>берене</w:t>
      </w:r>
      <w:r w:rsidR="00EF10C1">
        <w:rPr>
          <w:rFonts w:ascii="Times New Roman" w:eastAsia="Times New Roman" w:hAnsi="Times New Roman" w:cs="Times New Roman"/>
          <w:sz w:val="28"/>
          <w:szCs w:val="28"/>
          <w:lang w:val="ky-KG" w:eastAsia="ru-RU"/>
        </w:rPr>
        <w:t>с</w:t>
      </w:r>
      <w:r w:rsidRPr="004A35DF">
        <w:rPr>
          <w:rFonts w:ascii="Times New Roman" w:eastAsia="Times New Roman" w:hAnsi="Times New Roman" w:cs="Times New Roman"/>
          <w:sz w:val="28"/>
          <w:szCs w:val="28"/>
          <w:lang w:val="ky-KG" w:eastAsia="ru-RU"/>
        </w:rPr>
        <w:t>ине ылайык сот тартибинде даттануу үчүн Мыйзамдын 32-беренесинин 2-бөлүгүндө каралган мөөнөттөрдү бузуу менен түзүлгөн келишимдерди кошпогондо комиссия тарабынан каралбайт.</w:t>
      </w:r>
      <w:r w:rsidR="00BA2807" w:rsidRPr="004A35DF">
        <w:rPr>
          <w:rFonts w:ascii="Times New Roman" w:eastAsia="Times New Roman" w:hAnsi="Times New Roman" w:cs="Times New Roman"/>
          <w:sz w:val="28"/>
          <w:szCs w:val="28"/>
          <w:lang w:val="ky-KG" w:eastAsia="ru-RU"/>
        </w:rPr>
        <w:t>”;</w:t>
      </w:r>
    </w:p>
    <w:p w:rsidR="00C86CB5" w:rsidRPr="004A35DF" w:rsidRDefault="00C86CB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- 29-пунктунда мамлекеттик тилде “кабыл алынат” деген сөздөр “каралат” деген сөзү менен алмаштырылсын;</w:t>
      </w:r>
    </w:p>
    <w:p w:rsidR="000D1C37" w:rsidRPr="004A35DF" w:rsidRDefault="000D1C37"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29</w:t>
      </w:r>
      <w:r w:rsidRPr="004A35DF">
        <w:rPr>
          <w:rFonts w:ascii="Times New Roman" w:eastAsia="Times New Roman" w:hAnsi="Times New Roman" w:cs="Times New Roman"/>
          <w:bCs/>
          <w:sz w:val="28"/>
          <w:szCs w:val="28"/>
          <w:lang w:eastAsia="ru-RU"/>
        </w:rPr>
        <w:t>-пункт</w:t>
      </w:r>
      <w:r w:rsidR="00C86CB5" w:rsidRPr="004A35DF">
        <w:rPr>
          <w:rFonts w:ascii="Times New Roman" w:eastAsia="Times New Roman" w:hAnsi="Times New Roman" w:cs="Times New Roman"/>
          <w:bCs/>
          <w:sz w:val="28"/>
          <w:szCs w:val="28"/>
          <w:lang w:val="ky-KG" w:eastAsia="ru-RU"/>
        </w:rPr>
        <w:t xml:space="preserve"> 1-подпункту</w:t>
      </w:r>
      <w:r w:rsidRPr="004A35DF">
        <w:rPr>
          <w:rFonts w:ascii="Times New Roman" w:eastAsia="Times New Roman" w:hAnsi="Times New Roman" w:cs="Times New Roman"/>
          <w:bCs/>
          <w:sz w:val="28"/>
          <w:szCs w:val="28"/>
          <w:lang w:eastAsia="ru-RU"/>
        </w:rPr>
        <w:t xml:space="preserve"> т</w:t>
      </w:r>
      <w:r w:rsidRPr="004A35DF">
        <w:rPr>
          <w:rFonts w:ascii="Times New Roman" w:eastAsia="Times New Roman" w:hAnsi="Times New Roman" w:cs="Times New Roman"/>
          <w:bCs/>
          <w:sz w:val="28"/>
          <w:szCs w:val="28"/>
          <w:lang w:val="ky-KG" w:eastAsia="ru-RU"/>
        </w:rPr>
        <w:t>өмөнкү редакцияда баяндалсын:</w:t>
      </w:r>
    </w:p>
    <w:p w:rsidR="009A2023" w:rsidRPr="004A35DF" w:rsidRDefault="000D1C37"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sz w:val="28"/>
          <w:szCs w:val="28"/>
          <w:lang w:val="ky-KG" w:eastAsia="ru-RU"/>
        </w:rPr>
        <w:t>1) арыздануучу тарабынан конкурстук документтердин конкреттүү шарттары (талаптары) көрсөтүлгөн даттанууну берүү үчүн форманы Порталда толтурганда же сатып алуучу уюмдун бул жобонун 28-пунктунда каралган мөөнөттө мамлекеттик сатып алуулар мыйзамына каршы келген аракети (аракетсиздиги);</w:t>
      </w:r>
      <w:r w:rsidRPr="004A35DF">
        <w:rPr>
          <w:rFonts w:ascii="Times New Roman" w:eastAsia="Times New Roman" w:hAnsi="Times New Roman" w:cs="Times New Roman"/>
          <w:bCs/>
          <w:sz w:val="28"/>
          <w:szCs w:val="28"/>
          <w:lang w:val="ky-KG" w:eastAsia="ru-RU"/>
        </w:rPr>
        <w:t>”;</w:t>
      </w:r>
    </w:p>
    <w:p w:rsidR="00C86CB5" w:rsidRPr="004A35DF" w:rsidRDefault="00C86CB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- 29-пунктунун 2-подпунктунда мамлекеттик тилде “берди” деген сөз “берсе” деген сөзү менен алмаштырылсын;</w:t>
      </w:r>
    </w:p>
    <w:p w:rsidR="000D1C37" w:rsidRPr="004A35DF" w:rsidRDefault="00C86CB5"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30-пунктунда “</w:t>
      </w:r>
      <w:r w:rsidR="00482288">
        <w:rPr>
          <w:rFonts w:ascii="Times New Roman" w:eastAsia="Times New Roman" w:hAnsi="Times New Roman" w:cs="Times New Roman"/>
          <w:bCs/>
          <w:sz w:val="28"/>
          <w:szCs w:val="28"/>
          <w:lang w:val="ky-KG" w:eastAsia="ru-RU"/>
        </w:rPr>
        <w:t>жана наараз</w:t>
      </w:r>
      <w:r w:rsidR="000D1C37" w:rsidRPr="004A35DF">
        <w:rPr>
          <w:rFonts w:ascii="Times New Roman" w:eastAsia="Times New Roman" w:hAnsi="Times New Roman" w:cs="Times New Roman"/>
          <w:bCs/>
          <w:sz w:val="28"/>
          <w:szCs w:val="28"/>
          <w:lang w:val="ky-KG" w:eastAsia="ru-RU"/>
        </w:rPr>
        <w:t>ылык” деген сөздөр алынып салынсын;</w:t>
      </w:r>
    </w:p>
    <w:p w:rsidR="000D1C37" w:rsidRPr="004A35DF" w:rsidRDefault="000D1C37"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30-пунктун экинчи сүйлөмүндөгү “</w:t>
      </w:r>
      <w:r w:rsidRPr="004A35DF">
        <w:rPr>
          <w:rFonts w:ascii="Times New Roman" w:eastAsia="Times New Roman" w:hAnsi="Times New Roman" w:cs="Times New Roman"/>
          <w:sz w:val="28"/>
          <w:szCs w:val="28"/>
          <w:lang w:val="ky-KG" w:eastAsia="ru-RU"/>
        </w:rPr>
        <w:t>Тийиштүү билдирме алган учурдан баштап ал даттануу же нааразылыкты кайра чакыртып ала албайт</w:t>
      </w:r>
      <w:r w:rsidRPr="004A35DF">
        <w:rPr>
          <w:rFonts w:ascii="Times New Roman" w:eastAsia="Times New Roman" w:hAnsi="Times New Roman" w:cs="Times New Roman"/>
          <w:bCs/>
          <w:sz w:val="28"/>
          <w:szCs w:val="28"/>
          <w:lang w:val="ky-KG" w:eastAsia="ru-RU"/>
        </w:rPr>
        <w:t>” деген сөздөр “Кароого алуу жөнүндө билдирүү алынган учурдан тартып арыз ээси даттанууну кайра чакыртып ала албайт.” деген сөздөрү менен алмаштырылсын;</w:t>
      </w:r>
    </w:p>
    <w:p w:rsidR="000D1C37" w:rsidRPr="004A35DF" w:rsidRDefault="000D1C37"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31</w:t>
      </w:r>
      <w:r w:rsidRPr="004A35DF">
        <w:rPr>
          <w:rFonts w:ascii="Times New Roman" w:eastAsia="Times New Roman" w:hAnsi="Times New Roman" w:cs="Times New Roman"/>
          <w:bCs/>
          <w:sz w:val="28"/>
          <w:szCs w:val="28"/>
          <w:lang w:eastAsia="ru-RU"/>
        </w:rPr>
        <w:t>-пункт т</w:t>
      </w:r>
      <w:r w:rsidRPr="004A35DF">
        <w:rPr>
          <w:rFonts w:ascii="Times New Roman" w:eastAsia="Times New Roman" w:hAnsi="Times New Roman" w:cs="Times New Roman"/>
          <w:bCs/>
          <w:sz w:val="28"/>
          <w:szCs w:val="28"/>
          <w:lang w:val="ky-KG" w:eastAsia="ru-RU"/>
        </w:rPr>
        <w:t>өмөнкү редакцияда баяндалсын:</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“31. Сатып алуучу органдардын кайрылуусу төмөнкү шарттар сакталганда кабыл алынат:</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Сатып алуучу уюм ишенимсиз (ак ниетсиз) берүүчүлөр (подрядчылар) дайындар базасына киргизүүнү демилгелөө ниети жөнүндө берүүчүгө (подрядчыга) алдын ала билдирсе, эгер:</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конкурстун жеңүүчүсү болуп таанылган берүүчүлөр (подрядчылар) жана консультанттар сатып алуулар жөнүндө келишимдерди (контракттарды) түзүүдөн баш тартса;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 берүүчүлөр бир тараптуу тартипте сатып алуулар жөнүндө келишимдерди (контракттарды) токтоткон берүүчүлөр (подрядчылар) жана </w:t>
      </w:r>
      <w:r w:rsidRPr="004A35DF">
        <w:rPr>
          <w:rFonts w:ascii="Times New Roman" w:eastAsia="Times New Roman" w:hAnsi="Times New Roman" w:cs="Times New Roman"/>
          <w:bCs/>
          <w:sz w:val="28"/>
          <w:szCs w:val="28"/>
          <w:lang w:val="ky-KG" w:eastAsia="ru-RU"/>
        </w:rPr>
        <w:lastRenderedPageBreak/>
        <w:t xml:space="preserve">консультанттар аткаруунун жүрүшүндө сатып алуулар жөнүндө документтерде  белгиленген берүүчүлөргө (подрядчыларга) жана консультанттарга карата талаптарга шайкеш келбегендиги белгиленсе же алардын натыйжасында мындай келишимдер түзүлгөн, сатып алуу жол-жоболорунун жеңүүчүсү болууга мүмкүндүк берген берүүчүлөр (подрядчылар) жана консультанттар мындай талаптарга шайкеш келгендиги жөнүндө так эмес маалыматты берсе;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берүүчүнүн (подрядчынын) компаниясынын жетекчиси же түзүүчүсү алдамчылык жана коррупция боюнча сотко тартылса, анын күнөөсү мыйзамда каралган тартипте тастыкталса жана соттун мыйзамдуу түрдө күчүнө кирген чечими менен белгиленсе. Эгер жогоруда аталган кылмыштар үчүн жетекчиге же түзүүчүгө карата сот иши аяктаса же белгиленген тартипте алынса бул ченем колдонулбайт;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берүүчүлөр (подрядчылар) жана консультанттар тарабынан конкурстук табыштаманы кепилдеген декларациянын шарттары бузулса;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 берүүчүлөр (подрядчылар) жана консультанттар алар менен мамлекеттик сатып алуулар жөнүндө түзүлгөн келишимдер (контракттар) боюнча өз милдеттенмелерин аткарбаса же тийиштүү түрдө аткарбаса;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берүүчүлөр (подрядчылар) жана консультанттар Мыйзамдын 6-беренесинин талаптарын бузууга жол берсе. </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 сатып алуучу уюм берүүчүнүн (подрядчынын) мамлекеттик сатып алуулар жөнүндө мыйзамга каршы келген конкреттүү аракети (аракетсиздиги) көрсөтүлгөн кайрылууну Порталга берүү үчүн форманы толтурса;</w:t>
      </w:r>
    </w:p>
    <w:p w:rsidR="000D1C37"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сатып алуучу уюм берүүчүгө (подрядчыга) келишимдик милдеттерди аткаруу боюнча болгон чаралардын баарын жасаса жана берилген кайрылууга негизделген берүүчү форма үчүн шилтеме жасоочу тастыктоочу документтердин көчүрмөсүн (электрондук) берсе.”;</w:t>
      </w:r>
    </w:p>
    <w:p w:rsidR="00E66703" w:rsidRPr="004A35DF" w:rsidRDefault="00E66703"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- 32-пунктунда “</w:t>
      </w:r>
      <w:r w:rsidR="00325686" w:rsidRPr="004A35DF">
        <w:rPr>
          <w:rFonts w:ascii="Times New Roman" w:eastAsia="Times New Roman" w:hAnsi="Times New Roman" w:cs="Times New Roman"/>
          <w:bCs/>
          <w:sz w:val="28"/>
          <w:szCs w:val="28"/>
          <w:lang w:val="ky-KG" w:eastAsia="ru-RU"/>
        </w:rPr>
        <w:t>Дайындар базасына киргизүү жөнүндө кайрылуу,</w:t>
      </w:r>
      <w:r w:rsidRPr="004A35DF">
        <w:rPr>
          <w:rFonts w:ascii="Times New Roman" w:eastAsia="Times New Roman" w:hAnsi="Times New Roman" w:cs="Times New Roman"/>
          <w:bCs/>
          <w:sz w:val="28"/>
          <w:szCs w:val="28"/>
          <w:lang w:val="ky-KG" w:eastAsia="ru-RU"/>
        </w:rPr>
        <w:t>” деген сөздөрдөн кийин “</w:t>
      </w:r>
      <w:r w:rsidR="00325686" w:rsidRPr="004A35DF">
        <w:rPr>
          <w:rFonts w:ascii="Times New Roman" w:eastAsia="Times New Roman" w:hAnsi="Times New Roman" w:cs="Times New Roman"/>
          <w:bCs/>
          <w:sz w:val="28"/>
          <w:szCs w:val="28"/>
          <w:lang w:val="ky-KG" w:eastAsia="ru-RU"/>
        </w:rPr>
        <w:t>бул жобонун 31-пунктуна ылайык</w:t>
      </w:r>
      <w:r w:rsidRPr="004A35DF">
        <w:rPr>
          <w:rFonts w:ascii="Times New Roman" w:eastAsia="Times New Roman" w:hAnsi="Times New Roman" w:cs="Times New Roman"/>
          <w:bCs/>
          <w:sz w:val="28"/>
          <w:szCs w:val="28"/>
          <w:lang w:val="ky-KG" w:eastAsia="ru-RU"/>
        </w:rPr>
        <w:t>” деген сөздөр менен толукталсын;</w:t>
      </w:r>
    </w:p>
    <w:p w:rsidR="000D1C37" w:rsidRPr="004A35DF" w:rsidRDefault="00325686"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- 3</w:t>
      </w:r>
      <w:r w:rsidR="00A57EA2" w:rsidRPr="004A35DF">
        <w:rPr>
          <w:rFonts w:ascii="Times New Roman" w:eastAsia="Times New Roman" w:hAnsi="Times New Roman" w:cs="Times New Roman"/>
          <w:bCs/>
          <w:sz w:val="28"/>
          <w:szCs w:val="28"/>
          <w:lang w:val="ky-KG" w:eastAsia="ru-RU"/>
        </w:rPr>
        <w:t>4</w:t>
      </w:r>
      <w:r w:rsidRPr="004A35DF">
        <w:rPr>
          <w:rFonts w:ascii="Times New Roman" w:eastAsia="Times New Roman" w:hAnsi="Times New Roman" w:cs="Times New Roman"/>
          <w:bCs/>
          <w:sz w:val="28"/>
          <w:szCs w:val="28"/>
          <w:lang w:val="en-US" w:eastAsia="ru-RU"/>
        </w:rPr>
        <w:t>-</w:t>
      </w:r>
      <w:proofErr w:type="spellStart"/>
      <w:r w:rsidR="00BA2807" w:rsidRPr="004A35DF">
        <w:rPr>
          <w:rFonts w:ascii="Times New Roman" w:eastAsia="Times New Roman" w:hAnsi="Times New Roman" w:cs="Times New Roman"/>
          <w:bCs/>
          <w:sz w:val="28"/>
          <w:szCs w:val="28"/>
          <w:lang w:val="en-US" w:eastAsia="ru-RU"/>
        </w:rPr>
        <w:t>пунк</w:t>
      </w:r>
      <w:r w:rsidRPr="004A35DF">
        <w:rPr>
          <w:rFonts w:ascii="Times New Roman" w:eastAsia="Times New Roman" w:hAnsi="Times New Roman" w:cs="Times New Roman"/>
          <w:bCs/>
          <w:sz w:val="28"/>
          <w:szCs w:val="28"/>
          <w:lang w:val="en-US" w:eastAsia="ru-RU"/>
        </w:rPr>
        <w:t>тундагы</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карабайт</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кароосуз калтырат</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сөздөрү</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менен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алмаштырылсын</w:t>
      </w:r>
      <w:proofErr w:type="spellEnd"/>
      <w:r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strike/>
          <w:sz w:val="28"/>
          <w:szCs w:val="28"/>
          <w:lang w:val="ky-KG" w:eastAsia="ru-RU"/>
        </w:rPr>
        <w:t xml:space="preserve"> </w:t>
      </w:r>
    </w:p>
    <w:p w:rsidR="005B3BF1" w:rsidRPr="004A35DF" w:rsidRDefault="00A57EA2"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- 34-пункт </w:t>
      </w:r>
      <w:r w:rsidR="0052651D" w:rsidRPr="004A35DF">
        <w:rPr>
          <w:rFonts w:ascii="Times New Roman" w:eastAsia="Times New Roman" w:hAnsi="Times New Roman" w:cs="Times New Roman"/>
          <w:bCs/>
          <w:sz w:val="28"/>
          <w:szCs w:val="28"/>
          <w:lang w:val="ky-KG" w:eastAsia="ru-RU"/>
        </w:rPr>
        <w:t>төмөнкү мазмунда</w:t>
      </w:r>
      <w:r w:rsidRPr="004A35DF">
        <w:rPr>
          <w:rFonts w:ascii="Times New Roman" w:eastAsia="Times New Roman" w:hAnsi="Times New Roman" w:cs="Times New Roman"/>
          <w:bCs/>
          <w:sz w:val="28"/>
          <w:szCs w:val="28"/>
          <w:lang w:val="ky-KG" w:eastAsia="ru-RU"/>
        </w:rPr>
        <w:t>гы абзац менен толукталсын:</w:t>
      </w:r>
    </w:p>
    <w:p w:rsidR="0052651D" w:rsidRPr="004A35DF" w:rsidRDefault="0052651D"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талаш-тартыш предмети болбогондо (конкурстук документтин шарты же сатып алуучу уюмдун аракети (аракетсиздиги) болбогондо).”;</w:t>
      </w:r>
    </w:p>
    <w:p w:rsidR="0052651D" w:rsidRPr="004A35DF" w:rsidRDefault="00CC62EE"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36-пунктуна төмөнкү редакциядагы экинчи абзацы менен толукталсын:</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“Административдик даттанууларды кошпогондо бир эле конкурс боюнча бардык даттануулар жана нааразылыктар комиссиянын ошол курамы тарабынан каралат.”;</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- 37</w:t>
      </w:r>
      <w:r w:rsidRPr="004A35DF">
        <w:rPr>
          <w:rFonts w:ascii="Times New Roman" w:eastAsia="Times New Roman" w:hAnsi="Times New Roman" w:cs="Times New Roman"/>
          <w:bCs/>
          <w:sz w:val="28"/>
          <w:szCs w:val="28"/>
          <w:lang w:val="en-US" w:eastAsia="ru-RU"/>
        </w:rPr>
        <w:t>-</w:t>
      </w:r>
      <w:proofErr w:type="spellStart"/>
      <w:r w:rsidRPr="004A35DF">
        <w:rPr>
          <w:rFonts w:ascii="Times New Roman" w:eastAsia="Times New Roman" w:hAnsi="Times New Roman" w:cs="Times New Roman"/>
          <w:bCs/>
          <w:sz w:val="28"/>
          <w:szCs w:val="28"/>
          <w:lang w:val="en-US" w:eastAsia="ru-RU"/>
        </w:rPr>
        <w:t>пунктундагы</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даттанууларды, нааразылыктарды же кайрылууларды</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w:t>
      </w:r>
      <w:proofErr w:type="spellEnd"/>
      <w:r w:rsidRPr="004A35DF">
        <w:rPr>
          <w:rFonts w:ascii="Times New Roman" w:eastAsia="Times New Roman" w:hAnsi="Times New Roman" w:cs="Times New Roman"/>
          <w:bCs/>
          <w:sz w:val="28"/>
          <w:szCs w:val="28"/>
          <w:lang w:val="ky-KG" w:eastAsia="ru-RU"/>
        </w:rPr>
        <w:t>дөр</w:t>
      </w:r>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даттанууларды жана кайрылууларды</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сөздөр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менен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алмаштырылсын</w:t>
      </w:r>
      <w:proofErr w:type="spellEnd"/>
      <w:r w:rsidRPr="004A35DF">
        <w:rPr>
          <w:rFonts w:ascii="Times New Roman" w:eastAsia="Times New Roman" w:hAnsi="Times New Roman" w:cs="Times New Roman"/>
          <w:bCs/>
          <w:sz w:val="28"/>
          <w:szCs w:val="28"/>
          <w:lang w:val="ky-KG" w:eastAsia="ru-RU"/>
        </w:rPr>
        <w:t>;</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lastRenderedPageBreak/>
        <w:t>- 38</w:t>
      </w:r>
      <w:r w:rsidRPr="004A35DF">
        <w:rPr>
          <w:rFonts w:ascii="Times New Roman" w:eastAsia="Times New Roman" w:hAnsi="Times New Roman" w:cs="Times New Roman"/>
          <w:bCs/>
          <w:sz w:val="28"/>
          <w:szCs w:val="28"/>
          <w:lang w:val="en-US" w:eastAsia="ru-RU"/>
        </w:rPr>
        <w:t>-</w:t>
      </w:r>
      <w:proofErr w:type="spellStart"/>
      <w:r w:rsidRPr="004A35DF">
        <w:rPr>
          <w:rFonts w:ascii="Times New Roman" w:eastAsia="Times New Roman" w:hAnsi="Times New Roman" w:cs="Times New Roman"/>
          <w:bCs/>
          <w:sz w:val="28"/>
          <w:szCs w:val="28"/>
          <w:lang w:val="en-US" w:eastAsia="ru-RU"/>
        </w:rPr>
        <w:t>пунктундагы</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Даттануулар, нааразылыктар келип түшкөндө Комиссия эки жумуш күндүн ичинде</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w:t>
      </w:r>
      <w:proofErr w:type="spellEnd"/>
      <w:r w:rsidRPr="004A35DF">
        <w:rPr>
          <w:rFonts w:ascii="Times New Roman" w:eastAsia="Times New Roman" w:hAnsi="Times New Roman" w:cs="Times New Roman"/>
          <w:bCs/>
          <w:sz w:val="28"/>
          <w:szCs w:val="28"/>
          <w:lang w:val="ky-KG" w:eastAsia="ru-RU"/>
        </w:rPr>
        <w:t>дөр</w:t>
      </w:r>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Даттануу</w:t>
      </w:r>
      <w:r w:rsidR="00850ED6" w:rsidRPr="004A35DF">
        <w:rPr>
          <w:rFonts w:ascii="Times New Roman" w:eastAsia="Times New Roman" w:hAnsi="Times New Roman" w:cs="Times New Roman"/>
          <w:sz w:val="28"/>
          <w:szCs w:val="28"/>
          <w:lang w:val="ky-KG" w:eastAsia="ru-RU"/>
        </w:rPr>
        <w:t>лар</w:t>
      </w:r>
      <w:r w:rsidR="00850ED6" w:rsidRPr="004A35DF">
        <w:rPr>
          <w:rFonts w:ascii="Times New Roman" w:eastAsia="Times New Roman" w:hAnsi="Times New Roman" w:cs="Times New Roman"/>
          <w:sz w:val="28"/>
          <w:szCs w:val="28"/>
          <w:lang w:val="en-US" w:eastAsia="ru-RU"/>
        </w:rPr>
        <w:t xml:space="preserve"> </w:t>
      </w:r>
      <w:r w:rsidRPr="004A35DF">
        <w:rPr>
          <w:rFonts w:ascii="Times New Roman" w:eastAsia="Times New Roman" w:hAnsi="Times New Roman" w:cs="Times New Roman"/>
          <w:sz w:val="28"/>
          <w:szCs w:val="28"/>
          <w:lang w:val="ky-KG" w:eastAsia="ru-RU"/>
        </w:rPr>
        <w:t>келип түшкөндө Комиссия эки жумуш күндүн ичинде</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сөздөр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менен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алмаштырылсын</w:t>
      </w:r>
      <w:proofErr w:type="spellEnd"/>
      <w:r w:rsidRPr="004A35DF">
        <w:rPr>
          <w:rFonts w:ascii="Times New Roman" w:eastAsia="Times New Roman" w:hAnsi="Times New Roman" w:cs="Times New Roman"/>
          <w:bCs/>
          <w:sz w:val="28"/>
          <w:szCs w:val="28"/>
          <w:lang w:val="ky-KG" w:eastAsia="ru-RU"/>
        </w:rPr>
        <w:t>;</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- 38-пунктуна төмөнкү редакциядагы экинчи абзацы менен толукталсын:</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“Конкурстук табыштамалар ачылгандан кийин даттануу жөнүндө билдирүү конкурстун бардык катышуучуларына түшөт. Мындай учурда  конкурстун бардык катышуучулары эки жумушчу күндөн кечиктирбестен Мыйзамдын 48-беренесинин 3-бөлүгүнө ылайык даттанууга укуктуу.”;</w:t>
      </w:r>
    </w:p>
    <w:p w:rsidR="00CC62EE" w:rsidRPr="004A35DF" w:rsidRDefault="00CC62EE"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39-пункт төмөнкү редакцияда баяндалсын:</w:t>
      </w:r>
    </w:p>
    <w:p w:rsidR="00CC62EE" w:rsidRPr="004A35DF" w:rsidRDefault="00CC62EE"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w:t>
      </w:r>
      <w:r w:rsidR="006C21F5" w:rsidRPr="004A35DF">
        <w:rPr>
          <w:rFonts w:ascii="Times New Roman" w:eastAsia="Times New Roman" w:hAnsi="Times New Roman" w:cs="Times New Roman"/>
          <w:bCs/>
          <w:sz w:val="28"/>
          <w:szCs w:val="28"/>
          <w:lang w:val="ky-KG" w:eastAsia="ru-RU"/>
        </w:rPr>
        <w:t>39. Ушул жобонун 38-пунктунда көрсөтүлгөн пунк</w:t>
      </w:r>
      <w:r w:rsidR="00850ED6" w:rsidRPr="004A35DF">
        <w:rPr>
          <w:rFonts w:ascii="Times New Roman" w:eastAsia="Times New Roman" w:hAnsi="Times New Roman" w:cs="Times New Roman"/>
          <w:bCs/>
          <w:sz w:val="28"/>
          <w:szCs w:val="28"/>
          <w:lang w:val="ky-KG" w:eastAsia="ru-RU"/>
        </w:rPr>
        <w:t>т</w:t>
      </w:r>
      <w:r w:rsidR="006C21F5" w:rsidRPr="004A35DF">
        <w:rPr>
          <w:rFonts w:ascii="Times New Roman" w:eastAsia="Times New Roman" w:hAnsi="Times New Roman" w:cs="Times New Roman"/>
          <w:bCs/>
          <w:sz w:val="28"/>
          <w:szCs w:val="28"/>
          <w:lang w:val="ky-KG" w:eastAsia="ru-RU"/>
        </w:rPr>
        <w:t>арга ылайык келбесе комиссия кароого берилген арызды четке кагат, жана эки жумушчу күндүн ичинде себебин көрсөтүү менен арыз ээсине билдирет. Арыз ээси алар ушул жобонун талаптарына шайкеш келтирилгенде жана Мыйзамдын 48-беренеси сакталганда даттанууну же кайрылууну кайра бере алат.</w:t>
      </w:r>
      <w:r w:rsidRPr="004A35DF">
        <w:rPr>
          <w:rFonts w:ascii="Times New Roman" w:eastAsia="Times New Roman" w:hAnsi="Times New Roman" w:cs="Times New Roman"/>
          <w:bCs/>
          <w:sz w:val="28"/>
          <w:szCs w:val="28"/>
          <w:lang w:val="ky-KG" w:eastAsia="ru-RU"/>
        </w:rPr>
        <w:t>”</w:t>
      </w:r>
      <w:r w:rsidR="006C21F5" w:rsidRPr="004A35DF">
        <w:rPr>
          <w:rFonts w:ascii="Times New Roman" w:eastAsia="Times New Roman" w:hAnsi="Times New Roman" w:cs="Times New Roman"/>
          <w:bCs/>
          <w:sz w:val="28"/>
          <w:szCs w:val="28"/>
          <w:lang w:val="ky-KG" w:eastAsia="ru-RU"/>
        </w:rPr>
        <w:t>;</w:t>
      </w:r>
    </w:p>
    <w:p w:rsidR="006C21F5" w:rsidRPr="004A35DF" w:rsidRDefault="006C21F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- 40-пункт төмөнкү редакцияда баяндалсын:</w:t>
      </w:r>
    </w:p>
    <w:p w:rsidR="006C21F5" w:rsidRPr="004A35DF" w:rsidRDefault="006C21F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“40. Электрондук ыкма менен кароодо акыркы чечимди кабыл алуу кыйынчылык жараткан учурда, комиссиянын төрагасынын чечими боюнча даттанууларды, нааразылыкты же кайрылууну кароо бетме-бет форматында отурум жолу менен белгиленген убакта жана жерде тараптардын катышуусу менен өткөрүлөт.</w:t>
      </w:r>
    </w:p>
    <w:p w:rsidR="006C21F5" w:rsidRPr="004A35DF" w:rsidRDefault="006C21F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Отурумду бетме-бет форматында өткөрүүдө тараптар, ошондой эле башка жактар  өз таламдарын өз алдынча же ишеним каты бар өзүнүн өкүлү аркылуу билдирүүгө укуктуу.”;</w:t>
      </w:r>
    </w:p>
    <w:p w:rsidR="006C21F5" w:rsidRPr="004A35DF" w:rsidRDefault="006C21F5"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- 4</w:t>
      </w:r>
      <w:r w:rsidR="00850ED6" w:rsidRPr="004A35DF">
        <w:rPr>
          <w:rFonts w:ascii="Times New Roman" w:eastAsia="Times New Roman" w:hAnsi="Times New Roman" w:cs="Times New Roman"/>
          <w:bCs/>
          <w:sz w:val="28"/>
          <w:szCs w:val="28"/>
          <w:lang w:val="en-US" w:eastAsia="ru-RU"/>
        </w:rPr>
        <w:t>2</w:t>
      </w:r>
      <w:r w:rsidRPr="004A35DF">
        <w:rPr>
          <w:rFonts w:ascii="Times New Roman" w:eastAsia="Times New Roman" w:hAnsi="Times New Roman" w:cs="Times New Roman"/>
          <w:bCs/>
          <w:sz w:val="28"/>
          <w:szCs w:val="28"/>
          <w:lang w:val="ky-KG" w:eastAsia="ru-RU"/>
        </w:rPr>
        <w:t>-пункт төмөнкү редакцияда баяндалсын:</w:t>
      </w:r>
    </w:p>
    <w:p w:rsidR="006C21F5" w:rsidRPr="004A35DF" w:rsidRDefault="006C21F5" w:rsidP="004A35DF">
      <w:pPr>
        <w:spacing w:after="0" w:line="240" w:lineRule="auto"/>
        <w:ind w:right="283"/>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ab/>
        <w:t xml:space="preserve">“42. Даттанууларды, нааразылыктарды жана кайрылууларды объективдүү жана ар тараптуу кароо максатында комиссия тийиштүү мамлекеттик органдардан жана саламаттык сактоо, энергетика, курулуш, маалыматтык технологиялар, айыл-чарба, стандартташтыруу жана сертификациялоо чөйрөсүндөгү башка органдардан түшүндүрмөнү (эксперттик корутундуну) суроого укуктуу.   </w:t>
      </w:r>
    </w:p>
    <w:p w:rsidR="006C21F5" w:rsidRPr="004A35DF" w:rsidRDefault="006C21F5" w:rsidP="004A35DF">
      <w:pPr>
        <w:spacing w:after="0" w:line="240" w:lineRule="auto"/>
        <w:ind w:right="283" w:firstLine="708"/>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Ошону менен бирге Комиссия чечим кабыл алаарда тандалып алынган эксперттер добуш бергенге укугу жок жана акысыз негизде эксперттик корутунду беришет.”;</w:t>
      </w:r>
    </w:p>
    <w:p w:rsidR="0026798F" w:rsidRPr="004A35DF" w:rsidRDefault="0026798F"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4</w:t>
      </w:r>
      <w:r w:rsidRPr="004A35DF">
        <w:rPr>
          <w:rFonts w:ascii="Times New Roman" w:eastAsia="Times New Roman" w:hAnsi="Times New Roman" w:cs="Times New Roman"/>
          <w:bCs/>
          <w:sz w:val="28"/>
          <w:szCs w:val="28"/>
          <w:lang w:val="en-US" w:eastAsia="ru-RU"/>
        </w:rPr>
        <w:t>5</w:t>
      </w:r>
      <w:r w:rsidRPr="004A35DF">
        <w:rPr>
          <w:rFonts w:ascii="Times New Roman" w:eastAsia="Times New Roman" w:hAnsi="Times New Roman" w:cs="Times New Roman"/>
          <w:bCs/>
          <w:sz w:val="28"/>
          <w:szCs w:val="28"/>
          <w:lang w:val="ky-KG" w:eastAsia="ru-RU"/>
        </w:rPr>
        <w:t>-пункт төмөнкү редакцияда баяндалсын:</w:t>
      </w:r>
    </w:p>
    <w:p w:rsidR="0026798F" w:rsidRPr="004A35DF" w:rsidRDefault="0026798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“45. Даттануу же кайрылуу түшкөн тарап бир жумушчу күн ичинде түшүндүрмөнү негиздөөгө шилтеме жасалган кандай гана болбосун тастыктоочу документтердин көчүрмөсүн берүү менен Порт</w:t>
      </w:r>
      <w:r w:rsidR="00482288">
        <w:rPr>
          <w:rFonts w:ascii="Times New Roman" w:eastAsia="Times New Roman" w:hAnsi="Times New Roman" w:cs="Times New Roman"/>
          <w:bCs/>
          <w:sz w:val="28"/>
          <w:szCs w:val="28"/>
          <w:lang w:val="ky-KG" w:eastAsia="ru-RU"/>
        </w:rPr>
        <w:t>алга түшүндүрмө түрүндө наараз</w:t>
      </w:r>
      <w:r w:rsidRPr="004A35DF">
        <w:rPr>
          <w:rFonts w:ascii="Times New Roman" w:eastAsia="Times New Roman" w:hAnsi="Times New Roman" w:cs="Times New Roman"/>
          <w:bCs/>
          <w:sz w:val="28"/>
          <w:szCs w:val="28"/>
          <w:lang w:val="ky-KG" w:eastAsia="ru-RU"/>
        </w:rPr>
        <w:t>ылык берсе болот.”;</w:t>
      </w:r>
    </w:p>
    <w:p w:rsidR="0026798F" w:rsidRPr="004A35DF" w:rsidRDefault="0026798F"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49-пунктунда “кароодо” деген сөздөн кийин “жана алар боюнча чечим кабыл алууда,” деген сөздөр менен толукталсын;</w:t>
      </w:r>
    </w:p>
    <w:p w:rsidR="0026798F" w:rsidRPr="004A35DF" w:rsidRDefault="0026798F"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51</w:t>
      </w:r>
      <w:r w:rsidRPr="004A35DF">
        <w:rPr>
          <w:rFonts w:ascii="Times New Roman" w:eastAsia="Times New Roman" w:hAnsi="Times New Roman" w:cs="Times New Roman"/>
          <w:bCs/>
          <w:sz w:val="28"/>
          <w:szCs w:val="28"/>
          <w:lang w:val="en-US" w:eastAsia="ru-RU"/>
        </w:rPr>
        <w:t>-</w:t>
      </w:r>
      <w:proofErr w:type="spellStart"/>
      <w:r w:rsidRPr="004A35DF">
        <w:rPr>
          <w:rFonts w:ascii="Times New Roman" w:eastAsia="Times New Roman" w:hAnsi="Times New Roman" w:cs="Times New Roman"/>
          <w:bCs/>
          <w:sz w:val="28"/>
          <w:szCs w:val="28"/>
          <w:lang w:val="en-US" w:eastAsia="ru-RU"/>
        </w:rPr>
        <w:t>пунктундагы</w:t>
      </w:r>
      <w:proofErr w:type="spellEnd"/>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кароо учурунда</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w:t>
      </w:r>
      <w:proofErr w:type="spellEnd"/>
      <w:r w:rsidRPr="004A35DF">
        <w:rPr>
          <w:rFonts w:ascii="Times New Roman" w:eastAsia="Times New Roman" w:hAnsi="Times New Roman" w:cs="Times New Roman"/>
          <w:bCs/>
          <w:sz w:val="28"/>
          <w:szCs w:val="28"/>
          <w:lang w:val="ky-KG" w:eastAsia="ru-RU"/>
        </w:rPr>
        <w:t>дөр</w:t>
      </w:r>
      <w:r w:rsidRPr="004A35DF">
        <w:rPr>
          <w:rFonts w:ascii="Times New Roman" w:eastAsia="Times New Roman" w:hAnsi="Times New Roman" w:cs="Times New Roman"/>
          <w:bCs/>
          <w:sz w:val="28"/>
          <w:szCs w:val="28"/>
          <w:lang w:val="en-US" w:eastAsia="ru-RU"/>
        </w:rPr>
        <w:t xml:space="preserve"> “</w:t>
      </w:r>
      <w:r w:rsidRPr="004A35DF">
        <w:rPr>
          <w:rFonts w:ascii="Times New Roman" w:eastAsia="Times New Roman" w:hAnsi="Times New Roman" w:cs="Times New Roman"/>
          <w:sz w:val="28"/>
          <w:szCs w:val="28"/>
          <w:lang w:val="ky-KG" w:eastAsia="ru-RU"/>
        </w:rPr>
        <w:t>отурумду бетме-бет форматында өткөрүүдө</w:t>
      </w:r>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деген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сөздөр</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менен</w:t>
      </w:r>
      <w:proofErr w:type="spellEnd"/>
      <w:r w:rsidRPr="004A35DF">
        <w:rPr>
          <w:rFonts w:ascii="Times New Roman" w:eastAsia="Times New Roman" w:hAnsi="Times New Roman" w:cs="Times New Roman"/>
          <w:bCs/>
          <w:sz w:val="28"/>
          <w:szCs w:val="28"/>
          <w:lang w:val="en-US" w:eastAsia="ru-RU"/>
        </w:rPr>
        <w:t xml:space="preserve"> </w:t>
      </w:r>
      <w:proofErr w:type="spellStart"/>
      <w:r w:rsidRPr="004A35DF">
        <w:rPr>
          <w:rFonts w:ascii="Times New Roman" w:eastAsia="Times New Roman" w:hAnsi="Times New Roman" w:cs="Times New Roman"/>
          <w:bCs/>
          <w:sz w:val="28"/>
          <w:szCs w:val="28"/>
          <w:lang w:val="en-US" w:eastAsia="ru-RU"/>
        </w:rPr>
        <w:t>алмаштырылсын</w:t>
      </w:r>
      <w:proofErr w:type="spellEnd"/>
      <w:r w:rsidRPr="004A35DF">
        <w:rPr>
          <w:rFonts w:ascii="Times New Roman" w:eastAsia="Times New Roman" w:hAnsi="Times New Roman" w:cs="Times New Roman"/>
          <w:bCs/>
          <w:sz w:val="28"/>
          <w:szCs w:val="28"/>
          <w:lang w:val="ky-KG" w:eastAsia="ru-RU"/>
        </w:rPr>
        <w:t>;</w:t>
      </w:r>
    </w:p>
    <w:p w:rsidR="003A450E" w:rsidRPr="004A35DF" w:rsidRDefault="003A450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lastRenderedPageBreak/>
        <w:t>- 5</w:t>
      </w:r>
      <w:r w:rsidRPr="004A35DF">
        <w:rPr>
          <w:rFonts w:ascii="Times New Roman" w:eastAsia="Times New Roman" w:hAnsi="Times New Roman" w:cs="Times New Roman"/>
          <w:bCs/>
          <w:sz w:val="28"/>
          <w:szCs w:val="28"/>
          <w:lang w:val="en-US" w:eastAsia="ru-RU"/>
        </w:rPr>
        <w:t>2</w:t>
      </w:r>
      <w:r w:rsidRPr="004A35DF">
        <w:rPr>
          <w:rFonts w:ascii="Times New Roman" w:eastAsia="Times New Roman" w:hAnsi="Times New Roman" w:cs="Times New Roman"/>
          <w:bCs/>
          <w:sz w:val="28"/>
          <w:szCs w:val="28"/>
          <w:lang w:val="ky-KG" w:eastAsia="ru-RU"/>
        </w:rPr>
        <w:t>-пункт төмөнкү редакцияда баяндалсын:</w:t>
      </w:r>
    </w:p>
    <w:p w:rsidR="003A450E" w:rsidRPr="004A35DF" w:rsidRDefault="003A450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“52. Отурумдун бетме-бет форматында  катышпай калган даттануу, нааразылык же кайрылуу берген тарап ошол даттануу, нааразылык же кайрылуу каралчу убакыт жөнүндө кабар алып, бирок катышпаган болсо, ал даттануу, нааразылык же кайрылуу боюнча экинчи жолу даттана албайт.”;</w:t>
      </w:r>
    </w:p>
    <w:p w:rsidR="00C86CB5" w:rsidRPr="004A35DF" w:rsidRDefault="00C86CB5"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53-пунктунда “ошондой эле тараптардын макулдугун алуу менен жана” деген сөздөр алынып салынсын;</w:t>
      </w:r>
    </w:p>
    <w:p w:rsidR="00C86CB5" w:rsidRPr="004A35DF" w:rsidRDefault="00C86CB5"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- 53-пунктунда мамлекеттик тилде “алуусу үчүн кызыгуусу бар” деген сөздөр “алууга кызыкдар” деген сөздөрү менен алмаштырылсын;</w:t>
      </w:r>
    </w:p>
    <w:p w:rsidR="003A450E" w:rsidRPr="004A35DF" w:rsidRDefault="003A450E"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- 54-пункт төмөнкү редакцияда баяндалсын:</w:t>
      </w:r>
    </w:p>
    <w:p w:rsidR="003A450E" w:rsidRPr="004A35DF" w:rsidRDefault="003A450E" w:rsidP="004A35DF">
      <w:pPr>
        <w:spacing w:after="6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sz w:val="28"/>
          <w:szCs w:val="28"/>
          <w:lang w:val="ky-KG" w:eastAsia="ru-RU"/>
        </w:rPr>
        <w:t>54. Электрондук даттанууларды, кайрылууну кароодо Комиссия электрондук протокол түзөт жана электрондук кол коет.”;</w:t>
      </w:r>
    </w:p>
    <w:p w:rsidR="003A450E" w:rsidRPr="004A35DF" w:rsidRDefault="003A450E" w:rsidP="004A35DF">
      <w:pPr>
        <w:pStyle w:val="a5"/>
        <w:numPr>
          <w:ilvl w:val="0"/>
          <w:numId w:val="9"/>
        </w:numPr>
        <w:spacing w:after="60" w:line="240" w:lineRule="auto"/>
        <w:ind w:right="283"/>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55-пункт төмөнкү мазмундагы абзацтар менен толукталсын:</w:t>
      </w:r>
    </w:p>
    <w:p w:rsidR="003A450E" w:rsidRPr="004A35DF" w:rsidRDefault="003A450E" w:rsidP="004A35DF">
      <w:pPr>
        <w:spacing w:after="60" w:line="240" w:lineRule="auto"/>
        <w:ind w:right="283" w:firstLine="709"/>
        <w:jc w:val="both"/>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val="ky-KG" w:eastAsia="ru-RU"/>
        </w:rPr>
        <w:t>“</w:t>
      </w:r>
      <w:r w:rsidR="00772EA0" w:rsidRPr="004A35DF">
        <w:rPr>
          <w:rFonts w:ascii="Times New Roman" w:eastAsia="Times New Roman" w:hAnsi="Times New Roman" w:cs="Times New Roman"/>
          <w:sz w:val="28"/>
          <w:szCs w:val="28"/>
          <w:lang w:val="ky-KG" w:eastAsia="ru-RU"/>
        </w:rPr>
        <w:t xml:space="preserve">Даттанууларды, </w:t>
      </w:r>
      <w:r w:rsidR="00482288">
        <w:rPr>
          <w:rFonts w:ascii="Times New Roman" w:eastAsia="Times New Roman" w:hAnsi="Times New Roman" w:cs="Times New Roman"/>
          <w:sz w:val="28"/>
          <w:szCs w:val="28"/>
          <w:lang w:val="ky-KG" w:eastAsia="ru-RU"/>
        </w:rPr>
        <w:t>наараз</w:t>
      </w:r>
      <w:r w:rsidR="00772EA0" w:rsidRPr="004A35DF">
        <w:rPr>
          <w:rFonts w:ascii="Times New Roman" w:eastAsia="Times New Roman" w:hAnsi="Times New Roman" w:cs="Times New Roman"/>
          <w:sz w:val="28"/>
          <w:szCs w:val="28"/>
          <w:lang w:val="ky-KG" w:eastAsia="ru-RU"/>
        </w:rPr>
        <w:t>ылыктарды же кайрылууларды бетме-бет кароо учурунда Комиссиянын бир мүчөсү отурумдун протоколун жүргүзөт, мүчөлөрүнүн бири жыйналышынын, ал андан ары электрондук протокол түрүндө таризделет жана Комиссиянын бардык мүчөлөрүнүн электрондук колу менен кол коюлат</w:t>
      </w:r>
      <w:r w:rsidRPr="004A35DF">
        <w:rPr>
          <w:rFonts w:ascii="Times New Roman" w:eastAsia="Times New Roman" w:hAnsi="Times New Roman" w:cs="Times New Roman"/>
          <w:sz w:val="28"/>
          <w:szCs w:val="28"/>
          <w:lang w:val="ky-KG" w:eastAsia="ru-RU"/>
        </w:rPr>
        <w:t>.</w:t>
      </w:r>
      <w:r w:rsidR="00D50DB9" w:rsidRPr="004A35DF">
        <w:rPr>
          <w:rFonts w:ascii="Times New Roman" w:eastAsia="Times New Roman" w:hAnsi="Times New Roman" w:cs="Times New Roman"/>
          <w:sz w:val="28"/>
          <w:szCs w:val="28"/>
          <w:lang w:val="ky-KG" w:eastAsia="ru-RU"/>
        </w:rPr>
        <w:t>”;</w:t>
      </w:r>
    </w:p>
    <w:p w:rsidR="00D50DB9" w:rsidRPr="004A35DF" w:rsidRDefault="00D50DB9"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- 56-пунктунда “тараптар” деген сөздөн кийин “жана башка адамдар” деген сөздөр менен толукталсын;</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- 57-пункт төмөнкү редакцияда баяндалсын:</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“57. Комиссиянын чечими конкреттүү даттануу же кайрылуу үчүн Портал аркылуу Комиссиянын тандалган мүчөлөрүнүн басымдуу добушу менен чыгарылат. Эгерде Комиссиянын кайсы бир мүчөсү көпчүлүктүн чечимине макул болбосо, анын өзгөчө пикири протоколдо чагылдырылат. </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Комиссиянын чечими мыйзамдуу жана негиздүү болушу керек. Чечим, ушул укуктук мамилелерге колдонууга тийиштүү Мыйзамдык ченемдерге ылайык чыгарылганда гана мыйзамдуу болуп саналат. Чечим, ушул иш үчүн мааниге ээ далилдер менен тастыкталган, алардын тийиштүүлүгү жана жол берилгендиги, ошондой эле аныктыгы тууралуу мыйзамдын тийиштүү талаптарына жооп берген фактылар чагылдырылганда жана комиссиянын чечими белгиленген фактылардан келип чыккан корутундуну камтыган учурда гана негиздүү болуп эсептелет. </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Комиссиянын мүчөлөрү Мыйзамдын 49-беренесинин 7-бөлүгүнө ылайык даттанууларды жана кайрылууларды кароонун алкагында кабыл алынган чечимдер үчүн Кыргыз Республикасынын мыйзамдарына ылайык жеке жоопкерчилик тартышат.”;</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bCs/>
          <w:sz w:val="28"/>
          <w:szCs w:val="28"/>
          <w:lang w:val="ky-KG" w:eastAsia="ru-RU"/>
        </w:rPr>
        <w:tab/>
        <w:t>5</w:t>
      </w:r>
      <w:r w:rsidR="00772EA0" w:rsidRPr="004A35DF">
        <w:rPr>
          <w:rFonts w:ascii="Times New Roman" w:eastAsia="Times New Roman" w:hAnsi="Times New Roman" w:cs="Times New Roman"/>
          <w:bCs/>
          <w:sz w:val="28"/>
          <w:szCs w:val="28"/>
          <w:lang w:val="ky-KG" w:eastAsia="ru-RU"/>
        </w:rPr>
        <w:t>8</w:t>
      </w:r>
      <w:r w:rsidRPr="004A35DF">
        <w:rPr>
          <w:rFonts w:ascii="Times New Roman" w:eastAsia="Times New Roman" w:hAnsi="Times New Roman" w:cs="Times New Roman"/>
          <w:bCs/>
          <w:sz w:val="28"/>
          <w:szCs w:val="28"/>
          <w:lang w:val="ky-KG" w:eastAsia="ru-RU"/>
        </w:rPr>
        <w:t>-пунктунда “чечимдери протокол түрүндө катталат жана” деген сөздөр алынып салынсын;</w:t>
      </w:r>
    </w:p>
    <w:p w:rsidR="007A73C1" w:rsidRPr="004A35DF" w:rsidRDefault="007A73C1"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- 60-пункт төмөнкү </w:t>
      </w:r>
      <w:r w:rsidR="00EE057F" w:rsidRPr="004A35DF">
        <w:rPr>
          <w:rFonts w:ascii="Times New Roman" w:eastAsia="Times New Roman" w:hAnsi="Times New Roman" w:cs="Times New Roman"/>
          <w:bCs/>
          <w:sz w:val="28"/>
          <w:szCs w:val="28"/>
          <w:lang w:val="ky-KG" w:eastAsia="ru-RU"/>
        </w:rPr>
        <w:t>мазмундагы</w:t>
      </w:r>
      <w:r w:rsidRPr="004A35DF">
        <w:rPr>
          <w:rFonts w:ascii="Times New Roman" w:eastAsia="Times New Roman" w:hAnsi="Times New Roman" w:cs="Times New Roman"/>
          <w:bCs/>
          <w:sz w:val="28"/>
          <w:szCs w:val="28"/>
          <w:lang w:val="ky-KG" w:eastAsia="ru-RU"/>
        </w:rPr>
        <w:t xml:space="preserve"> </w:t>
      </w:r>
      <w:r w:rsidR="00EE057F" w:rsidRPr="004A35DF">
        <w:rPr>
          <w:rFonts w:ascii="Times New Roman" w:eastAsia="Times New Roman" w:hAnsi="Times New Roman" w:cs="Times New Roman"/>
          <w:bCs/>
          <w:sz w:val="28"/>
          <w:szCs w:val="28"/>
          <w:lang w:val="ky-KG" w:eastAsia="ru-RU"/>
        </w:rPr>
        <w:t>экинчи абзац менен толукталсын</w:t>
      </w:r>
      <w:r w:rsidRPr="004A35DF">
        <w:rPr>
          <w:rFonts w:ascii="Times New Roman" w:eastAsia="Times New Roman" w:hAnsi="Times New Roman" w:cs="Times New Roman"/>
          <w:bCs/>
          <w:sz w:val="28"/>
          <w:szCs w:val="28"/>
          <w:lang w:val="ky-KG" w:eastAsia="ru-RU"/>
        </w:rPr>
        <w:t>:</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“Эгерде кароо учурунда кошумча документтерди сурап талап кылуу, же башка адистерди же эксперттерди чакыруу, же болбосо кошумча </w:t>
      </w:r>
      <w:r w:rsidRPr="004A35DF">
        <w:rPr>
          <w:rFonts w:ascii="Times New Roman" w:eastAsia="Times New Roman" w:hAnsi="Times New Roman" w:cs="Times New Roman"/>
          <w:bCs/>
          <w:sz w:val="28"/>
          <w:szCs w:val="28"/>
          <w:lang w:val="ky-KG" w:eastAsia="ru-RU"/>
        </w:rPr>
        <w:lastRenderedPageBreak/>
        <w:t>экспертиза жүргүзүү зарыл болсо, анда Комиссия зарыл болгон жол-жоболорду жана иш-чараларды джүргүзгөндөн кийин, беш жумуш күн ичинде акыркы чечимди чыгарат.”;</w:t>
      </w:r>
    </w:p>
    <w:p w:rsidR="00EE057F" w:rsidRPr="004A35DF" w:rsidRDefault="00EE057F"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61-пункт төмөнкү редакцияда баяндалсын:</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“61. Комиссия даттанууну, нааразылык кароонун ыкмасына карабастан, даттануу түшкөн учурдан баштап жети жумуш күн ичинде жазуу түрүндө жүйөлүү чечим чыгарат жана Порталга төмөнкүлөр камтыган протоколду жарыялайт:</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чечим кабыл алуунун жүйөлөрүн негиздөө;</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 даттануу толук же жарым жартылай канааттандырылган учурда, баяндалган талаптарды канааттандырууга багытталган чаралар.</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Эгерде берүүчүнүн (подрядчынын) даттануусу негиздүү болсо, анда Комиссия төмөнкү укуктук каражаттардын бирин же бир нечесин берүүгө тийиш:</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сатып алуучу уюмдун мыйзамсыз аракет жасоосуна же мыйзамсыз чечим кабыл алуусуна же мыйзамга каршы процедураларды өткөрүүсүнө тыюу салуу;</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 сатып алуучу уюмдун мыйзамсыз чечимин толугу менен же жарым-жартылай жокко чыгаруу;</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сатып алуучу уюмдун конкурстун процедурасынын шарттарын бузган чечимин жокко чыгаруу;</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4) сатып алуу жол-жобосун токтотуу жөнүндө чечим чыгаруу.”;</w:t>
      </w:r>
    </w:p>
    <w:p w:rsidR="00EE057F" w:rsidRPr="004A35DF" w:rsidRDefault="00772EA0"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- 63</w:t>
      </w:r>
      <w:r w:rsidR="00EE057F" w:rsidRPr="004A35DF">
        <w:rPr>
          <w:rFonts w:ascii="Times New Roman" w:eastAsia="Times New Roman" w:hAnsi="Times New Roman" w:cs="Times New Roman"/>
          <w:bCs/>
          <w:sz w:val="28"/>
          <w:szCs w:val="28"/>
          <w:lang w:val="en-US" w:eastAsia="ru-RU"/>
        </w:rPr>
        <w:t>-</w:t>
      </w:r>
      <w:proofErr w:type="spellStart"/>
      <w:r w:rsidR="00EE057F" w:rsidRPr="004A35DF">
        <w:rPr>
          <w:rFonts w:ascii="Times New Roman" w:eastAsia="Times New Roman" w:hAnsi="Times New Roman" w:cs="Times New Roman"/>
          <w:bCs/>
          <w:sz w:val="28"/>
          <w:szCs w:val="28"/>
          <w:lang w:val="en-US" w:eastAsia="ru-RU"/>
        </w:rPr>
        <w:t>пунктундагы</w:t>
      </w:r>
      <w:proofErr w:type="spellEnd"/>
      <w:r w:rsidR="00EE057F" w:rsidRPr="004A35DF">
        <w:rPr>
          <w:rFonts w:ascii="Times New Roman" w:eastAsia="Times New Roman" w:hAnsi="Times New Roman" w:cs="Times New Roman"/>
          <w:bCs/>
          <w:sz w:val="28"/>
          <w:szCs w:val="28"/>
          <w:lang w:val="en-US" w:eastAsia="ru-RU"/>
        </w:rPr>
        <w:t xml:space="preserve"> “</w:t>
      </w:r>
      <w:r w:rsidR="00EE057F" w:rsidRPr="004A35DF">
        <w:rPr>
          <w:rFonts w:ascii="Times New Roman" w:eastAsia="Times New Roman" w:hAnsi="Times New Roman" w:cs="Times New Roman"/>
          <w:sz w:val="28"/>
          <w:szCs w:val="28"/>
          <w:lang w:val="ky-KG" w:eastAsia="ru-RU"/>
        </w:rPr>
        <w:t>даттанууларын, нааразылыктарын же кайрылууларын кароодо Мыйзамдын 49-беренесинин 7-бөлүгүндө каралган процедуралар колдонулат.</w:t>
      </w:r>
      <w:r w:rsidR="00EE057F" w:rsidRPr="004A35DF">
        <w:rPr>
          <w:rFonts w:ascii="Times New Roman" w:eastAsia="Times New Roman" w:hAnsi="Times New Roman" w:cs="Times New Roman"/>
          <w:bCs/>
          <w:sz w:val="28"/>
          <w:szCs w:val="28"/>
          <w:lang w:val="en-US" w:eastAsia="ru-RU"/>
        </w:rPr>
        <w:t xml:space="preserve">” </w:t>
      </w:r>
      <w:proofErr w:type="spellStart"/>
      <w:proofErr w:type="gramStart"/>
      <w:r w:rsidR="00EE057F" w:rsidRPr="004A35DF">
        <w:rPr>
          <w:rFonts w:ascii="Times New Roman" w:eastAsia="Times New Roman" w:hAnsi="Times New Roman" w:cs="Times New Roman"/>
          <w:bCs/>
          <w:sz w:val="28"/>
          <w:szCs w:val="28"/>
          <w:lang w:val="en-US" w:eastAsia="ru-RU"/>
        </w:rPr>
        <w:t>деген</w:t>
      </w:r>
      <w:proofErr w:type="spellEnd"/>
      <w:proofErr w:type="gramEnd"/>
      <w:r w:rsidR="00EE057F" w:rsidRPr="004A35DF">
        <w:rPr>
          <w:rFonts w:ascii="Times New Roman" w:eastAsia="Times New Roman" w:hAnsi="Times New Roman" w:cs="Times New Roman"/>
          <w:bCs/>
          <w:sz w:val="28"/>
          <w:szCs w:val="28"/>
          <w:lang w:val="en-US" w:eastAsia="ru-RU"/>
        </w:rPr>
        <w:t xml:space="preserve"> </w:t>
      </w:r>
      <w:proofErr w:type="spellStart"/>
      <w:r w:rsidR="00EE057F" w:rsidRPr="004A35DF">
        <w:rPr>
          <w:rFonts w:ascii="Times New Roman" w:eastAsia="Times New Roman" w:hAnsi="Times New Roman" w:cs="Times New Roman"/>
          <w:bCs/>
          <w:sz w:val="28"/>
          <w:szCs w:val="28"/>
          <w:lang w:val="en-US" w:eastAsia="ru-RU"/>
        </w:rPr>
        <w:t>сөз</w:t>
      </w:r>
      <w:proofErr w:type="spellEnd"/>
      <w:r w:rsidR="00EE057F" w:rsidRPr="004A35DF">
        <w:rPr>
          <w:rFonts w:ascii="Times New Roman" w:eastAsia="Times New Roman" w:hAnsi="Times New Roman" w:cs="Times New Roman"/>
          <w:bCs/>
          <w:sz w:val="28"/>
          <w:szCs w:val="28"/>
          <w:lang w:val="ky-KG" w:eastAsia="ru-RU"/>
        </w:rPr>
        <w:t>дөр</w:t>
      </w:r>
      <w:r w:rsidR="00EE057F" w:rsidRPr="004A35DF">
        <w:rPr>
          <w:rFonts w:ascii="Times New Roman" w:eastAsia="Times New Roman" w:hAnsi="Times New Roman" w:cs="Times New Roman"/>
          <w:bCs/>
          <w:sz w:val="28"/>
          <w:szCs w:val="28"/>
          <w:lang w:val="en-US" w:eastAsia="ru-RU"/>
        </w:rPr>
        <w:t xml:space="preserve"> “</w:t>
      </w:r>
      <w:r w:rsidR="00EE057F" w:rsidRPr="004A35DF">
        <w:rPr>
          <w:rFonts w:ascii="Times New Roman" w:eastAsia="Times New Roman" w:hAnsi="Times New Roman" w:cs="Times New Roman"/>
          <w:sz w:val="28"/>
          <w:szCs w:val="28"/>
          <w:lang w:val="ky-KG" w:eastAsia="ru-RU"/>
        </w:rPr>
        <w:t>Мыйзамдын 50</w:t>
      </w:r>
      <w:r w:rsidR="00EF10C1">
        <w:rPr>
          <w:rFonts w:ascii="Times New Roman" w:eastAsia="Times New Roman" w:hAnsi="Times New Roman" w:cs="Times New Roman"/>
          <w:sz w:val="28"/>
          <w:szCs w:val="28"/>
          <w:lang w:val="ky-KG" w:eastAsia="ru-RU"/>
        </w:rPr>
        <w:t>-</w:t>
      </w:r>
      <w:r w:rsidR="00EE057F" w:rsidRPr="004A35DF">
        <w:rPr>
          <w:rFonts w:ascii="Times New Roman" w:eastAsia="Times New Roman" w:hAnsi="Times New Roman" w:cs="Times New Roman"/>
          <w:sz w:val="28"/>
          <w:szCs w:val="28"/>
          <w:lang w:val="ky-KG" w:eastAsia="ru-RU"/>
        </w:rPr>
        <w:t>берене</w:t>
      </w:r>
      <w:r w:rsidR="00EF10C1">
        <w:rPr>
          <w:rFonts w:ascii="Times New Roman" w:eastAsia="Times New Roman" w:hAnsi="Times New Roman" w:cs="Times New Roman"/>
          <w:sz w:val="28"/>
          <w:szCs w:val="28"/>
          <w:lang w:val="ky-KG" w:eastAsia="ru-RU"/>
        </w:rPr>
        <w:t>с</w:t>
      </w:r>
      <w:r w:rsidR="00EE057F" w:rsidRPr="004A35DF">
        <w:rPr>
          <w:rFonts w:ascii="Times New Roman" w:eastAsia="Times New Roman" w:hAnsi="Times New Roman" w:cs="Times New Roman"/>
          <w:sz w:val="28"/>
          <w:szCs w:val="28"/>
          <w:lang w:val="ky-KG" w:eastAsia="ru-RU"/>
        </w:rPr>
        <w:t>ине ылайык соттук тартипте даттануу жол-жобосу колдонулат.</w:t>
      </w:r>
      <w:r w:rsidR="00EE057F" w:rsidRPr="004A35DF">
        <w:rPr>
          <w:rFonts w:ascii="Times New Roman" w:eastAsia="Times New Roman" w:hAnsi="Times New Roman" w:cs="Times New Roman"/>
          <w:bCs/>
          <w:sz w:val="28"/>
          <w:szCs w:val="28"/>
          <w:lang w:val="en-US" w:eastAsia="ru-RU"/>
        </w:rPr>
        <w:t xml:space="preserve">” </w:t>
      </w:r>
      <w:proofErr w:type="spellStart"/>
      <w:r w:rsidR="00EE057F" w:rsidRPr="004A35DF">
        <w:rPr>
          <w:rFonts w:ascii="Times New Roman" w:eastAsia="Times New Roman" w:hAnsi="Times New Roman" w:cs="Times New Roman"/>
          <w:bCs/>
          <w:sz w:val="28"/>
          <w:szCs w:val="28"/>
          <w:lang w:val="en-US" w:eastAsia="ru-RU"/>
        </w:rPr>
        <w:t>деген</w:t>
      </w:r>
      <w:proofErr w:type="spellEnd"/>
      <w:r w:rsidR="00EE057F" w:rsidRPr="004A35DF">
        <w:rPr>
          <w:rFonts w:ascii="Times New Roman" w:eastAsia="Times New Roman" w:hAnsi="Times New Roman" w:cs="Times New Roman"/>
          <w:bCs/>
          <w:sz w:val="28"/>
          <w:szCs w:val="28"/>
          <w:lang w:val="en-US" w:eastAsia="ru-RU"/>
        </w:rPr>
        <w:t xml:space="preserve"> </w:t>
      </w:r>
      <w:proofErr w:type="spellStart"/>
      <w:r w:rsidR="00EE057F" w:rsidRPr="004A35DF">
        <w:rPr>
          <w:rFonts w:ascii="Times New Roman" w:eastAsia="Times New Roman" w:hAnsi="Times New Roman" w:cs="Times New Roman"/>
          <w:bCs/>
          <w:sz w:val="28"/>
          <w:szCs w:val="28"/>
          <w:lang w:val="en-US" w:eastAsia="ru-RU"/>
        </w:rPr>
        <w:t>сөздөр</w:t>
      </w:r>
      <w:proofErr w:type="spellEnd"/>
      <w:r w:rsidR="00EE057F" w:rsidRPr="004A35DF">
        <w:rPr>
          <w:rFonts w:ascii="Times New Roman" w:eastAsia="Times New Roman" w:hAnsi="Times New Roman" w:cs="Times New Roman"/>
          <w:bCs/>
          <w:sz w:val="28"/>
          <w:szCs w:val="28"/>
          <w:lang w:val="en-US" w:eastAsia="ru-RU"/>
        </w:rPr>
        <w:t xml:space="preserve"> </w:t>
      </w:r>
      <w:proofErr w:type="spellStart"/>
      <w:r w:rsidR="00EE057F" w:rsidRPr="004A35DF">
        <w:rPr>
          <w:rFonts w:ascii="Times New Roman" w:eastAsia="Times New Roman" w:hAnsi="Times New Roman" w:cs="Times New Roman"/>
          <w:bCs/>
          <w:sz w:val="28"/>
          <w:szCs w:val="28"/>
          <w:lang w:val="en-US" w:eastAsia="ru-RU"/>
        </w:rPr>
        <w:t>менен</w:t>
      </w:r>
      <w:proofErr w:type="spellEnd"/>
      <w:r w:rsidR="00EE057F" w:rsidRPr="004A35DF">
        <w:rPr>
          <w:rFonts w:ascii="Times New Roman" w:eastAsia="Times New Roman" w:hAnsi="Times New Roman" w:cs="Times New Roman"/>
          <w:bCs/>
          <w:sz w:val="28"/>
          <w:szCs w:val="28"/>
          <w:lang w:val="en-US" w:eastAsia="ru-RU"/>
        </w:rPr>
        <w:t xml:space="preserve"> </w:t>
      </w:r>
      <w:proofErr w:type="spellStart"/>
      <w:r w:rsidR="00EE057F" w:rsidRPr="004A35DF">
        <w:rPr>
          <w:rFonts w:ascii="Times New Roman" w:eastAsia="Times New Roman" w:hAnsi="Times New Roman" w:cs="Times New Roman"/>
          <w:bCs/>
          <w:sz w:val="28"/>
          <w:szCs w:val="28"/>
          <w:lang w:val="en-US" w:eastAsia="ru-RU"/>
        </w:rPr>
        <w:t>алмаштырылсын</w:t>
      </w:r>
      <w:proofErr w:type="spellEnd"/>
      <w:r w:rsidR="00EE057F" w:rsidRPr="004A35DF">
        <w:rPr>
          <w:rFonts w:ascii="Times New Roman" w:eastAsia="Times New Roman" w:hAnsi="Times New Roman" w:cs="Times New Roman"/>
          <w:bCs/>
          <w:sz w:val="28"/>
          <w:szCs w:val="28"/>
          <w:lang w:val="ky-KG" w:eastAsia="ru-RU"/>
        </w:rPr>
        <w:t>;</w:t>
      </w:r>
    </w:p>
    <w:p w:rsidR="00EE057F" w:rsidRPr="004A35DF" w:rsidRDefault="00EE057F"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64-пункт төмөнкү редакцияда баяндалсын:</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“64. Берүүчүнү (подрядчыны) ишенимсиз (ак ниет эмес) берүүчүлөр (подрядчылар) дайындар базасына киргизүү же киргизбөө жөнүндө чечим комиссиянын кароосуна кайрылуу кабыл алынгандан кийин жети жумушчу күндүн ичинде чыгарылат.</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Берүүчүлөрдү (подрядчыларды) ишенимсиз (ак ниет эмес) берүүчүлөр (подрядчылар) дайындар базасына киргизүү  комиссиянын чечиминин негизинде эки жылдык мөөнөткө ушул жобого ылайык жүргүзүлөт, эгер: </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конкурстун жеңүүчүсү деп таанылган берүүчүлөр (пордрядчылар) жана консультанттар сатып алуулар жөнүндө келишим (контракт) түзүүдөн баш тартышса;</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берүүчүлөр (подрядчылар) жана консультанттар менен заказчылар сатып алуулар жөнүндө келишимдерди (контракттарды) бир тараптуу тартипте бузушса, аткаруунун жүрүшүндө берүүчүлөрдүн (подрядчылардын) жана консультанттардын сатып алуулар жөнүндө документацияда берүүчүлөр (подрядчылар), консультанттар үчүн белгиленген талаптарга ылайык келбей тургандыгы белгиленсе же </w:t>
      </w:r>
      <w:r w:rsidRPr="004A35DF">
        <w:rPr>
          <w:rFonts w:ascii="Times New Roman" w:eastAsia="Times New Roman" w:hAnsi="Times New Roman" w:cs="Times New Roman"/>
          <w:bCs/>
          <w:sz w:val="28"/>
          <w:szCs w:val="28"/>
          <w:lang w:val="ky-KG" w:eastAsia="ru-RU"/>
        </w:rPr>
        <w:lastRenderedPageBreak/>
        <w:t>берүүчүлөр (подрядчылар) жана консультанттар мындай талаптарга өзүнүн шайкештиги жөнүндө калпыс маалымат берип, бул сатып алуулардын жол-жоболорунун жеңүүчүсү болууга мүмкүнчүлүк берсе, анын натыйжасында ушундай келишимдер түзүлсө;</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берүүчү (подрядчы) компаниянын жетекчиси же түзүүчүсү күнөөсү мыйзамда каралган тартипте далилденген жана мыйзамдуу күчүнө кирген соттун чечими менен белгиленген алдамчылык жана коррупция үчүн сот тарабынан жоопкерчиликке тартылса. Эгерде жетекчиге же түзүүчүгө карата жогоруда көрсөтүлгөн кылмыштарды жасагандыгы үчүн соттолгондугу белгиленген тартипте жоюлган же алып салынган болсо, анда бул ченем колдонулбайт;</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конкурстук табыштаманы кепилдөөчү декларациянын шарттары берүүчүлөр (подрядчылар) жана консультанттар тарабынан бузулса;</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берүүчүлөр (подрядчылар) жана консультанттар түзүлгөн сатып алуулар жөнүндө келишимдер (контракттар) боюнча өздөрүнүн милдеттенмелерин аткарбаса, же болбосо талаптагыдай аткарбаса;</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 берүүчүлөр (подрядчылар) жана консультанттар ушул Мыйзамдын 6-беренесинин талаптарын бузууга жол беришсе. </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Берүүчүнүн (подрядчынын) Ишенимсиз (ак ниетсиз) берүүчүлөр (подрядчылар) дайындар базасында болуу мөөнөтү порталда жарыяланган учурдан тартып  эсептелет. </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Чечимди кабыл алуу тартибин регламенттештирген аракеттер, анын мыйзамдуу күчүнө кирүү жана мурда кабыл алынган чечимдерди кайра кароо жол-жоболору төмөнкү шарттар сакталганда кабыл алынат: </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Сатып алуучу уюм портал аркылуу Ишенимсиз (ак ниетсиз) берүүчүлөр (подрядчылар) дайындар базасына киргизүү жөнүндө демилгелесе. 7 жумушчу күндүн ичинде комиссия жүйөлүү чечим чыгарууга тийиш. </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Эгерде, сатып алуучу уюмдун кайрылуусу боюнча Комиссиянын чечими “негизсиз” чыгарылган болсо, анда Комиссия тарабынан чечим чыгарылгандан баштап үч жумуш күн ичинде, протокол Порталга жарыяланат.Мындай учурда, эгерде Комиссиянын чечими менен сатып алуучу уюм макул болбосо, анда сатып алуучу уюм ага административдик тартипте даттанууга укугу бар. Сатып алуучу уюмдан административдик даттануу келип түшкөндөн кийин, Комиссия карап чыгып, жүйөлүү чечим чыгарууга тийиш: (бул учурда, Комиссиянын мурда чыгарган чечими токтотулат жана  Порталга жарыяланат):  мурда чыгарылган чечимди күчүндө калтыруу же аны жокко чыгаруу жана жаңы чечим чыгаруу. Эгерде жаңы чечим чыгарылса, анда Комиссия тарабынан чечим чыгарылган учурдан баштап үч жумуш күн ичинде расмий түрдө  Порталга жарыяланат. Эгерде Комиссиянын мурда чыгарылган чечими күчүндө калса, анда сатып алуучу уюм Мыйзамдын 50-беренесине ылайык соттук тартипте ага даттанса болот.</w:t>
      </w:r>
    </w:p>
    <w:p w:rsidR="00EE057F" w:rsidRPr="004A35DF" w:rsidRDefault="00EE057F"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xml:space="preserve">Эгерде сатып алуучу уюмдун кайрылуусу боюнча Комиссиянын чечими”негизсиз” чыгарылса,  анда Комиссия тарабынан чечим </w:t>
      </w:r>
      <w:r w:rsidRPr="004A35DF">
        <w:rPr>
          <w:rFonts w:ascii="Times New Roman" w:eastAsia="Times New Roman" w:hAnsi="Times New Roman" w:cs="Times New Roman"/>
          <w:bCs/>
          <w:sz w:val="28"/>
          <w:szCs w:val="28"/>
          <w:lang w:val="ky-KG" w:eastAsia="ru-RU"/>
        </w:rPr>
        <w:lastRenderedPageBreak/>
        <w:t>чыгарылган учурдан баштап үч жумуш күн ичинде, протокол Порталга жарыяланат. Мындай учурда, эгерде Комиссиянын чечими менен  берүүчүлөр (подрядчылар), консультанттар макул эмес болсо, анда берүүчүлөр (подрядчылар), консультанттар ага административдик тартипте даттанса болот. Берүүчүлөрдөн (подрядчылардан), консультанттардан административдик даттануу келип түшкөндөн кийин, Комиссия карап чыгып, жүйөлүү чечим чыгарууга тийиш: (бул учурда, Комиссиянын мурда чыгарган чечими токтотулат жана  Порталга жарыяланат):  мурда чыгарылган чечимди күчүндө калтыруу же аны жокко чыгаруу жана жаңы чечим чыгаруу. Эгерде жаңы чечим чыгарылса, анда Комиссия тарабынан чечим чыгарылган учурдан баштап үч жумуш күн ичинде расмий түрдө  Порталга жарыяланат. Эгерде жаңы чечим чыгарылса, анда Комиссия тарабынан чечим чыгарылган учурдан баштап үч жумуш күн ичинде расмий түрдө Порталга жарыяланат жана  берүүчүлөр (подрядчылар), консультанттар ишенимдүү эмес (ак ниет эмес) берүүчү (подрядчылардын) дайындар базасынан чыгарылат. Эгерде Комиссиянын мурда чыгарылган чечими күчүндө калса, анда берүүчүлөр (подрядчылар), консультанттар Мыйзамдын 50-беренесине ылайык соттук тартипте ага даттанса болот.”;</w:t>
      </w:r>
    </w:p>
    <w:p w:rsidR="00EE057F" w:rsidRPr="004A35DF" w:rsidRDefault="00EE057F"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65-пунктунда “дайындар базасына” деген сөздө</w:t>
      </w:r>
      <w:r w:rsidR="009A2E1C" w:rsidRPr="004A35DF">
        <w:rPr>
          <w:rFonts w:ascii="Times New Roman" w:eastAsia="Times New Roman" w:hAnsi="Times New Roman" w:cs="Times New Roman"/>
          <w:bCs/>
          <w:sz w:val="28"/>
          <w:szCs w:val="28"/>
          <w:lang w:val="ky-KG" w:eastAsia="ru-RU"/>
        </w:rPr>
        <w:t>ргө</w:t>
      </w:r>
      <w:r w:rsidRPr="004A35DF">
        <w:rPr>
          <w:rFonts w:ascii="Times New Roman" w:eastAsia="Times New Roman" w:hAnsi="Times New Roman" w:cs="Times New Roman"/>
          <w:bCs/>
          <w:sz w:val="28"/>
          <w:szCs w:val="28"/>
          <w:lang w:val="ky-KG" w:eastAsia="ru-RU"/>
        </w:rPr>
        <w:t xml:space="preserve"> чейин “Ишенимсиз жана ак ниет эмес берүүчүлөрдүн (подрядчылардын)” деген сөздөр менен толукталсын;</w:t>
      </w:r>
    </w:p>
    <w:p w:rsidR="009A2E1C" w:rsidRPr="004A35DF" w:rsidRDefault="009A2E1C"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66-пункт төмөнкү редакцияда баяндалсын:</w:t>
      </w:r>
    </w:p>
    <w:p w:rsidR="009A2E1C" w:rsidRPr="004A35DF" w:rsidRDefault="009A2E1C"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“66. Берүүчүлөрдү ишенимсиз жана ак ниет эмес берүүчүлөрдүн (подрядчылардын) дайындар базасынан чыгаруу КРФМ караштуу МСАД тарабынан төмөнкүлөрдүн негизинде ишке ашырылат:</w:t>
      </w:r>
    </w:p>
    <w:p w:rsidR="009A2E1C" w:rsidRPr="004A35DF" w:rsidRDefault="009A2E1C"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1) Ушул Жобого ылайык Комиссиянын чечиминин негизинде;</w:t>
      </w:r>
    </w:p>
    <w:p w:rsidR="009A2E1C" w:rsidRPr="004A35DF" w:rsidRDefault="009A2E1C"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2) ишенимсиз жана ак ниет эмес берүүчүлөрдүн (подрядчылардын) дайындар базасында туруу мөөнөтү өтүшүнүн негизинде;</w:t>
      </w:r>
    </w:p>
    <w:p w:rsidR="00EE057F" w:rsidRPr="004A35DF" w:rsidRDefault="009A2E1C"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3) соттун күчүнө кирген чечими боюнча.”;</w:t>
      </w:r>
    </w:p>
    <w:p w:rsidR="009A2E1C" w:rsidRPr="004A35DF" w:rsidRDefault="009A2E1C"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67-пунктунда “маалыматтар жана документтер” деген сөздөрдөн кийин “КРФМ караштуу” деген сөздөр менен толукталсын;</w:t>
      </w:r>
    </w:p>
    <w:p w:rsidR="009A2E1C" w:rsidRPr="004A35DF" w:rsidRDefault="009A2E1C" w:rsidP="004A35DF">
      <w:pPr>
        <w:pStyle w:val="a5"/>
        <w:numPr>
          <w:ilvl w:val="0"/>
          <w:numId w:val="9"/>
        </w:numPr>
        <w:spacing w:after="0" w:line="240" w:lineRule="auto"/>
        <w:ind w:right="283"/>
        <w:jc w:val="both"/>
        <w:rPr>
          <w:rFonts w:ascii="Times New Roman" w:eastAsia="Times New Roman" w:hAnsi="Times New Roman" w:cs="Times New Roman"/>
          <w:bCs/>
          <w:sz w:val="28"/>
          <w:szCs w:val="28"/>
          <w:lang w:val="en-US" w:eastAsia="ru-RU"/>
        </w:rPr>
      </w:pPr>
      <w:r w:rsidRPr="004A35DF">
        <w:rPr>
          <w:rFonts w:ascii="Times New Roman" w:eastAsia="Times New Roman" w:hAnsi="Times New Roman" w:cs="Times New Roman"/>
          <w:bCs/>
          <w:sz w:val="28"/>
          <w:szCs w:val="28"/>
          <w:lang w:val="ky-KG" w:eastAsia="ru-RU"/>
        </w:rPr>
        <w:t>68-пункт төмөнкү редакцияда баяндалсын:</w:t>
      </w:r>
    </w:p>
    <w:p w:rsidR="009A2E1C" w:rsidRPr="004A35DF" w:rsidRDefault="009A2E1C" w:rsidP="004A35DF">
      <w:pPr>
        <w:pStyle w:val="a5"/>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“68. Сатып алуучу уюм Комиссиянын чечимин аткаруу үчүн багытталган иш-аракеттер жөнүндө үч жумушчу күндүн аралыгында КРФМ караштуу МСАД кабарлашы керек. Эгерде кабарлабаган болсо, анда КРФМ караштуу МСАД Мыйзамдын 9-беренесинде каралган чараларды көрөт.”;</w:t>
      </w:r>
    </w:p>
    <w:p w:rsidR="009A2E1C" w:rsidRPr="004A35DF" w:rsidRDefault="009A2E1C" w:rsidP="004A35DF">
      <w:pPr>
        <w:pStyle w:val="a5"/>
        <w:numPr>
          <w:ilvl w:val="0"/>
          <w:numId w:val="9"/>
        </w:numPr>
        <w:spacing w:after="0" w:line="240" w:lineRule="auto"/>
        <w:ind w:left="0"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69-пунктунда “Комиссиянын чечими жана” деген сөздөрдөн кийин “КРФМ караштуу” деген сөздөр менен толукталсын;</w:t>
      </w:r>
    </w:p>
    <w:p w:rsidR="007A73C1" w:rsidRPr="004A35DF" w:rsidRDefault="009A2E1C" w:rsidP="004A35DF">
      <w:pPr>
        <w:spacing w:after="0" w:line="240" w:lineRule="auto"/>
        <w:ind w:right="283" w:firstLine="709"/>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w:t>
      </w:r>
      <w:r w:rsidRPr="004A35DF">
        <w:rPr>
          <w:rFonts w:ascii="Times New Roman" w:eastAsia="Times New Roman" w:hAnsi="Times New Roman" w:cs="Times New Roman"/>
          <w:bCs/>
          <w:sz w:val="28"/>
          <w:szCs w:val="28"/>
          <w:lang w:val="ky-KG" w:eastAsia="ru-RU"/>
        </w:rPr>
        <w:tab/>
        <w:t>70-пунктундагы “сотко” деген сөз “ал третейдик сотко же жалпы юридикциядагы сотко белгиленген тартипте берилбеген болсо.” деген сөздөр менен алмаштырылсын;</w:t>
      </w:r>
    </w:p>
    <w:p w:rsidR="00A11889" w:rsidRPr="004A35DF" w:rsidRDefault="00E826B1" w:rsidP="004A35DF">
      <w:pPr>
        <w:spacing w:after="0" w:line="240" w:lineRule="auto"/>
        <w:ind w:right="283"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3</w:t>
      </w:r>
      <w:r w:rsidR="00A11889" w:rsidRPr="004A35DF">
        <w:rPr>
          <w:rFonts w:ascii="Times New Roman" w:eastAsia="Times New Roman" w:hAnsi="Times New Roman" w:cs="Times New Roman"/>
          <w:bCs/>
          <w:sz w:val="28"/>
          <w:szCs w:val="28"/>
          <w:lang w:val="ky-KG" w:eastAsia="ru-RU"/>
        </w:rPr>
        <w:t xml:space="preserve">.  Даттанууларды жана нааразылыктарды кароо, ошондой эле ишенимсиз жана ак ниет эмес берүүчүлөрдүн (подрядчылардын) дайындар </w:t>
      </w:r>
      <w:r w:rsidR="00A11889" w:rsidRPr="004A35DF">
        <w:rPr>
          <w:rFonts w:ascii="Times New Roman" w:eastAsia="Times New Roman" w:hAnsi="Times New Roman" w:cs="Times New Roman"/>
          <w:bCs/>
          <w:sz w:val="28"/>
          <w:szCs w:val="28"/>
          <w:lang w:val="ky-KG" w:eastAsia="ru-RU"/>
        </w:rPr>
        <w:lastRenderedPageBreak/>
        <w:t>базасына киргизүү боюнча көз карандысыз ведомстволор аралык комиссиянын ишинин тартиби жөнүндө Жобонун мамлекеттик тилинде</w:t>
      </w:r>
      <w:r w:rsidR="00A11889" w:rsidRPr="004A35DF">
        <w:rPr>
          <w:rFonts w:ascii="Times New Roman" w:hAnsi="Times New Roman" w:cs="Times New Roman"/>
          <w:sz w:val="28"/>
          <w:szCs w:val="28"/>
        </w:rPr>
        <w:t xml:space="preserve"> </w:t>
      </w:r>
      <w:r w:rsidR="00A11889" w:rsidRPr="004A35DF">
        <w:rPr>
          <w:rFonts w:ascii="Times New Roman" w:eastAsia="Times New Roman" w:hAnsi="Times New Roman" w:cs="Times New Roman"/>
          <w:bCs/>
          <w:sz w:val="28"/>
          <w:szCs w:val="28"/>
          <w:lang w:val="ky-KG" w:eastAsia="ru-RU"/>
        </w:rPr>
        <w:t xml:space="preserve">“процедура” деген сөздөр “жол-жоболор” деген сөздөрү менен алмаштырылсын; </w:t>
      </w:r>
    </w:p>
    <w:p w:rsidR="003A450E"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ky-KG" w:eastAsia="ru-RU"/>
        </w:rPr>
        <w:t>4</w:t>
      </w:r>
      <w:r w:rsidR="009A2E1C" w:rsidRPr="004A35DF">
        <w:rPr>
          <w:rFonts w:ascii="Times New Roman" w:eastAsia="Times New Roman" w:hAnsi="Times New Roman" w:cs="Times New Roman"/>
          <w:bCs/>
          <w:sz w:val="28"/>
          <w:szCs w:val="28"/>
          <w:lang w:val="en-US" w:eastAsia="ru-RU"/>
        </w:rPr>
        <w:t xml:space="preserve">. </w:t>
      </w:r>
      <w:proofErr w:type="spellStart"/>
      <w:proofErr w:type="gramStart"/>
      <w:r w:rsidR="008E535E" w:rsidRPr="004A35DF">
        <w:rPr>
          <w:rFonts w:ascii="Times New Roman" w:eastAsia="Times New Roman" w:hAnsi="Times New Roman" w:cs="Times New Roman"/>
          <w:bCs/>
          <w:sz w:val="28"/>
          <w:szCs w:val="28"/>
          <w:lang w:val="en-US" w:eastAsia="ru-RU"/>
        </w:rPr>
        <w:t>Даттанууларды</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жана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нааразылыктарды</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кароо</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ошондой</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эле</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ишенимсиз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жана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ак</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ниет</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эмес</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берүүчүлөрдүн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подрядчылардын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дайындар</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базасына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киргизүү</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боюнча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көз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карандысыз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ведомстволор</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аралык</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комиссиянын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ишинин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тартиби</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жөнүндө</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9A2E1C" w:rsidRPr="004A35DF">
        <w:rPr>
          <w:rFonts w:ascii="Times New Roman" w:eastAsia="Times New Roman" w:hAnsi="Times New Roman" w:cs="Times New Roman"/>
          <w:bCs/>
          <w:sz w:val="28"/>
          <w:szCs w:val="28"/>
          <w:lang w:val="en-US" w:eastAsia="ru-RU"/>
        </w:rPr>
        <w:t>тиркелген</w:t>
      </w:r>
      <w:proofErr w:type="spellEnd"/>
      <w:r w:rsidR="009A2E1C" w:rsidRPr="004A35DF">
        <w:rPr>
          <w:rFonts w:ascii="Times New Roman" w:eastAsia="Times New Roman" w:hAnsi="Times New Roman" w:cs="Times New Roman"/>
          <w:bCs/>
          <w:sz w:val="28"/>
          <w:szCs w:val="28"/>
          <w:lang w:val="en-US" w:eastAsia="ru-RU"/>
        </w:rPr>
        <w:t xml:space="preserve"> </w:t>
      </w:r>
      <w:proofErr w:type="spellStart"/>
      <w:r w:rsidR="009A2E1C" w:rsidRPr="004A35DF">
        <w:rPr>
          <w:rFonts w:ascii="Times New Roman" w:eastAsia="Times New Roman" w:hAnsi="Times New Roman" w:cs="Times New Roman"/>
          <w:bCs/>
          <w:sz w:val="28"/>
          <w:szCs w:val="28"/>
          <w:lang w:val="en-US" w:eastAsia="ru-RU"/>
        </w:rPr>
        <w:t>Жобо</w:t>
      </w:r>
      <w:proofErr w:type="spellEnd"/>
      <w:r w:rsidR="009A2E1C" w:rsidRPr="004A35DF">
        <w:rPr>
          <w:rFonts w:ascii="Times New Roman" w:eastAsia="Times New Roman" w:hAnsi="Times New Roman" w:cs="Times New Roman"/>
          <w:bCs/>
          <w:sz w:val="28"/>
          <w:szCs w:val="28"/>
          <w:lang w:val="en-US" w:eastAsia="ru-RU"/>
        </w:rPr>
        <w:t xml:space="preserve"> </w:t>
      </w:r>
      <w:proofErr w:type="spellStart"/>
      <w:r w:rsidR="009A2E1C" w:rsidRPr="004A35DF">
        <w:rPr>
          <w:rFonts w:ascii="Times New Roman" w:eastAsia="Times New Roman" w:hAnsi="Times New Roman" w:cs="Times New Roman"/>
          <w:bCs/>
          <w:sz w:val="28"/>
          <w:szCs w:val="28"/>
          <w:lang w:val="en-US" w:eastAsia="ru-RU"/>
        </w:rPr>
        <w:t>бекитилсин</w:t>
      </w:r>
      <w:proofErr w:type="spellEnd"/>
      <w:r w:rsidR="009A2E1C" w:rsidRPr="004A35DF">
        <w:rPr>
          <w:rFonts w:ascii="Times New Roman" w:eastAsia="Times New Roman" w:hAnsi="Times New Roman" w:cs="Times New Roman"/>
          <w:bCs/>
          <w:sz w:val="28"/>
          <w:szCs w:val="28"/>
          <w:lang w:val="en-US" w:eastAsia="ru-RU"/>
        </w:rPr>
        <w:t>.</w:t>
      </w:r>
      <w:proofErr w:type="gramEnd"/>
    </w:p>
    <w:p w:rsidR="005426DF"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5</w:t>
      </w:r>
      <w:r w:rsidR="005426DF" w:rsidRPr="004A35DF">
        <w:rPr>
          <w:rFonts w:ascii="Times New Roman" w:eastAsia="Times New Roman" w:hAnsi="Times New Roman" w:cs="Times New Roman"/>
          <w:bCs/>
          <w:sz w:val="28"/>
          <w:szCs w:val="28"/>
          <w:lang w:val="en-US" w:eastAsia="ru-RU"/>
        </w:rPr>
        <w:t xml:space="preserve">. </w:t>
      </w:r>
      <w:r w:rsidR="00D42A86" w:rsidRPr="004A35DF">
        <w:rPr>
          <w:rFonts w:ascii="Times New Roman" w:eastAsia="Times New Roman" w:hAnsi="Times New Roman" w:cs="Times New Roman"/>
          <w:bCs/>
          <w:sz w:val="28"/>
          <w:szCs w:val="28"/>
          <w:lang w:val="ky-KG" w:eastAsia="ru-RU"/>
        </w:rPr>
        <w:t>Ушул Кыргыз Республикасынын Финансы министирлигинин буйругуна 1,2,3 жана 4 т</w:t>
      </w:r>
      <w:proofErr w:type="spellStart"/>
      <w:r w:rsidR="005426DF" w:rsidRPr="004A35DF">
        <w:rPr>
          <w:rFonts w:ascii="Times New Roman" w:eastAsia="Times New Roman" w:hAnsi="Times New Roman" w:cs="Times New Roman"/>
          <w:bCs/>
          <w:sz w:val="28"/>
          <w:szCs w:val="28"/>
          <w:lang w:val="en-US" w:eastAsia="ru-RU"/>
        </w:rPr>
        <w:t>иркемелерге</w:t>
      </w:r>
      <w:proofErr w:type="spellEnd"/>
      <w:r w:rsidR="005426DF" w:rsidRPr="004A35DF">
        <w:rPr>
          <w:rFonts w:ascii="Times New Roman" w:eastAsia="Times New Roman" w:hAnsi="Times New Roman" w:cs="Times New Roman"/>
          <w:bCs/>
          <w:sz w:val="28"/>
          <w:szCs w:val="28"/>
          <w:lang w:val="en-US" w:eastAsia="ru-RU"/>
        </w:rPr>
        <w:t xml:space="preserve"> </w:t>
      </w:r>
      <w:proofErr w:type="spellStart"/>
      <w:r w:rsidR="005426DF" w:rsidRPr="004A35DF">
        <w:rPr>
          <w:rFonts w:ascii="Times New Roman" w:eastAsia="Times New Roman" w:hAnsi="Times New Roman" w:cs="Times New Roman"/>
          <w:bCs/>
          <w:sz w:val="28"/>
          <w:szCs w:val="28"/>
          <w:lang w:val="en-US" w:eastAsia="ru-RU"/>
        </w:rPr>
        <w:t>ылайык</w:t>
      </w:r>
      <w:proofErr w:type="spellEnd"/>
      <w:r w:rsidR="005426DF"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Даттанууларды</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жана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нааразылыктарды</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кароо</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ошондой</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эле</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ишенимсиз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жана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ак</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ниет</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эмес</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берүүчүлөрдүн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подрядчылардын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дайындар</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базасына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киргизүү</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боюнча</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көз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карандысыз</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ведомстволор</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аралык</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комиссиянын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ишинин</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тартиби</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8E535E" w:rsidRPr="004A35DF">
        <w:rPr>
          <w:rFonts w:ascii="Times New Roman" w:eastAsia="Times New Roman" w:hAnsi="Times New Roman" w:cs="Times New Roman"/>
          <w:bCs/>
          <w:sz w:val="28"/>
          <w:szCs w:val="28"/>
          <w:lang w:val="en-US" w:eastAsia="ru-RU"/>
        </w:rPr>
        <w:t>жөнүндө</w:t>
      </w:r>
      <w:proofErr w:type="spellEnd"/>
      <w:r w:rsidR="008E535E" w:rsidRPr="004A35DF">
        <w:rPr>
          <w:rFonts w:ascii="Times New Roman" w:eastAsia="Times New Roman" w:hAnsi="Times New Roman" w:cs="Times New Roman"/>
          <w:bCs/>
          <w:sz w:val="28"/>
          <w:szCs w:val="28"/>
          <w:lang w:val="en-US" w:eastAsia="ru-RU"/>
        </w:rPr>
        <w:t xml:space="preserve"> </w:t>
      </w:r>
      <w:proofErr w:type="spellStart"/>
      <w:r w:rsidR="005426DF" w:rsidRPr="004A35DF">
        <w:rPr>
          <w:rFonts w:ascii="Times New Roman" w:eastAsia="Times New Roman" w:hAnsi="Times New Roman" w:cs="Times New Roman"/>
          <w:bCs/>
          <w:sz w:val="28"/>
          <w:szCs w:val="28"/>
          <w:lang w:val="en-US" w:eastAsia="ru-RU"/>
        </w:rPr>
        <w:t>Жобого</w:t>
      </w:r>
      <w:proofErr w:type="spellEnd"/>
      <w:r w:rsidR="005426DF" w:rsidRPr="004A35DF">
        <w:rPr>
          <w:rFonts w:ascii="Times New Roman" w:eastAsia="Times New Roman" w:hAnsi="Times New Roman" w:cs="Times New Roman"/>
          <w:bCs/>
          <w:sz w:val="28"/>
          <w:szCs w:val="28"/>
          <w:lang w:val="en-US" w:eastAsia="ru-RU"/>
        </w:rPr>
        <w:t xml:space="preserve"> </w:t>
      </w:r>
      <w:r w:rsidR="005426DF" w:rsidRPr="004A35DF">
        <w:rPr>
          <w:rFonts w:ascii="Times New Roman" w:eastAsia="Times New Roman" w:hAnsi="Times New Roman" w:cs="Times New Roman"/>
          <w:bCs/>
          <w:sz w:val="28"/>
          <w:szCs w:val="28"/>
          <w:lang w:val="ky-KG" w:eastAsia="ru-RU"/>
        </w:rPr>
        <w:t xml:space="preserve">даттанууларды, </w:t>
      </w:r>
      <w:proofErr w:type="spellStart"/>
      <w:r w:rsidR="005426DF" w:rsidRPr="004A35DF">
        <w:rPr>
          <w:rFonts w:ascii="Times New Roman" w:eastAsia="Times New Roman" w:hAnsi="Times New Roman" w:cs="Times New Roman"/>
          <w:bCs/>
          <w:sz w:val="28"/>
          <w:szCs w:val="28"/>
          <w:lang w:val="en-US" w:eastAsia="ru-RU"/>
        </w:rPr>
        <w:t>нааразылыктарды</w:t>
      </w:r>
      <w:proofErr w:type="spellEnd"/>
      <w:r w:rsidR="005426DF" w:rsidRPr="004A35DF">
        <w:rPr>
          <w:rFonts w:ascii="Times New Roman" w:eastAsia="Times New Roman" w:hAnsi="Times New Roman" w:cs="Times New Roman"/>
          <w:bCs/>
          <w:sz w:val="28"/>
          <w:szCs w:val="28"/>
          <w:lang w:val="ky-KG" w:eastAsia="ru-RU"/>
        </w:rPr>
        <w:t xml:space="preserve"> жана кайрылууларды</w:t>
      </w:r>
      <w:r w:rsidR="005426DF" w:rsidRPr="004A35DF">
        <w:rPr>
          <w:rFonts w:ascii="Times New Roman" w:eastAsia="Times New Roman" w:hAnsi="Times New Roman" w:cs="Times New Roman"/>
          <w:bCs/>
          <w:sz w:val="28"/>
          <w:szCs w:val="28"/>
          <w:lang w:val="en-US" w:eastAsia="ru-RU"/>
        </w:rPr>
        <w:t xml:space="preserve"> </w:t>
      </w:r>
      <w:r w:rsidR="005426DF" w:rsidRPr="004A35DF">
        <w:rPr>
          <w:rFonts w:ascii="Times New Roman" w:eastAsia="Times New Roman" w:hAnsi="Times New Roman" w:cs="Times New Roman"/>
          <w:bCs/>
          <w:sz w:val="28"/>
          <w:szCs w:val="28"/>
          <w:lang w:val="ky-KG" w:eastAsia="ru-RU"/>
        </w:rPr>
        <w:t>берүү формалары</w:t>
      </w:r>
      <w:r w:rsidR="00D42A86" w:rsidRPr="004A35DF">
        <w:rPr>
          <w:rFonts w:ascii="Times New Roman" w:eastAsia="Times New Roman" w:hAnsi="Times New Roman" w:cs="Times New Roman"/>
          <w:bCs/>
          <w:sz w:val="28"/>
          <w:szCs w:val="28"/>
          <w:lang w:val="ky-KG" w:eastAsia="ru-RU"/>
        </w:rPr>
        <w:t xml:space="preserve"> бекитилсин.</w:t>
      </w:r>
    </w:p>
    <w:p w:rsidR="009A2E1C"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6</w:t>
      </w:r>
      <w:r w:rsidR="009A2E1C" w:rsidRPr="004A35DF">
        <w:rPr>
          <w:rFonts w:ascii="Times New Roman" w:eastAsia="Times New Roman" w:hAnsi="Times New Roman" w:cs="Times New Roman"/>
          <w:bCs/>
          <w:sz w:val="28"/>
          <w:szCs w:val="28"/>
          <w:lang w:val="ky-KG" w:eastAsia="ru-RU"/>
        </w:rPr>
        <w:t>. Иш кагаздардын жүргүзүү жана иш кагаздардын электрондук жүгүртүү бөлүмү бул буйрукту тиешелүү тартипте катоодон өткөрсүн.</w:t>
      </w:r>
    </w:p>
    <w:p w:rsidR="009A2E1C"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7</w:t>
      </w:r>
      <w:r w:rsidR="009A2E1C" w:rsidRPr="004A35DF">
        <w:rPr>
          <w:rFonts w:ascii="Times New Roman" w:eastAsia="Times New Roman" w:hAnsi="Times New Roman" w:cs="Times New Roman"/>
          <w:bCs/>
          <w:sz w:val="28"/>
          <w:szCs w:val="28"/>
          <w:lang w:val="ky-KG" w:eastAsia="ru-RU"/>
        </w:rPr>
        <w:t>. Кыргыз Республикасынын Финансы министрлигине караштуу Мамлекеттик сатып алуулар департаменти:</w:t>
      </w:r>
    </w:p>
    <w:p w:rsidR="009A2E1C" w:rsidRPr="004A35DF" w:rsidRDefault="009A2E1C"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бул буйрукту катталган күндөн тартып үч жумуш күн ичинде мамлекеттик жана расмий тилдерде “Эркин Тоо” гезитине жана  Кыргыз Республикасынын Өкмөтүнүн, Кыргыз Республикасынын Финансы министрлигинин расмий сайттарына, ошондой эле Кыргыз Республикасынын мамлекеттик сатып алуулар порталына жарыяласын;</w:t>
      </w:r>
    </w:p>
    <w:p w:rsidR="009A2E1C" w:rsidRPr="004A35DF" w:rsidRDefault="009A2E1C"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бул буйрук расмий жарыяланган күндөн тартып үч жумуш күн ичинде мамлекеттик катоодон өткөрүү үчүн Кыргыз Республикасынын Юстиция министирлигине жөнөтүлсүн;</w:t>
      </w:r>
    </w:p>
    <w:p w:rsidR="009A2E1C" w:rsidRPr="004A35DF" w:rsidRDefault="009A2E1C" w:rsidP="004A35DF">
      <w:pPr>
        <w:spacing w:after="0" w:line="240" w:lineRule="auto"/>
        <w:ind w:right="283" w:firstLine="708"/>
        <w:jc w:val="both"/>
        <w:rPr>
          <w:rFonts w:ascii="Times New Roman" w:eastAsia="Times New Roman" w:hAnsi="Times New Roman" w:cs="Times New Roman"/>
          <w:bCs/>
          <w:sz w:val="28"/>
          <w:szCs w:val="28"/>
          <w:lang w:val="ky-KG" w:eastAsia="ru-RU"/>
        </w:rPr>
      </w:pPr>
      <w:r w:rsidRPr="004A35DF">
        <w:rPr>
          <w:rFonts w:ascii="Times New Roman" w:eastAsia="Times New Roman" w:hAnsi="Times New Roman" w:cs="Times New Roman"/>
          <w:bCs/>
          <w:sz w:val="28"/>
          <w:szCs w:val="28"/>
          <w:lang w:val="ky-KG" w:eastAsia="ru-RU"/>
        </w:rPr>
        <w:t>- бул буйруктун көчүрмөсү белгиленген тартипте Кыргыз Республикасынын Өкмөтүнүн Аппаратына жөнөтүлсүн.</w:t>
      </w:r>
    </w:p>
    <w:p w:rsidR="00D42A86"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8</w:t>
      </w:r>
      <w:r w:rsidR="00D42A86" w:rsidRPr="004A35DF">
        <w:rPr>
          <w:rFonts w:ascii="Times New Roman" w:eastAsia="Times New Roman" w:hAnsi="Times New Roman" w:cs="Times New Roman"/>
          <w:bCs/>
          <w:sz w:val="28"/>
          <w:szCs w:val="28"/>
          <w:lang w:val="ky-KG" w:eastAsia="ru-RU"/>
        </w:rPr>
        <w:t xml:space="preserve">. Коомчулук менен байланыш сектору ушул буйрук катталган күндөн тартып үч жумушчу күндүн ичинде аны Кыргыз Республикасынын финансы Министрлигинин веб-сайтына жарыялоону </w:t>
      </w:r>
      <w:r w:rsidR="00165B1F" w:rsidRPr="004A35DF">
        <w:rPr>
          <w:rFonts w:ascii="Times New Roman" w:eastAsia="Times New Roman" w:hAnsi="Times New Roman" w:cs="Times New Roman"/>
          <w:bCs/>
          <w:sz w:val="28"/>
          <w:szCs w:val="28"/>
          <w:lang w:val="ky-KG" w:eastAsia="ru-RU"/>
        </w:rPr>
        <w:t>камсыздасын</w:t>
      </w:r>
      <w:r w:rsidR="00D42A86" w:rsidRPr="004A35DF">
        <w:rPr>
          <w:rFonts w:ascii="Times New Roman" w:eastAsia="Times New Roman" w:hAnsi="Times New Roman" w:cs="Times New Roman"/>
          <w:bCs/>
          <w:sz w:val="28"/>
          <w:szCs w:val="28"/>
          <w:lang w:val="ky-KG" w:eastAsia="ru-RU"/>
        </w:rPr>
        <w:t>.</w:t>
      </w:r>
    </w:p>
    <w:p w:rsidR="009A2E1C"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9</w:t>
      </w:r>
      <w:r w:rsidR="009A2E1C" w:rsidRPr="004A35DF">
        <w:rPr>
          <w:rFonts w:ascii="Times New Roman" w:eastAsia="Times New Roman" w:hAnsi="Times New Roman" w:cs="Times New Roman"/>
          <w:bCs/>
          <w:sz w:val="28"/>
          <w:szCs w:val="28"/>
          <w:lang w:val="ky-KG" w:eastAsia="ru-RU"/>
        </w:rPr>
        <w:t>. Бул буйрукту аткарылышын контролдоо Кыргыз Республикасынын Финансы министринин орун басары А.К. Азимовго жүктөлсүн.</w:t>
      </w:r>
    </w:p>
    <w:p w:rsidR="009A2E1C" w:rsidRPr="004A35DF" w:rsidRDefault="00E826B1" w:rsidP="004A35DF">
      <w:pPr>
        <w:spacing w:after="0" w:line="240" w:lineRule="auto"/>
        <w:ind w:right="283" w:firstLine="70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10</w:t>
      </w:r>
      <w:r w:rsidR="009A2E1C" w:rsidRPr="004A35DF">
        <w:rPr>
          <w:rFonts w:ascii="Times New Roman" w:eastAsia="Times New Roman" w:hAnsi="Times New Roman" w:cs="Times New Roman"/>
          <w:bCs/>
          <w:sz w:val="28"/>
          <w:szCs w:val="28"/>
          <w:lang w:val="ky-KG" w:eastAsia="ru-RU"/>
        </w:rPr>
        <w:t xml:space="preserve">. Бул буйрук расмий жарыяланган күндөн тартып </w:t>
      </w:r>
      <w:r w:rsidR="00165B1F" w:rsidRPr="004A35DF">
        <w:rPr>
          <w:rFonts w:ascii="Times New Roman" w:eastAsia="Times New Roman" w:hAnsi="Times New Roman" w:cs="Times New Roman"/>
          <w:bCs/>
          <w:sz w:val="28"/>
          <w:szCs w:val="28"/>
          <w:lang w:val="ky-KG" w:eastAsia="ru-RU"/>
        </w:rPr>
        <w:t xml:space="preserve">15 күн өткөндөн кийин </w:t>
      </w:r>
      <w:r w:rsidR="009A2E1C" w:rsidRPr="004A35DF">
        <w:rPr>
          <w:rFonts w:ascii="Times New Roman" w:eastAsia="Times New Roman" w:hAnsi="Times New Roman" w:cs="Times New Roman"/>
          <w:bCs/>
          <w:sz w:val="28"/>
          <w:szCs w:val="28"/>
          <w:lang w:val="ky-KG" w:eastAsia="ru-RU"/>
        </w:rPr>
        <w:t>күчүнө кирет.</w:t>
      </w:r>
    </w:p>
    <w:p w:rsidR="009A2E1C" w:rsidRPr="004A35DF" w:rsidRDefault="009A2E1C" w:rsidP="000A74C4">
      <w:pPr>
        <w:spacing w:after="0" w:line="240" w:lineRule="auto"/>
        <w:ind w:right="283"/>
        <w:jc w:val="both"/>
        <w:rPr>
          <w:rFonts w:ascii="Times New Roman" w:eastAsia="Times New Roman" w:hAnsi="Times New Roman" w:cs="Times New Roman"/>
          <w:bCs/>
          <w:sz w:val="28"/>
          <w:szCs w:val="28"/>
          <w:lang w:val="ky-KG" w:eastAsia="ru-RU"/>
        </w:rPr>
      </w:pPr>
    </w:p>
    <w:p w:rsidR="006215AC" w:rsidRDefault="009A2E1C" w:rsidP="00454C05">
      <w:pPr>
        <w:spacing w:after="0" w:line="240" w:lineRule="auto"/>
        <w:ind w:right="283" w:firstLine="708"/>
        <w:rPr>
          <w:rFonts w:ascii="Times New Roman" w:eastAsia="Times New Roman" w:hAnsi="Times New Roman" w:cs="Times New Roman"/>
          <w:b/>
          <w:bCs/>
          <w:sz w:val="28"/>
          <w:szCs w:val="28"/>
          <w:lang w:val="ky-KG" w:eastAsia="ru-RU"/>
        </w:rPr>
      </w:pPr>
      <w:r w:rsidRPr="004A35DF">
        <w:rPr>
          <w:rFonts w:ascii="Times New Roman" w:eastAsia="Times New Roman" w:hAnsi="Times New Roman" w:cs="Times New Roman"/>
          <w:bCs/>
          <w:sz w:val="28"/>
          <w:szCs w:val="28"/>
          <w:lang w:val="ky-KG" w:eastAsia="ru-RU"/>
        </w:rPr>
        <w:t xml:space="preserve">  </w:t>
      </w:r>
      <w:r w:rsidRPr="004A35DF">
        <w:rPr>
          <w:rFonts w:ascii="Times New Roman" w:eastAsia="Times New Roman" w:hAnsi="Times New Roman" w:cs="Times New Roman"/>
          <w:b/>
          <w:bCs/>
          <w:sz w:val="28"/>
          <w:szCs w:val="28"/>
          <w:lang w:val="ky-KG" w:eastAsia="ru-RU"/>
        </w:rPr>
        <w:t xml:space="preserve">Министр                 </w:t>
      </w:r>
      <w:r w:rsidR="006215AC" w:rsidRPr="004A35DF">
        <w:rPr>
          <w:rFonts w:ascii="Times New Roman" w:eastAsia="Times New Roman" w:hAnsi="Times New Roman" w:cs="Times New Roman"/>
          <w:b/>
          <w:bCs/>
          <w:sz w:val="28"/>
          <w:szCs w:val="28"/>
          <w:lang w:val="ky-KG" w:eastAsia="ru-RU"/>
        </w:rPr>
        <w:t xml:space="preserve">        </w:t>
      </w:r>
      <w:r w:rsidRPr="004A35DF">
        <w:rPr>
          <w:rFonts w:ascii="Times New Roman" w:eastAsia="Times New Roman" w:hAnsi="Times New Roman" w:cs="Times New Roman"/>
          <w:b/>
          <w:bCs/>
          <w:sz w:val="28"/>
          <w:szCs w:val="28"/>
          <w:lang w:val="ky-KG" w:eastAsia="ru-RU"/>
        </w:rPr>
        <w:t xml:space="preserve">        </w:t>
      </w:r>
      <w:r w:rsidR="004318F4">
        <w:rPr>
          <w:rFonts w:ascii="Times New Roman" w:eastAsia="Times New Roman" w:hAnsi="Times New Roman" w:cs="Times New Roman"/>
          <w:b/>
          <w:bCs/>
          <w:sz w:val="28"/>
          <w:szCs w:val="28"/>
          <w:lang w:val="ky-KG" w:eastAsia="ru-RU"/>
        </w:rPr>
        <w:t xml:space="preserve">                              </w:t>
      </w:r>
      <w:r w:rsidR="004318F4" w:rsidRPr="004318F4">
        <w:rPr>
          <w:rFonts w:ascii="Times New Roman" w:eastAsia="Times New Roman" w:hAnsi="Times New Roman" w:cs="Times New Roman"/>
          <w:b/>
          <w:bCs/>
          <w:sz w:val="28"/>
          <w:szCs w:val="28"/>
          <w:lang w:val="ky-KG" w:eastAsia="ru-RU"/>
        </w:rPr>
        <w:t>Б.Ж.Жеенбаева</w:t>
      </w:r>
    </w:p>
    <w:p w:rsidR="00454C05" w:rsidRPr="00454C05" w:rsidRDefault="00454C05" w:rsidP="00454C05">
      <w:pPr>
        <w:spacing w:after="0" w:line="240" w:lineRule="auto"/>
        <w:ind w:right="283" w:firstLine="708"/>
        <w:rPr>
          <w:rFonts w:ascii="Times New Roman" w:eastAsia="Times New Roman" w:hAnsi="Times New Roman" w:cs="Times New Roman"/>
          <w:b/>
          <w:bCs/>
          <w:sz w:val="28"/>
          <w:szCs w:val="28"/>
          <w:lang w:val="ky-KG" w:eastAsia="ru-RU"/>
        </w:rPr>
      </w:pPr>
    </w:p>
    <w:p w:rsidR="00DB5270" w:rsidRDefault="00DB5270" w:rsidP="004A35DF">
      <w:pPr>
        <w:spacing w:after="0" w:line="240" w:lineRule="auto"/>
        <w:ind w:left="5670" w:right="283"/>
        <w:jc w:val="right"/>
        <w:rPr>
          <w:rFonts w:ascii="Times New Roman" w:eastAsia="Calibri" w:hAnsi="Times New Roman" w:cs="Times New Roman"/>
          <w:b/>
          <w:bCs/>
          <w:sz w:val="28"/>
          <w:szCs w:val="28"/>
          <w:lang w:val="ky-KG"/>
        </w:rPr>
      </w:pPr>
    </w:p>
    <w:p w:rsidR="00DB5270" w:rsidRDefault="00DB5270" w:rsidP="004A35DF">
      <w:pPr>
        <w:spacing w:after="0" w:line="240" w:lineRule="auto"/>
        <w:ind w:left="5670" w:right="283"/>
        <w:jc w:val="right"/>
        <w:rPr>
          <w:rFonts w:ascii="Times New Roman" w:eastAsia="Calibri" w:hAnsi="Times New Roman" w:cs="Times New Roman"/>
          <w:b/>
          <w:bCs/>
          <w:sz w:val="28"/>
          <w:szCs w:val="28"/>
          <w:lang w:val="ky-KG"/>
        </w:rPr>
      </w:pPr>
    </w:p>
    <w:p w:rsidR="00DB5270" w:rsidRDefault="00DB5270" w:rsidP="004A35DF">
      <w:pPr>
        <w:spacing w:after="0" w:line="240" w:lineRule="auto"/>
        <w:ind w:left="5670" w:right="283"/>
        <w:jc w:val="right"/>
        <w:rPr>
          <w:rFonts w:ascii="Times New Roman" w:eastAsia="Calibri" w:hAnsi="Times New Roman" w:cs="Times New Roman"/>
          <w:b/>
          <w:bCs/>
          <w:sz w:val="28"/>
          <w:szCs w:val="28"/>
          <w:lang w:val="ky-KG"/>
        </w:rPr>
      </w:pPr>
    </w:p>
    <w:p w:rsidR="00DB5270" w:rsidRDefault="00DB5270" w:rsidP="004A35DF">
      <w:pPr>
        <w:spacing w:after="0" w:line="240" w:lineRule="auto"/>
        <w:ind w:left="5670" w:right="283"/>
        <w:jc w:val="right"/>
        <w:rPr>
          <w:rFonts w:ascii="Times New Roman" w:eastAsia="Calibri" w:hAnsi="Times New Roman" w:cs="Times New Roman"/>
          <w:b/>
          <w:bCs/>
          <w:sz w:val="28"/>
          <w:szCs w:val="28"/>
          <w:lang w:val="ky-KG"/>
        </w:rPr>
      </w:pPr>
    </w:p>
    <w:p w:rsidR="00DB5270" w:rsidRDefault="00DB5270" w:rsidP="004A35DF">
      <w:pPr>
        <w:spacing w:after="0" w:line="240" w:lineRule="auto"/>
        <w:ind w:left="5670" w:right="283"/>
        <w:jc w:val="right"/>
        <w:rPr>
          <w:rFonts w:ascii="Times New Roman" w:eastAsia="Calibri" w:hAnsi="Times New Roman" w:cs="Times New Roman"/>
          <w:b/>
          <w:bCs/>
          <w:sz w:val="28"/>
          <w:szCs w:val="28"/>
          <w:lang w:val="ky-KG"/>
        </w:rPr>
      </w:pPr>
    </w:p>
    <w:p w:rsidR="00802090" w:rsidRPr="004A35DF" w:rsidRDefault="00802090" w:rsidP="004A35DF">
      <w:pPr>
        <w:spacing w:after="0" w:line="240" w:lineRule="auto"/>
        <w:ind w:left="5670" w:right="283"/>
        <w:jc w:val="right"/>
        <w:rPr>
          <w:rFonts w:ascii="Times New Roman" w:eastAsia="Calibri" w:hAnsi="Times New Roman" w:cs="Times New Roman"/>
          <w:b/>
          <w:bCs/>
          <w:sz w:val="28"/>
          <w:szCs w:val="28"/>
          <w:lang w:val="ky-KG"/>
        </w:rPr>
      </w:pPr>
      <w:r w:rsidRPr="004A35DF">
        <w:rPr>
          <w:rFonts w:ascii="Times New Roman" w:eastAsia="Calibri" w:hAnsi="Times New Roman" w:cs="Times New Roman"/>
          <w:b/>
          <w:bCs/>
          <w:sz w:val="28"/>
          <w:szCs w:val="28"/>
        </w:rPr>
        <w:lastRenderedPageBreak/>
        <w:t>1</w:t>
      </w:r>
      <w:r w:rsidRPr="004A35DF">
        <w:rPr>
          <w:rFonts w:ascii="Times New Roman" w:eastAsia="Calibri" w:hAnsi="Times New Roman" w:cs="Times New Roman"/>
          <w:b/>
          <w:bCs/>
          <w:sz w:val="28"/>
          <w:szCs w:val="28"/>
          <w:lang w:val="ky-KG"/>
        </w:rPr>
        <w:t xml:space="preserve">-тиркеме </w:t>
      </w:r>
    </w:p>
    <w:p w:rsidR="00802090" w:rsidRPr="004A35DF" w:rsidRDefault="00802090" w:rsidP="004A35DF">
      <w:pPr>
        <w:spacing w:after="0" w:line="240" w:lineRule="auto"/>
        <w:ind w:left="5670" w:right="283"/>
        <w:jc w:val="right"/>
        <w:rPr>
          <w:rFonts w:ascii="Times New Roman" w:eastAsia="Calibri" w:hAnsi="Times New Roman" w:cs="Times New Roman"/>
          <w:b/>
          <w:b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Фирмалык бланк, эгерде болсо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02090" w:rsidRPr="004A35DF" w:rsidTr="00A50D12">
        <w:tc>
          <w:tcPr>
            <w:tcW w:w="4672" w:type="dxa"/>
          </w:tcPr>
          <w:p w:rsidR="00802090" w:rsidRPr="004A35DF" w:rsidRDefault="00802090" w:rsidP="004A35DF">
            <w:pPr>
              <w:ind w:right="283"/>
              <w:rPr>
                <w:rFonts w:ascii="Times New Roman" w:eastAsia="Calibri" w:hAnsi="Times New Roman" w:cs="Times New Roman"/>
                <w:i/>
                <w:iCs/>
                <w:sz w:val="28"/>
                <w:szCs w:val="28"/>
              </w:rPr>
            </w:pPr>
          </w:p>
        </w:tc>
        <w:tc>
          <w:tcPr>
            <w:tcW w:w="4673" w:type="dxa"/>
          </w:tcPr>
          <w:p w:rsidR="00802090" w:rsidRPr="004A35DF" w:rsidRDefault="00802090" w:rsidP="004A35DF">
            <w:pPr>
              <w:ind w:right="283"/>
              <w:jc w:val="right"/>
              <w:rPr>
                <w:rFonts w:ascii="Times New Roman" w:eastAsia="Calibri" w:hAnsi="Times New Roman" w:cs="Times New Roman"/>
                <w:i/>
                <w:iCs/>
                <w:sz w:val="28"/>
                <w:szCs w:val="28"/>
              </w:rPr>
            </w:pPr>
            <w:r w:rsidRPr="004A35DF">
              <w:rPr>
                <w:rFonts w:ascii="Times New Roman" w:eastAsia="Calibri" w:hAnsi="Times New Roman" w:cs="Times New Roman"/>
                <w:b/>
                <w:bCs/>
                <w:i/>
                <w:iCs/>
                <w:sz w:val="28"/>
                <w:szCs w:val="28"/>
                <w:lang w:val="ky-KG"/>
              </w:rPr>
              <w:t>Берүүчүлөр (подрядчылар) үчүн Даттануу берүү, экинчи ирет доо-аарыз берүү үлгүсү</w:t>
            </w:r>
            <w:r w:rsidRPr="004A35DF">
              <w:rPr>
                <w:rFonts w:ascii="Times New Roman" w:eastAsia="Calibri" w:hAnsi="Times New Roman" w:cs="Times New Roman"/>
                <w:b/>
                <w:bCs/>
                <w:i/>
                <w:iCs/>
                <w:sz w:val="28"/>
                <w:szCs w:val="28"/>
              </w:rPr>
              <w:t>)</w:t>
            </w:r>
          </w:p>
        </w:tc>
      </w:tr>
    </w:tbl>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Чыг</w:t>
      </w:r>
      <w:r w:rsidRPr="004A35DF">
        <w:rPr>
          <w:rFonts w:ascii="Times New Roman" w:eastAsia="Calibri" w:hAnsi="Times New Roman" w:cs="Times New Roman"/>
          <w:sz w:val="28"/>
          <w:szCs w:val="28"/>
        </w:rPr>
        <w:t>.№______</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«____» ________20___</w:t>
      </w:r>
      <w:r w:rsidRPr="004A35DF">
        <w:rPr>
          <w:rFonts w:ascii="Times New Roman" w:eastAsia="Calibri" w:hAnsi="Times New Roman" w:cs="Times New Roman"/>
          <w:sz w:val="28"/>
          <w:szCs w:val="28"/>
          <w:lang w:val="ky-KG"/>
        </w:rPr>
        <w:t>ж</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709"/>
        <w:jc w:val="right"/>
        <w:rPr>
          <w:rFonts w:ascii="Times New Roman" w:eastAsia="Calibri" w:hAnsi="Times New Roman" w:cs="Times New Roman"/>
          <w:b/>
          <w:sz w:val="28"/>
          <w:szCs w:val="28"/>
        </w:rPr>
      </w:pPr>
    </w:p>
    <w:p w:rsidR="00802090" w:rsidRPr="004A35DF" w:rsidRDefault="00802090" w:rsidP="004A35DF">
      <w:pPr>
        <w:spacing w:after="0" w:line="240" w:lineRule="auto"/>
        <w:ind w:left="5670" w:right="283"/>
        <w:jc w:val="both"/>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 xml:space="preserve">Даттануу жана нааразылыктарды кароо боюнча көз карандысыз ведомстволор аралык комиссия </w:t>
      </w:r>
    </w:p>
    <w:p w:rsidR="00802090" w:rsidRPr="004A35DF" w:rsidRDefault="00802090" w:rsidP="004A35DF">
      <w:pPr>
        <w:spacing w:after="0" w:line="240" w:lineRule="auto"/>
        <w:ind w:right="283" w:firstLine="709"/>
        <w:jc w:val="right"/>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rPr>
      </w:pPr>
      <w:r w:rsidRPr="004A35DF">
        <w:rPr>
          <w:rFonts w:ascii="Times New Roman" w:eastAsia="Calibri" w:hAnsi="Times New Roman" w:cs="Times New Roman"/>
          <w:b/>
          <w:sz w:val="28"/>
          <w:szCs w:val="28"/>
          <w:lang w:val="ky-KG"/>
        </w:rPr>
        <w:t>Арыз</w:t>
      </w:r>
      <w:r w:rsidRPr="004A35DF">
        <w:rPr>
          <w:rFonts w:ascii="Times New Roman" w:eastAsia="Calibri" w:hAnsi="Times New Roman" w:cs="Times New Roman"/>
          <w:b/>
          <w:sz w:val="28"/>
          <w:szCs w:val="28"/>
        </w:rPr>
        <w:t>/</w:t>
      </w:r>
      <w:r w:rsidRPr="004A35DF">
        <w:rPr>
          <w:rFonts w:ascii="Times New Roman" w:eastAsia="Calibri" w:hAnsi="Times New Roman" w:cs="Times New Roman"/>
          <w:b/>
          <w:sz w:val="28"/>
          <w:szCs w:val="28"/>
          <w:lang w:val="ky-KG"/>
        </w:rPr>
        <w:t>экинчи жолку арыз</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Сатып алуучу уюмдун аталышы</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 (</w:t>
      </w:r>
      <w:r w:rsidRPr="004A35DF">
        <w:rPr>
          <w:rFonts w:ascii="Times New Roman" w:eastAsia="Calibri" w:hAnsi="Times New Roman" w:cs="Times New Roman"/>
          <w:sz w:val="28"/>
          <w:szCs w:val="28"/>
          <w:lang w:val="ky-KG"/>
        </w:rPr>
        <w:t>аталышын көрсөтүү</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Конкурстун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 (</w:t>
      </w:r>
      <w:r w:rsidRPr="004A35DF">
        <w:rPr>
          <w:rFonts w:ascii="Times New Roman" w:eastAsia="Calibri" w:hAnsi="Times New Roman" w:cs="Times New Roman"/>
          <w:sz w:val="28"/>
          <w:szCs w:val="28"/>
          <w:lang w:val="ky-KG"/>
        </w:rPr>
        <w:t xml:space="preserve">мамлекеттик сатып алуулардын веб-порталына ылайык конкурстун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6636"/>
      </w:tblGrid>
      <w:tr w:rsidR="00802090" w:rsidRPr="004A35DF" w:rsidTr="00A50D12">
        <w:tc>
          <w:tcPr>
            <w:tcW w:w="2547" w:type="dxa"/>
          </w:tcPr>
          <w:p w:rsidR="00802090" w:rsidRPr="004A35DF" w:rsidRDefault="00802090" w:rsidP="004A35DF">
            <w:pPr>
              <w:ind w:right="283" w:firstLine="284"/>
              <w:jc w:val="left"/>
              <w:rPr>
                <w:rFonts w:ascii="Times New Roman" w:eastAsia="Calibri" w:hAnsi="Times New Roman" w:cs="Times New Roman"/>
                <w:b/>
                <w:sz w:val="28"/>
                <w:szCs w:val="28"/>
              </w:rPr>
            </w:pPr>
            <w:r w:rsidRPr="004A35DF">
              <w:rPr>
                <w:rFonts w:ascii="Times New Roman" w:eastAsia="Calibri" w:hAnsi="Times New Roman" w:cs="Times New Roman"/>
                <w:b/>
                <w:bCs/>
                <w:sz w:val="28"/>
                <w:szCs w:val="28"/>
                <w:lang w:val="ky-KG"/>
              </w:rPr>
              <w:t>Даттануулардын п</w:t>
            </w:r>
            <w:proofErr w:type="spellStart"/>
            <w:r w:rsidRPr="004A35DF">
              <w:rPr>
                <w:rFonts w:ascii="Times New Roman" w:eastAsia="Calibri" w:hAnsi="Times New Roman" w:cs="Times New Roman"/>
                <w:b/>
                <w:bCs/>
                <w:sz w:val="28"/>
                <w:szCs w:val="28"/>
              </w:rPr>
              <w:t>редмет</w:t>
            </w:r>
            <w:proofErr w:type="spellEnd"/>
            <w:r w:rsidRPr="004A35DF">
              <w:rPr>
                <w:rFonts w:ascii="Times New Roman" w:eastAsia="Calibri" w:hAnsi="Times New Roman" w:cs="Times New Roman"/>
                <w:b/>
                <w:bCs/>
                <w:sz w:val="28"/>
                <w:szCs w:val="28"/>
                <w:lang w:val="ky-KG"/>
              </w:rPr>
              <w:t>и:</w:t>
            </w:r>
          </w:p>
        </w:tc>
        <w:tc>
          <w:tcPr>
            <w:tcW w:w="680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1. </w:t>
            </w:r>
            <w:r w:rsidRPr="004A35DF">
              <w:rPr>
                <w:rFonts w:ascii="Times New Roman" w:eastAsia="Calibri" w:hAnsi="Times New Roman" w:cs="Times New Roman"/>
                <w:sz w:val="28"/>
                <w:szCs w:val="28"/>
                <w:lang w:val="ky-KG"/>
              </w:rPr>
              <w:t xml:space="preserve">Конкурстук документтердин шарттарына </w:t>
            </w:r>
            <w:r w:rsidRPr="004A35DF">
              <w:rPr>
                <w:rFonts w:ascii="Times New Roman" w:eastAsia="Calibri" w:hAnsi="Times New Roman" w:cs="Times New Roman"/>
                <w:sz w:val="28"/>
                <w:szCs w:val="28"/>
              </w:rPr>
              <w:t>(т</w:t>
            </w:r>
            <w:r w:rsidRPr="004A35DF">
              <w:rPr>
                <w:rFonts w:ascii="Times New Roman" w:eastAsia="Calibri" w:hAnsi="Times New Roman" w:cs="Times New Roman"/>
                <w:sz w:val="28"/>
                <w:szCs w:val="28"/>
                <w:lang w:val="ky-KG"/>
              </w:rPr>
              <w:t>алаптарына</w:t>
            </w:r>
            <w:r w:rsidRPr="004A35DF">
              <w:rPr>
                <w:rFonts w:ascii="Times New Roman" w:eastAsia="Calibri" w:hAnsi="Times New Roman" w:cs="Times New Roman"/>
                <w:sz w:val="28"/>
                <w:szCs w:val="28"/>
              </w:rPr>
              <w:t xml:space="preserve">). </w:t>
            </w:r>
          </w:p>
          <w:p w:rsidR="00802090" w:rsidRPr="004A35DF" w:rsidRDefault="00802090" w:rsidP="004A35DF">
            <w:pPr>
              <w:ind w:right="283"/>
              <w:rPr>
                <w:rFonts w:ascii="Times New Roman" w:eastAsia="Calibri" w:hAnsi="Times New Roman" w:cs="Times New Roman"/>
                <w:b/>
                <w:sz w:val="28"/>
                <w:szCs w:val="28"/>
              </w:rPr>
            </w:pPr>
          </w:p>
        </w:tc>
      </w:tr>
      <w:tr w:rsidR="00802090" w:rsidRPr="004A35DF" w:rsidTr="00A50D12">
        <w:tc>
          <w:tcPr>
            <w:tcW w:w="2547" w:type="dxa"/>
          </w:tcPr>
          <w:p w:rsidR="00802090" w:rsidRPr="004A35DF" w:rsidRDefault="00802090" w:rsidP="004A35DF">
            <w:pPr>
              <w:ind w:right="283"/>
              <w:rPr>
                <w:rFonts w:ascii="Times New Roman" w:eastAsia="Calibri" w:hAnsi="Times New Roman" w:cs="Times New Roman"/>
                <w:b/>
                <w:bCs/>
                <w:sz w:val="28"/>
                <w:szCs w:val="28"/>
              </w:rPr>
            </w:pPr>
            <w:r w:rsidRPr="004A35DF">
              <w:rPr>
                <w:rFonts w:ascii="Times New Roman" w:eastAsia="Calibri" w:hAnsi="Times New Roman" w:cs="Times New Roman"/>
                <w:i/>
                <w:iCs/>
                <w:sz w:val="28"/>
                <w:szCs w:val="28"/>
                <w:u w:val="single"/>
              </w:rPr>
              <w:t>(</w:t>
            </w:r>
            <w:r w:rsidRPr="004A35DF">
              <w:rPr>
                <w:rFonts w:ascii="Times New Roman" w:eastAsia="Calibri" w:hAnsi="Times New Roman" w:cs="Times New Roman"/>
                <w:i/>
                <w:iCs/>
                <w:sz w:val="28"/>
                <w:szCs w:val="28"/>
                <w:u w:val="single"/>
                <w:lang w:val="ky-KG"/>
              </w:rPr>
              <w:t>Даттануулардын бир предметин тандап алуу зарыл)</w:t>
            </w:r>
          </w:p>
        </w:tc>
        <w:tc>
          <w:tcPr>
            <w:tcW w:w="680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2. </w:t>
            </w:r>
            <w:r w:rsidRPr="004A35DF">
              <w:rPr>
                <w:rFonts w:ascii="Times New Roman" w:eastAsia="Calibri" w:hAnsi="Times New Roman" w:cs="Times New Roman"/>
                <w:sz w:val="28"/>
                <w:szCs w:val="28"/>
                <w:lang w:val="ky-KG"/>
              </w:rPr>
              <w:t>Сатып алуучу уюмдун конкурстун катышуучулары үчүн мамлекеттик сатып алуулар жөнүндө мыйзамдарына карама-каршы келген чечимдерине же аракеттерине (аракеттсиздиктиктерине) карата</w:t>
            </w:r>
          </w:p>
          <w:p w:rsidR="00802090" w:rsidRPr="004A35DF" w:rsidRDefault="00802090" w:rsidP="004A35DF">
            <w:pPr>
              <w:ind w:right="283"/>
              <w:rPr>
                <w:rFonts w:ascii="Times New Roman" w:eastAsia="Calibri" w:hAnsi="Times New Roman" w:cs="Times New Roman"/>
                <w:sz w:val="28"/>
                <w:szCs w:val="28"/>
              </w:rPr>
            </w:pPr>
          </w:p>
        </w:tc>
      </w:tr>
    </w:tbl>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rPr>
      </w:pPr>
    </w:p>
    <w:p w:rsidR="00802090" w:rsidRPr="004A35DF" w:rsidRDefault="00802090" w:rsidP="004A35DF">
      <w:pPr>
        <w:spacing w:after="0" w:line="240" w:lineRule="auto"/>
        <w:ind w:right="283" w:firstLine="284"/>
        <w:jc w:val="both"/>
        <w:rPr>
          <w:rFonts w:ascii="Times New Roman" w:eastAsia="Calibri" w:hAnsi="Times New Roman" w:cs="Times New Roman"/>
          <w:i/>
          <w:iCs/>
          <w:sz w:val="28"/>
          <w:szCs w:val="28"/>
          <w:lang w:val="ky-KG"/>
        </w:rPr>
      </w:pPr>
      <w:r w:rsidRPr="004A35DF">
        <w:rPr>
          <w:rFonts w:ascii="Times New Roman" w:eastAsia="Calibri" w:hAnsi="Times New Roman" w:cs="Times New Roman"/>
          <w:b/>
          <w:bCs/>
          <w:sz w:val="28"/>
          <w:szCs w:val="28"/>
          <w:lang w:val="ky-KG"/>
        </w:rPr>
        <w:t>Даттануулардын темасы</w:t>
      </w:r>
      <w:r w:rsidRPr="004A35DF">
        <w:rPr>
          <w:rFonts w:ascii="Times New Roman" w:eastAsia="Calibri" w:hAnsi="Times New Roman" w:cs="Times New Roman"/>
          <w:b/>
          <w:bCs/>
          <w:sz w:val="28"/>
          <w:szCs w:val="28"/>
        </w:rPr>
        <w:t xml:space="preserve"> </w:t>
      </w:r>
      <w:r w:rsidRPr="004A35DF">
        <w:rPr>
          <w:rFonts w:ascii="Times New Roman" w:eastAsia="Calibri" w:hAnsi="Times New Roman" w:cs="Times New Roman"/>
          <w:i/>
          <w:iCs/>
          <w:sz w:val="28"/>
          <w:szCs w:val="28"/>
        </w:rPr>
        <w:t>(</w:t>
      </w:r>
      <w:r w:rsidRPr="004A35DF">
        <w:rPr>
          <w:rFonts w:ascii="Times New Roman" w:eastAsia="Calibri" w:hAnsi="Times New Roman" w:cs="Times New Roman"/>
          <w:i/>
          <w:iCs/>
          <w:sz w:val="28"/>
          <w:szCs w:val="28"/>
          <w:lang w:val="ky-KG"/>
        </w:rPr>
        <w:t>Даттануулардын предмети боюнча №3 мамычада көрсөтүлгөн тизменин ичинен бир же бир нече тематиканы тандап алуу</w:t>
      </w:r>
      <w:r w:rsidRPr="004A35DF">
        <w:rPr>
          <w:rFonts w:ascii="Times New Roman" w:eastAsia="Calibri" w:hAnsi="Times New Roman" w:cs="Times New Roman"/>
          <w:bCs/>
          <w:sz w:val="28"/>
          <w:szCs w:val="28"/>
          <w:lang w:val="ky-KG"/>
        </w:rPr>
        <w:t>)</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tbl>
      <w:tblPr>
        <w:tblStyle w:val="a6"/>
        <w:tblW w:w="9351" w:type="dxa"/>
        <w:tblLook w:val="04A0" w:firstRow="1" w:lastRow="0" w:firstColumn="1" w:lastColumn="0" w:noHBand="0" w:noVBand="1"/>
      </w:tblPr>
      <w:tblGrid>
        <w:gridCol w:w="781"/>
        <w:gridCol w:w="3088"/>
        <w:gridCol w:w="5482"/>
      </w:tblGrid>
      <w:tr w:rsidR="00802090" w:rsidRPr="004A35DF" w:rsidTr="00A50D12">
        <w:tc>
          <w:tcPr>
            <w:tcW w:w="562"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t>№</w:t>
            </w:r>
          </w:p>
        </w:tc>
        <w:tc>
          <w:tcPr>
            <w:tcW w:w="3115"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Даттануулардын предмети</w:t>
            </w:r>
          </w:p>
        </w:tc>
        <w:tc>
          <w:tcPr>
            <w:tcW w:w="5674"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Даттануулардын темасы</w:t>
            </w:r>
            <w:r w:rsidRPr="004A35DF">
              <w:rPr>
                <w:rFonts w:ascii="Times New Roman" w:eastAsia="Calibri" w:hAnsi="Times New Roman" w:cs="Times New Roman"/>
                <w:b/>
                <w:bCs/>
                <w:sz w:val="28"/>
                <w:szCs w:val="28"/>
              </w:rPr>
              <w:t>:</w:t>
            </w:r>
          </w:p>
        </w:tc>
      </w:tr>
      <w:tr w:rsidR="00802090" w:rsidRPr="004A35DF" w:rsidTr="00A50D12">
        <w:tc>
          <w:tcPr>
            <w:tcW w:w="562"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t>1</w:t>
            </w:r>
          </w:p>
        </w:tc>
        <w:tc>
          <w:tcPr>
            <w:tcW w:w="3115"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t>2</w:t>
            </w:r>
          </w:p>
        </w:tc>
        <w:tc>
          <w:tcPr>
            <w:tcW w:w="5674" w:type="dxa"/>
          </w:tcPr>
          <w:p w:rsidR="00802090" w:rsidRPr="004A35DF" w:rsidRDefault="00802090" w:rsidP="004A35DF">
            <w:pPr>
              <w:ind w:right="283"/>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t>3</w:t>
            </w:r>
          </w:p>
        </w:tc>
      </w:tr>
      <w:tr w:rsidR="00802090" w:rsidRPr="004A35DF" w:rsidTr="00A50D12">
        <w:tc>
          <w:tcPr>
            <w:tcW w:w="562" w:type="dxa"/>
            <w:vMerge w:val="restart"/>
            <w:vAlign w:val="center"/>
          </w:tcPr>
          <w:p w:rsidR="00802090" w:rsidRPr="004A35DF" w:rsidRDefault="00802090" w:rsidP="004A35DF">
            <w:pPr>
              <w:ind w:right="283"/>
              <w:jc w:val="center"/>
              <w:rPr>
                <w:rFonts w:ascii="Times New Roman" w:eastAsia="Calibri" w:hAnsi="Times New Roman" w:cs="Times New Roman"/>
                <w:sz w:val="28"/>
                <w:szCs w:val="28"/>
              </w:rPr>
            </w:pPr>
            <w:r w:rsidRPr="004A35DF">
              <w:rPr>
                <w:rFonts w:ascii="Times New Roman" w:eastAsia="Calibri" w:hAnsi="Times New Roman" w:cs="Times New Roman"/>
                <w:sz w:val="28"/>
                <w:szCs w:val="28"/>
              </w:rPr>
              <w:t>1.</w:t>
            </w:r>
          </w:p>
        </w:tc>
        <w:tc>
          <w:tcPr>
            <w:tcW w:w="3115" w:type="dxa"/>
            <w:vMerge w:val="restart"/>
            <w:vAlign w:val="center"/>
          </w:tcPr>
          <w:p w:rsidR="00802090" w:rsidRPr="004A35DF" w:rsidRDefault="00802090" w:rsidP="004A35DF">
            <w:pPr>
              <w:ind w:right="283"/>
              <w:jc w:val="center"/>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lang w:val="ky-KG"/>
              </w:rPr>
              <w:t>Конкурстук документтердин шарттарына (талаптарына</w:t>
            </w:r>
            <w:r w:rsidRPr="004A35DF">
              <w:rPr>
                <w:rFonts w:ascii="Times New Roman" w:eastAsia="Calibri" w:hAnsi="Times New Roman" w:cs="Times New Roman"/>
                <w:i/>
                <w:iCs/>
                <w:sz w:val="28"/>
                <w:szCs w:val="28"/>
              </w:rPr>
              <w:t>:</w:t>
            </w: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 xml:space="preserve"> жарыяда иш, товар жана кызмат көрсөтүүлөрдүн көлөмүнү</w:t>
            </w:r>
            <w:proofErr w:type="gramStart"/>
            <w:r w:rsidRPr="004A35DF">
              <w:rPr>
                <w:rFonts w:ascii="Times New Roman" w:eastAsia="Calibri" w:hAnsi="Times New Roman" w:cs="Times New Roman"/>
                <w:sz w:val="28"/>
                <w:szCs w:val="28"/>
                <w:lang w:val="ky-KG"/>
              </w:rPr>
              <w:t>н</w:t>
            </w:r>
            <w:proofErr w:type="gramEnd"/>
            <w:r w:rsidRPr="004A35DF">
              <w:rPr>
                <w:rFonts w:ascii="Times New Roman" w:eastAsia="Calibri" w:hAnsi="Times New Roman" w:cs="Times New Roman"/>
                <w:sz w:val="28"/>
                <w:szCs w:val="28"/>
                <w:lang w:val="ky-KG"/>
              </w:rPr>
              <w:t xml:space="preserve"> жоктугуна (тиркелбегендигине)</w:t>
            </w: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иш, товар жана кызмат </w:t>
            </w:r>
            <w:r w:rsidRPr="004A35DF">
              <w:rPr>
                <w:rFonts w:ascii="Times New Roman" w:eastAsia="Calibri" w:hAnsi="Times New Roman" w:cs="Times New Roman"/>
                <w:sz w:val="28"/>
                <w:szCs w:val="28"/>
                <w:lang w:val="ky-KG"/>
              </w:rPr>
              <w:lastRenderedPageBreak/>
              <w:t>көрсөтүүлөрдүн көлөмүнү</w:t>
            </w:r>
            <w:proofErr w:type="gramStart"/>
            <w:r w:rsidRPr="004A35DF">
              <w:rPr>
                <w:rFonts w:ascii="Times New Roman" w:eastAsia="Calibri" w:hAnsi="Times New Roman" w:cs="Times New Roman"/>
                <w:sz w:val="28"/>
                <w:szCs w:val="28"/>
                <w:lang w:val="ky-KG"/>
              </w:rPr>
              <w:t>н</w:t>
            </w:r>
            <w:proofErr w:type="gramEnd"/>
            <w:r w:rsidRPr="004A35DF">
              <w:rPr>
                <w:rFonts w:ascii="Times New Roman" w:eastAsia="Calibri" w:hAnsi="Times New Roman" w:cs="Times New Roman"/>
                <w:sz w:val="28"/>
                <w:szCs w:val="28"/>
                <w:lang w:val="ky-KG"/>
              </w:rPr>
              <w:t xml:space="preserve"> толук жазылбагандыгына же талаптардын так эместигине (толук эместигине)</w:t>
            </w: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квалификациялык жана техникалык талаптарга (негизсиз, жогорулатылган жана мыйзамсыз)</w:t>
            </w: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ачык-айкындуулук, ошондой эле конкурстун, атаандаштыктын  катышуучулары үчүн тең укуктуу жана акыйкат шарттарды түзүү өңдүү мыйзамдын максаттары менен негизги принциптеринин сакталбагандыгына (аткаруу мөөнөтүнү</w:t>
            </w:r>
            <w:proofErr w:type="gramStart"/>
            <w:r w:rsidRPr="004A35DF">
              <w:rPr>
                <w:rFonts w:ascii="Times New Roman" w:eastAsia="Calibri" w:hAnsi="Times New Roman" w:cs="Times New Roman"/>
                <w:sz w:val="28"/>
                <w:szCs w:val="28"/>
                <w:lang w:val="ky-KG"/>
              </w:rPr>
              <w:t>н</w:t>
            </w:r>
            <w:proofErr w:type="gramEnd"/>
            <w:r w:rsidRPr="004A35DF">
              <w:rPr>
                <w:rFonts w:ascii="Times New Roman" w:eastAsia="Calibri" w:hAnsi="Times New Roman" w:cs="Times New Roman"/>
                <w:sz w:val="28"/>
                <w:szCs w:val="28"/>
                <w:lang w:val="ky-KG"/>
              </w:rPr>
              <w:t xml:space="preserve"> ж.б.)</w:t>
            </w:r>
          </w:p>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методду мыйзамсыз тандап алуусуна</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баалоо критерийлерине</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лотторду ирилештирүүгө (ар кайсы топко кирүүчү товарлар бир лотко бириктирилишкен)</w:t>
            </w: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proofErr w:type="gramStart"/>
            <w:r w:rsidRPr="004A35DF">
              <w:rPr>
                <w:rFonts w:ascii="Times New Roman" w:eastAsia="Calibri" w:hAnsi="Times New Roman" w:cs="Times New Roman"/>
                <w:sz w:val="28"/>
                <w:szCs w:val="28"/>
                <w:lang w:val="ky-KG"/>
              </w:rPr>
              <w:t>башка</w:t>
            </w:r>
            <w:proofErr w:type="gramEnd"/>
            <w:r w:rsidRPr="004A35DF">
              <w:rPr>
                <w:rFonts w:ascii="Times New Roman" w:eastAsia="Calibri" w:hAnsi="Times New Roman" w:cs="Times New Roman"/>
                <w:sz w:val="28"/>
                <w:szCs w:val="28"/>
                <w:lang w:val="ky-KG"/>
              </w:rPr>
              <w:t xml:space="preserve"> </w:t>
            </w:r>
          </w:p>
        </w:tc>
      </w:tr>
      <w:tr w:rsidR="00802090" w:rsidRPr="004A35DF" w:rsidTr="00A50D12">
        <w:tc>
          <w:tcPr>
            <w:tcW w:w="562" w:type="dxa"/>
            <w:vMerge w:val="restart"/>
            <w:vAlign w:val="center"/>
          </w:tcPr>
          <w:p w:rsidR="00802090" w:rsidRPr="004A35DF" w:rsidRDefault="00802090" w:rsidP="004A35DF">
            <w:pPr>
              <w:ind w:right="283"/>
              <w:jc w:val="center"/>
              <w:rPr>
                <w:rFonts w:ascii="Times New Roman" w:eastAsia="Calibri" w:hAnsi="Times New Roman" w:cs="Times New Roman"/>
                <w:sz w:val="28"/>
                <w:szCs w:val="28"/>
              </w:rPr>
            </w:pPr>
            <w:r w:rsidRPr="004A35DF">
              <w:rPr>
                <w:rFonts w:ascii="Times New Roman" w:eastAsia="Calibri" w:hAnsi="Times New Roman" w:cs="Times New Roman"/>
                <w:sz w:val="28"/>
                <w:szCs w:val="28"/>
              </w:rPr>
              <w:t>2.</w:t>
            </w:r>
          </w:p>
        </w:tc>
        <w:tc>
          <w:tcPr>
            <w:tcW w:w="3115" w:type="dxa"/>
            <w:vMerge w:val="restart"/>
            <w:vAlign w:val="center"/>
          </w:tcPr>
          <w:p w:rsidR="00802090" w:rsidRPr="004A35DF" w:rsidRDefault="00802090" w:rsidP="004A35DF">
            <w:pPr>
              <w:ind w:right="283"/>
              <w:jc w:val="center"/>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Конкурстун катышуучусу үчүн мамлекеттик сатып алуулар жөнүндө мыйзамдарга  каршы келген сатып алуучу уюмдун чечимдерине же аракеттерине (аракетсиздигине)</w:t>
            </w:r>
          </w:p>
          <w:p w:rsidR="00802090" w:rsidRPr="004A35DF" w:rsidRDefault="00802090" w:rsidP="004A35DF">
            <w:pPr>
              <w:ind w:right="283"/>
              <w:jc w:val="center"/>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 xml:space="preserve"> </w:t>
            </w:r>
          </w:p>
          <w:p w:rsidR="00802090" w:rsidRPr="004A35DF" w:rsidRDefault="00802090" w:rsidP="004A35DF">
            <w:pPr>
              <w:ind w:right="283"/>
              <w:jc w:val="center"/>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кызыкчылыктардын кагылышы менен байланышкан негизги тыюу салуулардын сакталбагандыгына </w:t>
            </w:r>
            <w:r w:rsidRPr="004A35DF">
              <w:rPr>
                <w:rFonts w:ascii="Times New Roman" w:eastAsia="Calibri" w:hAnsi="Times New Roman" w:cs="Times New Roman"/>
                <w:sz w:val="28"/>
                <w:szCs w:val="28"/>
              </w:rPr>
              <w:t xml:space="preserve"> (</w:t>
            </w:r>
            <w:proofErr w:type="spellStart"/>
            <w:r w:rsidRPr="004A35DF">
              <w:rPr>
                <w:rFonts w:ascii="Times New Roman" w:eastAsia="Calibri" w:hAnsi="Times New Roman" w:cs="Times New Roman"/>
                <w:sz w:val="28"/>
                <w:szCs w:val="28"/>
              </w:rPr>
              <w:t>аффили</w:t>
            </w:r>
            <w:proofErr w:type="spellEnd"/>
            <w:r w:rsidRPr="004A35DF">
              <w:rPr>
                <w:rFonts w:ascii="Times New Roman" w:eastAsia="Calibri" w:hAnsi="Times New Roman" w:cs="Times New Roman"/>
                <w:sz w:val="28"/>
                <w:szCs w:val="28"/>
                <w:lang w:val="ky-KG"/>
              </w:rPr>
              <w:t>ация)</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i/>
                <w:iCs/>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квалификациялык талаптар жаатындагы мыйзамсыз </w:t>
            </w:r>
            <w:proofErr w:type="gramStart"/>
            <w:r w:rsidRPr="004A35DF">
              <w:rPr>
                <w:rFonts w:ascii="Times New Roman" w:eastAsia="Calibri" w:hAnsi="Times New Roman" w:cs="Times New Roman"/>
                <w:sz w:val="28"/>
                <w:szCs w:val="28"/>
                <w:lang w:val="ky-KG"/>
              </w:rPr>
              <w:t>баш</w:t>
            </w:r>
            <w:proofErr w:type="gramEnd"/>
            <w:r w:rsidRPr="004A35DF">
              <w:rPr>
                <w:rFonts w:ascii="Times New Roman" w:eastAsia="Calibri" w:hAnsi="Times New Roman" w:cs="Times New Roman"/>
                <w:sz w:val="28"/>
                <w:szCs w:val="28"/>
                <w:lang w:val="ky-KG"/>
              </w:rPr>
              <w:t xml:space="preserve"> тартууларга</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 xml:space="preserve">техникалык параметрлер жаатындагы мыйзамсыз </w:t>
            </w:r>
            <w:proofErr w:type="gramStart"/>
            <w:r w:rsidRPr="004A35DF">
              <w:rPr>
                <w:rFonts w:ascii="Times New Roman" w:eastAsia="Calibri" w:hAnsi="Times New Roman" w:cs="Times New Roman"/>
                <w:sz w:val="28"/>
                <w:szCs w:val="28"/>
                <w:lang w:val="ky-KG"/>
              </w:rPr>
              <w:t>баш</w:t>
            </w:r>
            <w:proofErr w:type="gramEnd"/>
            <w:r w:rsidRPr="004A35DF">
              <w:rPr>
                <w:rFonts w:ascii="Times New Roman" w:eastAsia="Calibri" w:hAnsi="Times New Roman" w:cs="Times New Roman"/>
                <w:sz w:val="28"/>
                <w:szCs w:val="28"/>
                <w:lang w:val="ky-KG"/>
              </w:rPr>
              <w:t xml:space="preserve"> тартууларга</w:t>
            </w:r>
          </w:p>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конкурстук документтердин талаптарына жооп бербеген жана/же документтерди толук тапшырбаган конкурстун катышуучусун тандап алууга</w:t>
            </w:r>
          </w:p>
          <w:p w:rsidR="00802090" w:rsidRPr="004A35DF" w:rsidRDefault="00802090" w:rsidP="004A35DF">
            <w:pPr>
              <w:ind w:right="283"/>
              <w:rPr>
                <w:rFonts w:ascii="Times New Roman" w:eastAsia="Calibri" w:hAnsi="Times New Roman" w:cs="Times New Roman"/>
                <w:sz w:val="28"/>
                <w:szCs w:val="28"/>
                <w:lang w:val="ky-KG"/>
              </w:rPr>
            </w:pPr>
          </w:p>
          <w:p w:rsidR="00802090" w:rsidRPr="004A35DF" w:rsidRDefault="00802090" w:rsidP="004A35DF">
            <w:pPr>
              <w:ind w:right="283"/>
              <w:rPr>
                <w:rFonts w:ascii="Times New Roman" w:eastAsia="Calibri" w:hAnsi="Times New Roman" w:cs="Times New Roman"/>
                <w:sz w:val="28"/>
                <w:szCs w:val="28"/>
                <w:lang w:val="ky-KG"/>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конкурстун же лоттун жыйынтыгын мыйзамсыз </w:t>
            </w:r>
            <w:proofErr w:type="gramStart"/>
            <w:r w:rsidRPr="004A35DF">
              <w:rPr>
                <w:rFonts w:ascii="Times New Roman" w:eastAsia="Calibri" w:hAnsi="Times New Roman" w:cs="Times New Roman"/>
                <w:sz w:val="28"/>
                <w:szCs w:val="28"/>
                <w:lang w:val="ky-KG"/>
              </w:rPr>
              <w:t>деп</w:t>
            </w:r>
            <w:proofErr w:type="gramEnd"/>
            <w:r w:rsidRPr="004A35DF">
              <w:rPr>
                <w:rFonts w:ascii="Times New Roman" w:eastAsia="Calibri" w:hAnsi="Times New Roman" w:cs="Times New Roman"/>
                <w:sz w:val="28"/>
                <w:szCs w:val="28"/>
                <w:lang w:val="ky-KG"/>
              </w:rPr>
              <w:t xml:space="preserve"> таанууга</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конкурстук табыштамалардын кепилдеген камсыздалышы кайтарылбаганда. </w:t>
            </w:r>
          </w:p>
          <w:p w:rsidR="00802090" w:rsidRPr="004A35DF" w:rsidRDefault="00802090" w:rsidP="004A35DF">
            <w:pPr>
              <w:ind w:right="283"/>
              <w:rPr>
                <w:rFonts w:ascii="Times New Roman" w:eastAsia="Calibri" w:hAnsi="Times New Roman" w:cs="Times New Roman"/>
                <w:sz w:val="28"/>
                <w:szCs w:val="28"/>
                <w:lang w:val="ky-KG"/>
              </w:rPr>
            </w:pP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конкурсту мыйзамсыз түрдө токтотууга</w:t>
            </w:r>
          </w:p>
        </w:tc>
      </w:tr>
      <w:tr w:rsidR="00802090" w:rsidRPr="004A35DF" w:rsidTr="00A50D12">
        <w:tc>
          <w:tcPr>
            <w:tcW w:w="562" w:type="dxa"/>
            <w:vMerge/>
          </w:tcPr>
          <w:p w:rsidR="00802090" w:rsidRPr="004A35DF" w:rsidRDefault="00802090" w:rsidP="004A35DF">
            <w:pPr>
              <w:ind w:right="283"/>
              <w:rPr>
                <w:rFonts w:ascii="Times New Roman" w:eastAsia="Calibri" w:hAnsi="Times New Roman" w:cs="Times New Roman"/>
                <w:sz w:val="28"/>
                <w:szCs w:val="28"/>
              </w:rPr>
            </w:pPr>
          </w:p>
        </w:tc>
        <w:tc>
          <w:tcPr>
            <w:tcW w:w="3115" w:type="dxa"/>
            <w:vMerge/>
          </w:tcPr>
          <w:p w:rsidR="00802090" w:rsidRPr="004A35DF" w:rsidRDefault="00802090" w:rsidP="004A35DF">
            <w:pPr>
              <w:ind w:right="283"/>
              <w:rPr>
                <w:rFonts w:ascii="Times New Roman" w:eastAsia="Calibri" w:hAnsi="Times New Roman" w:cs="Times New Roman"/>
                <w:sz w:val="28"/>
                <w:szCs w:val="28"/>
              </w:rPr>
            </w:pPr>
          </w:p>
        </w:tc>
        <w:tc>
          <w:tcPr>
            <w:tcW w:w="5674"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proofErr w:type="gramStart"/>
            <w:r w:rsidRPr="004A35DF">
              <w:rPr>
                <w:rFonts w:ascii="Times New Roman" w:eastAsia="Calibri" w:hAnsi="Times New Roman" w:cs="Times New Roman"/>
                <w:sz w:val="28"/>
                <w:szCs w:val="28"/>
                <w:lang w:val="ky-KG"/>
              </w:rPr>
              <w:t>башка</w:t>
            </w:r>
            <w:proofErr w:type="gramEnd"/>
            <w:r w:rsidRPr="004A35DF">
              <w:rPr>
                <w:rFonts w:ascii="Times New Roman" w:eastAsia="Calibri" w:hAnsi="Times New Roman" w:cs="Times New Roman"/>
                <w:sz w:val="28"/>
                <w:szCs w:val="28"/>
                <w:lang w:val="ky-KG"/>
              </w:rPr>
              <w:t xml:space="preserve"> </w:t>
            </w:r>
          </w:p>
        </w:tc>
      </w:tr>
    </w:tbl>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left="360" w:right="283" w:firstLine="709"/>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Мазмуну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b/>
          <w:bCs/>
          <w:sz w:val="28"/>
          <w:szCs w:val="28"/>
          <w:lang w:val="ky-KG"/>
        </w:rPr>
        <w:t>Даттануулардын маңызы</w:t>
      </w:r>
      <w:r w:rsidRPr="004A35DF">
        <w:rPr>
          <w:rFonts w:ascii="Times New Roman" w:eastAsia="Calibri" w:hAnsi="Times New Roman" w:cs="Times New Roman"/>
          <w:b/>
          <w:bCs/>
          <w:sz w:val="28"/>
          <w:szCs w:val="28"/>
        </w:rPr>
        <w:t>________________________________________</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Кошумча маалыматтар, эгерде бар болсо</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360"/>
        <w:jc w:val="both"/>
        <w:rPr>
          <w:rFonts w:ascii="Times New Roman" w:eastAsia="Calibri" w:hAnsi="Times New Roman" w:cs="Times New Roman"/>
          <w:sz w:val="28"/>
          <w:szCs w:val="28"/>
        </w:rPr>
      </w:pPr>
      <w:r w:rsidRPr="004A35DF">
        <w:rPr>
          <w:rFonts w:ascii="Times New Roman" w:eastAsia="Calibri" w:hAnsi="Times New Roman" w:cs="Times New Roman"/>
          <w:b/>
          <w:sz w:val="28"/>
          <w:szCs w:val="28"/>
          <w:lang w:val="ky-KG"/>
        </w:rPr>
        <w:t>Тиркеме</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Даттануулардын негиздемесине шилтеме жасалган ырастоочу документтерди бекитүү, тапшыруу формасында баяндалган):</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02090" w:rsidRPr="004A35DF" w:rsidRDefault="00802090" w:rsidP="004A35DF">
      <w:pPr>
        <w:spacing w:after="0" w:line="240" w:lineRule="auto"/>
        <w:ind w:right="283"/>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 xml:space="preserve">Жетекчинин кызмат орду </w:t>
      </w:r>
      <w:r w:rsidR="008E535E"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колу</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аты жөнү</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008E535E" w:rsidRPr="004A35DF">
        <w:rPr>
          <w:rFonts w:ascii="Times New Roman" w:eastAsia="Calibri" w:hAnsi="Times New Roman" w:cs="Times New Roman"/>
          <w:sz w:val="28"/>
          <w:szCs w:val="28"/>
          <w:lang w:val="ky-KG"/>
        </w:rPr>
        <w:t xml:space="preserve">               </w:t>
      </w:r>
      <w:r w:rsidRPr="004A35DF">
        <w:rPr>
          <w:rFonts w:ascii="Times New Roman" w:eastAsia="Calibri" w:hAnsi="Times New Roman" w:cs="Times New Roman"/>
          <w:sz w:val="28"/>
          <w:szCs w:val="28"/>
        </w:rPr>
        <w:t>М</w:t>
      </w:r>
      <w:r w:rsidRPr="004A35DF">
        <w:rPr>
          <w:rFonts w:ascii="Times New Roman" w:eastAsia="Calibri" w:hAnsi="Times New Roman" w:cs="Times New Roman"/>
          <w:sz w:val="28"/>
          <w:szCs w:val="28"/>
          <w:lang w:val="ky-KG"/>
        </w:rPr>
        <w:t>О</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rPr>
        <w:br w:type="page"/>
      </w:r>
    </w:p>
    <w:p w:rsidR="00802090" w:rsidRPr="004A35DF" w:rsidRDefault="00802090" w:rsidP="004A35DF">
      <w:pPr>
        <w:spacing w:after="0" w:line="240" w:lineRule="auto"/>
        <w:ind w:left="7655" w:right="283"/>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lastRenderedPageBreak/>
        <w:t>2</w:t>
      </w:r>
      <w:r w:rsidRPr="004A35DF">
        <w:rPr>
          <w:rFonts w:ascii="Times New Roman" w:eastAsia="Calibri" w:hAnsi="Times New Roman" w:cs="Times New Roman"/>
          <w:b/>
          <w:bCs/>
          <w:sz w:val="28"/>
          <w:szCs w:val="28"/>
          <w:lang w:val="ky-KG"/>
        </w:rPr>
        <w:t xml:space="preserve">-тиркеме </w:t>
      </w:r>
      <w:r w:rsidRPr="004A35DF">
        <w:rPr>
          <w:rFonts w:ascii="Times New Roman" w:eastAsia="Calibri" w:hAnsi="Times New Roman" w:cs="Times New Roman"/>
          <w:b/>
          <w:bCs/>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02090" w:rsidRPr="004A35DF" w:rsidTr="00A50D12">
        <w:tc>
          <w:tcPr>
            <w:tcW w:w="4672" w:type="dxa"/>
          </w:tcPr>
          <w:p w:rsidR="00802090" w:rsidRPr="004A35DF" w:rsidRDefault="00802090" w:rsidP="004A35DF">
            <w:pPr>
              <w:ind w:right="283"/>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Сатып алуучу уюм үчүн фирмалык  бланк милдетүү түрдө, берүүчүлөр (подрядчылар) үчүн эгерде бар болсо</w:t>
            </w:r>
          </w:p>
        </w:tc>
        <w:tc>
          <w:tcPr>
            <w:tcW w:w="4673" w:type="dxa"/>
          </w:tcPr>
          <w:p w:rsidR="00802090" w:rsidRPr="004A35DF" w:rsidRDefault="00802090" w:rsidP="004A35DF">
            <w:pPr>
              <w:ind w:right="283" w:firstLine="148"/>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Сатып алуучу уюмдар менен</w:t>
            </w:r>
          </w:p>
          <w:p w:rsidR="00802090" w:rsidRPr="004A35DF" w:rsidRDefault="00802090" w:rsidP="004A35DF">
            <w:pPr>
              <w:ind w:right="283" w:firstLine="148"/>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 xml:space="preserve">берүүчүлөр (подрядчылар) үчүн </w:t>
            </w:r>
          </w:p>
          <w:p w:rsidR="00802090" w:rsidRPr="004A35DF" w:rsidRDefault="00802090" w:rsidP="004A35DF">
            <w:pPr>
              <w:ind w:right="283" w:firstLine="148"/>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 xml:space="preserve">административдик Даттануу </w:t>
            </w:r>
          </w:p>
          <w:p w:rsidR="00802090" w:rsidRPr="004A35DF" w:rsidRDefault="00802090" w:rsidP="004A35DF">
            <w:pPr>
              <w:ind w:right="283" w:firstLine="148"/>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берүүнүн үлгүсү</w:t>
            </w:r>
          </w:p>
          <w:p w:rsidR="00802090" w:rsidRPr="004A35DF" w:rsidRDefault="00802090" w:rsidP="004A35DF">
            <w:pPr>
              <w:ind w:right="283"/>
              <w:jc w:val="right"/>
              <w:rPr>
                <w:rFonts w:ascii="Times New Roman" w:eastAsia="Calibri" w:hAnsi="Times New Roman" w:cs="Times New Roman"/>
                <w:i/>
                <w:iCs/>
                <w:sz w:val="28"/>
                <w:szCs w:val="28"/>
              </w:rPr>
            </w:pPr>
          </w:p>
        </w:tc>
      </w:tr>
    </w:tbl>
    <w:p w:rsidR="00802090" w:rsidRPr="005F2B44" w:rsidRDefault="00802090" w:rsidP="005F2B44">
      <w:pPr>
        <w:spacing w:after="0" w:line="240" w:lineRule="auto"/>
        <w:ind w:right="283"/>
        <w:jc w:val="both"/>
        <w:rPr>
          <w:rFonts w:ascii="Times New Roman" w:eastAsia="Calibri" w:hAnsi="Times New Roman" w:cs="Times New Roman"/>
          <w:i/>
          <w:iCs/>
          <w:sz w:val="28"/>
          <w:szCs w:val="28"/>
          <w:lang w:val="ky-KG"/>
        </w:rPr>
      </w:pPr>
    </w:p>
    <w:p w:rsidR="00802090" w:rsidRPr="004A35DF" w:rsidRDefault="00802090" w:rsidP="004A35DF">
      <w:pPr>
        <w:tabs>
          <w:tab w:val="center" w:pos="4890"/>
        </w:tabs>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чыг</w:t>
      </w:r>
      <w:r w:rsidRPr="004A35DF">
        <w:rPr>
          <w:rFonts w:ascii="Times New Roman" w:eastAsia="Calibri" w:hAnsi="Times New Roman" w:cs="Times New Roman"/>
          <w:sz w:val="28"/>
          <w:szCs w:val="28"/>
        </w:rPr>
        <w:t>.№______</w:t>
      </w:r>
      <w:r w:rsidR="008E535E" w:rsidRPr="004A35DF">
        <w:rPr>
          <w:rFonts w:ascii="Times New Roman" w:eastAsia="Calibri" w:hAnsi="Times New Roman" w:cs="Times New Roman"/>
          <w:sz w:val="28"/>
          <w:szCs w:val="28"/>
        </w:rPr>
        <w:tab/>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rPr>
        <w:t>«____»________20___</w:t>
      </w:r>
      <w:r w:rsidRPr="004A35DF">
        <w:rPr>
          <w:rFonts w:ascii="Times New Roman" w:eastAsia="Calibri" w:hAnsi="Times New Roman" w:cs="Times New Roman"/>
          <w:sz w:val="28"/>
          <w:szCs w:val="28"/>
          <w:lang w:val="ky-KG"/>
        </w:rPr>
        <w:t>-ж</w:t>
      </w:r>
      <w:r w:rsidRPr="004A35DF">
        <w:rPr>
          <w:rFonts w:ascii="Times New Roman" w:eastAsia="Calibri" w:hAnsi="Times New Roman" w:cs="Times New Roman"/>
          <w:sz w:val="28"/>
          <w:szCs w:val="28"/>
        </w:rPr>
        <w:t xml:space="preserve">. </w:t>
      </w:r>
    </w:p>
    <w:p w:rsidR="00802090" w:rsidRPr="004A35DF" w:rsidRDefault="008E535E" w:rsidP="004A35DF">
      <w:pPr>
        <w:spacing w:after="0" w:line="240" w:lineRule="auto"/>
        <w:ind w:left="5245" w:right="283"/>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Даттануу жана нааразылыктарды кароо боюнча көз карандысыз ведомстволор аралык комиссия</w:t>
      </w:r>
    </w:p>
    <w:p w:rsidR="00802090" w:rsidRPr="005F2B44" w:rsidRDefault="00802090" w:rsidP="005F2B44">
      <w:pPr>
        <w:spacing w:after="0" w:line="240" w:lineRule="auto"/>
        <w:ind w:right="283"/>
        <w:jc w:val="both"/>
        <w:rPr>
          <w:rFonts w:ascii="Times New Roman" w:eastAsia="Calibri" w:hAnsi="Times New Roman" w:cs="Times New Roman"/>
          <w:b/>
          <w:sz w:val="28"/>
          <w:szCs w:val="28"/>
          <w:lang w:val="ky-KG"/>
        </w:rPr>
      </w:pP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Даттануударды жана нааразылыктарды</w:t>
      </w: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 xml:space="preserve">кароо боюнча көз карандысыз ведомстволор аралык </w:t>
      </w: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комиссиянын чечимине карата административдик Даттануу</w:t>
      </w: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rPr>
      </w:pP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Арыз ээсинин аталышы</w:t>
      </w:r>
      <w:r w:rsidRPr="004A35DF">
        <w:rPr>
          <w:rFonts w:ascii="Times New Roman" w:eastAsia="Calibri" w:hAnsi="Times New Roman" w:cs="Times New Roman"/>
          <w:b/>
          <w:bCs/>
          <w:sz w:val="28"/>
          <w:szCs w:val="28"/>
        </w:rPr>
        <w:t xml:space="preserve">:_________________ </w:t>
      </w:r>
      <w:r w:rsidRPr="004A35DF">
        <w:rPr>
          <w:rFonts w:ascii="Times New Roman" w:eastAsia="Calibri" w:hAnsi="Times New Roman" w:cs="Times New Roman"/>
          <w:sz w:val="28"/>
          <w:szCs w:val="28"/>
        </w:rPr>
        <w:t>(</w:t>
      </w:r>
      <w:proofErr w:type="spellStart"/>
      <w:r w:rsidRPr="004A35DF">
        <w:rPr>
          <w:rFonts w:ascii="Times New Roman" w:eastAsia="Calibri" w:hAnsi="Times New Roman" w:cs="Times New Roman"/>
          <w:sz w:val="28"/>
          <w:szCs w:val="28"/>
        </w:rPr>
        <w:t>административ</w:t>
      </w:r>
      <w:proofErr w:type="spellEnd"/>
      <w:r w:rsidRPr="004A35DF">
        <w:rPr>
          <w:rFonts w:ascii="Times New Roman" w:eastAsia="Calibri" w:hAnsi="Times New Roman" w:cs="Times New Roman"/>
          <w:sz w:val="28"/>
          <w:szCs w:val="28"/>
          <w:lang w:val="ky-KG"/>
        </w:rPr>
        <w:t>дик Даттануу кимдер келип түшөт</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Конкурстун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 (</w:t>
      </w:r>
      <w:r w:rsidRPr="004A35DF">
        <w:rPr>
          <w:rFonts w:ascii="Times New Roman" w:eastAsia="Calibri" w:hAnsi="Times New Roman" w:cs="Times New Roman"/>
          <w:sz w:val="28"/>
          <w:szCs w:val="28"/>
          <w:lang w:val="ky-KG"/>
        </w:rPr>
        <w:t xml:space="preserve">мамлекеттик сатып алуулардын веб-порталынын маалыматынга ылайык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Даттануулардын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____________________ (</w:t>
      </w:r>
      <w:r w:rsidRPr="004A35DF">
        <w:rPr>
          <w:rFonts w:ascii="Times New Roman" w:eastAsia="Calibri" w:hAnsi="Times New Roman" w:cs="Times New Roman"/>
          <w:sz w:val="28"/>
          <w:szCs w:val="28"/>
          <w:lang w:val="ky-KG"/>
        </w:rPr>
        <w:t xml:space="preserve">мамлекеттик сатып алуулардын веб-порталынын маалыматынга ылайык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rPr>
      </w:pPr>
    </w:p>
    <w:p w:rsidR="00802090" w:rsidRPr="004A35DF" w:rsidRDefault="00802090" w:rsidP="004A35DF">
      <w:pPr>
        <w:spacing w:after="0" w:line="240" w:lineRule="auto"/>
        <w:ind w:left="360" w:right="283" w:firstLine="709"/>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Даттануулардын мазмуну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b/>
          <w:bCs/>
          <w:sz w:val="28"/>
          <w:szCs w:val="28"/>
          <w:lang w:val="ky-KG"/>
        </w:rPr>
        <w:t>мааниси:</w:t>
      </w:r>
      <w:r w:rsidRPr="004A35DF">
        <w:rPr>
          <w:rFonts w:ascii="Times New Roman" w:eastAsia="Calibri" w:hAnsi="Times New Roman" w:cs="Times New Roman"/>
          <w:b/>
          <w:bCs/>
          <w:sz w:val="28"/>
          <w:szCs w:val="28"/>
        </w:rPr>
        <w:t xml:space="preserve"> _______________________________________________</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Даттануулардын негизи</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___________________________________________________</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Кошумча маалыматтар</w:t>
      </w:r>
      <w:r w:rsidRPr="004A35DF">
        <w:rPr>
          <w:rFonts w:ascii="Times New Roman" w:eastAsia="Calibri" w:hAnsi="Times New Roman" w:cs="Times New Roman"/>
          <w:b/>
          <w:bCs/>
          <w:sz w:val="28"/>
          <w:szCs w:val="28"/>
        </w:rPr>
        <w:t xml:space="preserve"> _________________________</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эгерде алар бар болсо</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360"/>
        <w:jc w:val="both"/>
        <w:rPr>
          <w:rFonts w:ascii="Times New Roman" w:eastAsia="Calibri" w:hAnsi="Times New Roman" w:cs="Times New Roman"/>
          <w:sz w:val="28"/>
          <w:szCs w:val="28"/>
        </w:rPr>
      </w:pPr>
      <w:r w:rsidRPr="004A35DF">
        <w:rPr>
          <w:rFonts w:ascii="Times New Roman" w:eastAsia="Calibri" w:hAnsi="Times New Roman" w:cs="Times New Roman"/>
          <w:b/>
          <w:sz w:val="28"/>
          <w:szCs w:val="28"/>
          <w:lang w:val="ky-KG"/>
        </w:rPr>
        <w:t>Тиркеме</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Даттануулардын негиздемесине шилтеме жасалган ырастоочу документтерди бекитүү, тапшыруу формасында баяндалган):</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360"/>
        <w:jc w:val="both"/>
        <w:rPr>
          <w:rFonts w:ascii="Times New Roman" w:eastAsia="Calibri" w:hAnsi="Times New Roman" w:cs="Times New Roman"/>
          <w:b/>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02090" w:rsidRPr="005F2B44" w:rsidRDefault="00802090" w:rsidP="005F2B44">
      <w:pPr>
        <w:spacing w:after="0" w:line="240" w:lineRule="auto"/>
        <w:ind w:right="283"/>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 xml:space="preserve">Жетекчинин кызмат орду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колу</w:t>
      </w:r>
      <w:r w:rsidR="008E535E"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аты жөнү</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МО</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Маалымат иретинде:</w:t>
      </w:r>
      <w:r w:rsidRPr="004A35DF">
        <w:rPr>
          <w:rFonts w:ascii="Times New Roman" w:eastAsia="Calibri" w:hAnsi="Times New Roman" w:cs="Times New Roman"/>
          <w:sz w:val="28"/>
          <w:szCs w:val="28"/>
          <w:lang w:val="ky-KG"/>
        </w:rPr>
        <w:t xml:space="preserve"> </w:t>
      </w:r>
      <w:r w:rsidRPr="004A35DF">
        <w:rPr>
          <w:rFonts w:ascii="Times New Roman" w:eastAsia="Calibri" w:hAnsi="Times New Roman" w:cs="Times New Roman"/>
          <w:b/>
          <w:bCs/>
          <w:i/>
          <w:iCs/>
          <w:sz w:val="28"/>
          <w:szCs w:val="28"/>
          <w:lang w:val="ky-KG"/>
        </w:rPr>
        <w:t xml:space="preserve">Административдик Даттануу төмөнкүлөрдөн туруусу керек: </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rPr>
        <w:lastRenderedPageBreak/>
        <w:t xml:space="preserve">1) </w:t>
      </w:r>
      <w:r w:rsidRPr="004A35DF">
        <w:rPr>
          <w:rFonts w:ascii="Times New Roman" w:eastAsia="Calibri" w:hAnsi="Times New Roman" w:cs="Times New Roman"/>
          <w:i/>
          <w:iCs/>
          <w:sz w:val="28"/>
          <w:szCs w:val="28"/>
          <w:lang w:val="ky-KG"/>
        </w:rPr>
        <w:t>Даттануу берилүүчү административдик органдын аталышы</w:t>
      </w:r>
      <w:r w:rsidRPr="004A35DF">
        <w:rPr>
          <w:rFonts w:ascii="Times New Roman" w:eastAsia="Calibri" w:hAnsi="Times New Roman" w:cs="Times New Roman"/>
          <w:i/>
          <w:iCs/>
          <w:sz w:val="28"/>
          <w:szCs w:val="28"/>
        </w:rPr>
        <w:t>;</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rPr>
        <w:t xml:space="preserve">2) </w:t>
      </w:r>
      <w:r w:rsidRPr="004A35DF">
        <w:rPr>
          <w:rFonts w:ascii="Times New Roman" w:eastAsia="Calibri" w:hAnsi="Times New Roman" w:cs="Times New Roman"/>
          <w:i/>
          <w:iCs/>
          <w:sz w:val="28"/>
          <w:szCs w:val="28"/>
          <w:lang w:val="ky-KG"/>
        </w:rPr>
        <w:t>Даттануу берген жеке жактын аты-жөнү, дареги</w:t>
      </w:r>
      <w:r w:rsidRPr="004A35DF">
        <w:rPr>
          <w:rFonts w:ascii="Times New Roman" w:eastAsia="Calibri" w:hAnsi="Times New Roman" w:cs="Times New Roman"/>
          <w:i/>
          <w:iCs/>
          <w:sz w:val="28"/>
          <w:szCs w:val="28"/>
        </w:rPr>
        <w:t>;</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rPr>
        <w:t xml:space="preserve">3) </w:t>
      </w:r>
      <w:r w:rsidRPr="004A35DF">
        <w:rPr>
          <w:rFonts w:ascii="Times New Roman" w:eastAsia="Calibri" w:hAnsi="Times New Roman" w:cs="Times New Roman"/>
          <w:i/>
          <w:iCs/>
          <w:sz w:val="28"/>
          <w:szCs w:val="28"/>
          <w:lang w:val="ky-KG"/>
        </w:rPr>
        <w:t>юридикалык жактын атынан Даттануу менен кайрылган жеке жактын аты жөнү, кызматы жана жайгашкан орду</w:t>
      </w:r>
      <w:r w:rsidRPr="004A35DF">
        <w:rPr>
          <w:rFonts w:ascii="Times New Roman" w:eastAsia="Calibri" w:hAnsi="Times New Roman" w:cs="Times New Roman"/>
          <w:i/>
          <w:iCs/>
          <w:sz w:val="28"/>
          <w:szCs w:val="28"/>
        </w:rPr>
        <w:t>;</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rPr>
        <w:t xml:space="preserve">4) </w:t>
      </w:r>
      <w:r w:rsidRPr="004A35DF">
        <w:rPr>
          <w:rFonts w:ascii="Times New Roman" w:eastAsia="Calibri" w:hAnsi="Times New Roman" w:cs="Times New Roman"/>
          <w:i/>
          <w:iCs/>
          <w:sz w:val="28"/>
          <w:szCs w:val="28"/>
          <w:lang w:val="ky-KG"/>
        </w:rPr>
        <w:t xml:space="preserve">Даттануулардын </w:t>
      </w:r>
      <w:r w:rsidRPr="004A35DF">
        <w:rPr>
          <w:rFonts w:ascii="Times New Roman" w:eastAsia="Calibri" w:hAnsi="Times New Roman" w:cs="Times New Roman"/>
          <w:i/>
          <w:iCs/>
          <w:sz w:val="28"/>
          <w:szCs w:val="28"/>
        </w:rPr>
        <w:t>предмет</w:t>
      </w:r>
      <w:r w:rsidRPr="004A35DF">
        <w:rPr>
          <w:rFonts w:ascii="Times New Roman" w:eastAsia="Calibri" w:hAnsi="Times New Roman" w:cs="Times New Roman"/>
          <w:i/>
          <w:iCs/>
          <w:sz w:val="28"/>
          <w:szCs w:val="28"/>
          <w:lang w:val="ky-KG"/>
        </w:rPr>
        <w:t>и</w:t>
      </w:r>
      <w:r w:rsidRPr="004A35DF">
        <w:rPr>
          <w:rFonts w:ascii="Times New Roman" w:eastAsia="Calibri" w:hAnsi="Times New Roman" w:cs="Times New Roman"/>
          <w:i/>
          <w:iCs/>
          <w:sz w:val="28"/>
          <w:szCs w:val="28"/>
        </w:rPr>
        <w:t>;</w:t>
      </w:r>
      <w:r w:rsidRPr="004A35DF">
        <w:rPr>
          <w:rFonts w:ascii="Times New Roman" w:eastAsia="Calibri" w:hAnsi="Times New Roman" w:cs="Times New Roman"/>
          <w:i/>
          <w:iCs/>
          <w:sz w:val="28"/>
          <w:szCs w:val="28"/>
          <w:lang w:val="ky-KG"/>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rPr>
        <w:t>5)</w:t>
      </w:r>
      <w:r w:rsidRPr="004A35DF">
        <w:rPr>
          <w:rFonts w:ascii="Times New Roman" w:eastAsia="Calibri" w:hAnsi="Times New Roman" w:cs="Times New Roman"/>
          <w:i/>
          <w:iCs/>
          <w:sz w:val="28"/>
          <w:szCs w:val="28"/>
          <w:lang w:val="ky-KG"/>
        </w:rPr>
        <w:t xml:space="preserve">Даттануу берген ададын талаптары; </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rPr>
        <w:t>6</w:t>
      </w:r>
      <w:r w:rsidRPr="004A35DF">
        <w:rPr>
          <w:rFonts w:ascii="Times New Roman" w:eastAsia="Calibri" w:hAnsi="Times New Roman" w:cs="Times New Roman"/>
          <w:i/>
          <w:iCs/>
          <w:sz w:val="28"/>
          <w:szCs w:val="28"/>
          <w:lang w:val="ky-KG"/>
        </w:rPr>
        <w:t>) Даттанууда тиркелген документтердин тизмеси;</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rPr>
        <w:t xml:space="preserve">7) </w:t>
      </w:r>
      <w:r w:rsidRPr="004A35DF">
        <w:rPr>
          <w:rFonts w:ascii="Times New Roman" w:eastAsia="Calibri" w:hAnsi="Times New Roman" w:cs="Times New Roman"/>
          <w:i/>
          <w:iCs/>
          <w:sz w:val="28"/>
          <w:szCs w:val="28"/>
          <w:lang w:val="ky-KG"/>
        </w:rPr>
        <w:t xml:space="preserve">Даттануулардын берилген күнү, айы жана жылы; </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rPr>
        <w:t xml:space="preserve">8) </w:t>
      </w:r>
      <w:r w:rsidRPr="004A35DF">
        <w:rPr>
          <w:rFonts w:ascii="Times New Roman" w:eastAsia="Calibri" w:hAnsi="Times New Roman" w:cs="Times New Roman"/>
          <w:i/>
          <w:iCs/>
          <w:sz w:val="28"/>
          <w:szCs w:val="28"/>
          <w:lang w:val="ky-KG"/>
        </w:rPr>
        <w:t>Даттануу берип жаткан адамдын колу;</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9) юридикалык жактын атынан Даттануу менен кайрылган жеке жактын колу, юридикалык жактын мөөрү;</w:t>
      </w:r>
    </w:p>
    <w:p w:rsidR="00802090" w:rsidRPr="004A35DF" w:rsidRDefault="00802090" w:rsidP="004A35DF">
      <w:pPr>
        <w:spacing w:after="0" w:line="240" w:lineRule="auto"/>
        <w:ind w:right="283" w:firstLine="709"/>
        <w:jc w:val="both"/>
        <w:rPr>
          <w:rFonts w:ascii="Times New Roman" w:eastAsia="Calibri" w:hAnsi="Times New Roman" w:cs="Times New Roman"/>
          <w:i/>
          <w:iCs/>
          <w:sz w:val="28"/>
          <w:szCs w:val="28"/>
          <w:lang w:val="ky-KG"/>
        </w:rPr>
      </w:pPr>
      <w:r w:rsidRPr="004A35DF">
        <w:rPr>
          <w:rFonts w:ascii="Times New Roman" w:eastAsia="Calibri" w:hAnsi="Times New Roman" w:cs="Times New Roman"/>
          <w:sz w:val="28"/>
          <w:szCs w:val="28"/>
          <w:lang w:val="ky-KG"/>
        </w:rPr>
        <w:br w:type="page"/>
      </w:r>
    </w:p>
    <w:p w:rsidR="00802090" w:rsidRPr="004A35DF" w:rsidRDefault="008E535E" w:rsidP="004A35DF">
      <w:pPr>
        <w:spacing w:after="0" w:line="240" w:lineRule="auto"/>
        <w:ind w:right="283"/>
        <w:jc w:val="right"/>
        <w:rPr>
          <w:rFonts w:ascii="Times New Roman" w:eastAsia="Calibri" w:hAnsi="Times New Roman" w:cs="Times New Roman"/>
          <w:b/>
          <w:bCs/>
          <w:sz w:val="28"/>
          <w:szCs w:val="28"/>
          <w:lang w:val="ky-KG"/>
        </w:rPr>
      </w:pPr>
      <w:r w:rsidRPr="004A35DF">
        <w:rPr>
          <w:rFonts w:ascii="Times New Roman" w:eastAsia="Calibri" w:hAnsi="Times New Roman" w:cs="Times New Roman"/>
          <w:b/>
          <w:bCs/>
          <w:sz w:val="28"/>
          <w:szCs w:val="28"/>
          <w:lang w:val="ky-KG"/>
        </w:rPr>
        <w:lastRenderedPageBreak/>
        <w:t xml:space="preserve"> </w:t>
      </w:r>
      <w:r w:rsidR="00802090" w:rsidRPr="004A35DF">
        <w:rPr>
          <w:rFonts w:ascii="Times New Roman" w:eastAsia="Calibri" w:hAnsi="Times New Roman" w:cs="Times New Roman"/>
          <w:b/>
          <w:bCs/>
          <w:sz w:val="28"/>
          <w:szCs w:val="28"/>
        </w:rPr>
        <w:t>3</w:t>
      </w:r>
      <w:r w:rsidR="00802090" w:rsidRPr="004A35DF">
        <w:rPr>
          <w:rFonts w:ascii="Times New Roman" w:eastAsia="Calibri" w:hAnsi="Times New Roman" w:cs="Times New Roman"/>
          <w:b/>
          <w:bCs/>
          <w:sz w:val="28"/>
          <w:szCs w:val="28"/>
          <w:lang w:val="ky-KG"/>
        </w:rPr>
        <w:t>-</w:t>
      </w:r>
      <w:r w:rsidR="00802090" w:rsidRPr="004A35DF">
        <w:rPr>
          <w:rFonts w:ascii="Times New Roman" w:eastAsia="Calibri" w:hAnsi="Times New Roman" w:cs="Times New Roman"/>
          <w:b/>
          <w:bCs/>
          <w:sz w:val="28"/>
          <w:szCs w:val="28"/>
        </w:rPr>
        <w:t xml:space="preserve"> </w:t>
      </w:r>
      <w:r w:rsidRPr="004A35DF">
        <w:rPr>
          <w:rFonts w:ascii="Times New Roman" w:eastAsia="Calibri" w:hAnsi="Times New Roman" w:cs="Times New Roman"/>
          <w:b/>
          <w:bCs/>
          <w:sz w:val="28"/>
          <w:szCs w:val="28"/>
          <w:lang w:val="ky-KG"/>
        </w:rPr>
        <w:t>тиркеме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802090" w:rsidRPr="004A35DF" w:rsidTr="00A50D12">
        <w:tc>
          <w:tcPr>
            <w:tcW w:w="4673" w:type="dxa"/>
          </w:tcPr>
          <w:p w:rsidR="00802090" w:rsidRPr="004A35DF" w:rsidRDefault="00802090" w:rsidP="004A35DF">
            <w:pPr>
              <w:ind w:right="283"/>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Сатып алуучу уюмдар менен</w:t>
            </w:r>
          </w:p>
          <w:p w:rsidR="00802090" w:rsidRPr="004A35DF" w:rsidRDefault="00802090" w:rsidP="004A35DF">
            <w:pPr>
              <w:ind w:right="283"/>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 xml:space="preserve">берүүчүлөр (подрядчылар) үчүн </w:t>
            </w:r>
          </w:p>
          <w:p w:rsidR="00802090" w:rsidRPr="004A35DF" w:rsidRDefault="00802090" w:rsidP="004A35DF">
            <w:pPr>
              <w:ind w:right="283"/>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 xml:space="preserve">административдик Даттануу </w:t>
            </w:r>
          </w:p>
          <w:p w:rsidR="00802090" w:rsidRPr="004A35DF" w:rsidRDefault="00802090" w:rsidP="004A35DF">
            <w:pPr>
              <w:ind w:right="283"/>
              <w:jc w:val="right"/>
              <w:rPr>
                <w:rFonts w:ascii="Times New Roman" w:eastAsia="Calibri" w:hAnsi="Times New Roman" w:cs="Times New Roman"/>
                <w:b/>
                <w:bCs/>
                <w:i/>
                <w:iCs/>
                <w:sz w:val="28"/>
                <w:szCs w:val="28"/>
                <w:lang w:val="ky-KG"/>
              </w:rPr>
            </w:pPr>
            <w:r w:rsidRPr="004A35DF">
              <w:rPr>
                <w:rFonts w:ascii="Times New Roman" w:eastAsia="Calibri" w:hAnsi="Times New Roman" w:cs="Times New Roman"/>
                <w:b/>
                <w:bCs/>
                <w:i/>
                <w:iCs/>
                <w:sz w:val="28"/>
                <w:szCs w:val="28"/>
                <w:lang w:val="ky-KG"/>
              </w:rPr>
              <w:t>берүүнүн үлгүсү</w:t>
            </w:r>
          </w:p>
          <w:p w:rsidR="00802090" w:rsidRPr="004A35DF" w:rsidRDefault="00802090" w:rsidP="004A35DF">
            <w:pPr>
              <w:ind w:right="283"/>
              <w:jc w:val="right"/>
              <w:rPr>
                <w:rFonts w:ascii="Times New Roman" w:eastAsia="Calibri" w:hAnsi="Times New Roman" w:cs="Times New Roman"/>
                <w:i/>
                <w:iCs/>
                <w:sz w:val="28"/>
                <w:szCs w:val="28"/>
              </w:rPr>
            </w:pPr>
          </w:p>
        </w:tc>
      </w:tr>
    </w:tbl>
    <w:p w:rsidR="00802090" w:rsidRPr="004A35DF" w:rsidRDefault="00802090" w:rsidP="004A35DF">
      <w:pPr>
        <w:spacing w:after="0" w:line="240" w:lineRule="auto"/>
        <w:ind w:left="7655" w:right="283"/>
        <w:jc w:val="both"/>
        <w:rPr>
          <w:rFonts w:ascii="Times New Roman" w:eastAsia="Calibri" w:hAnsi="Times New Roman" w:cs="Times New Roman"/>
          <w:b/>
          <w:b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02090" w:rsidRPr="004A35DF" w:rsidTr="00A50D12">
        <w:tc>
          <w:tcPr>
            <w:tcW w:w="4672" w:type="dxa"/>
          </w:tcPr>
          <w:p w:rsidR="00802090" w:rsidRPr="004A35DF" w:rsidRDefault="00802090" w:rsidP="004A35DF">
            <w:pPr>
              <w:ind w:right="283"/>
              <w:rPr>
                <w:rFonts w:ascii="Times New Roman" w:eastAsia="Calibri" w:hAnsi="Times New Roman" w:cs="Times New Roman"/>
                <w:i/>
                <w:iCs/>
                <w:sz w:val="28"/>
                <w:szCs w:val="28"/>
              </w:rPr>
            </w:pPr>
          </w:p>
        </w:tc>
        <w:tc>
          <w:tcPr>
            <w:tcW w:w="4673" w:type="dxa"/>
          </w:tcPr>
          <w:p w:rsidR="00802090" w:rsidRPr="004A35DF" w:rsidRDefault="00802090" w:rsidP="004A35DF">
            <w:pPr>
              <w:ind w:right="283"/>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 xml:space="preserve">Сатып алуучу уюм үчүн фирмалык </w:t>
            </w:r>
          </w:p>
          <w:p w:rsidR="00802090" w:rsidRPr="004A35DF" w:rsidRDefault="00802090" w:rsidP="004A35DF">
            <w:pPr>
              <w:ind w:right="283"/>
              <w:rPr>
                <w:rFonts w:ascii="Times New Roman" w:eastAsia="Calibri" w:hAnsi="Times New Roman" w:cs="Times New Roman"/>
                <w:i/>
                <w:iCs/>
                <w:sz w:val="28"/>
                <w:szCs w:val="28"/>
                <w:lang w:val="ky-KG"/>
              </w:rPr>
            </w:pPr>
            <w:r w:rsidRPr="004A35DF">
              <w:rPr>
                <w:rFonts w:ascii="Times New Roman" w:eastAsia="Calibri" w:hAnsi="Times New Roman" w:cs="Times New Roman"/>
                <w:i/>
                <w:iCs/>
                <w:sz w:val="28"/>
                <w:szCs w:val="28"/>
                <w:lang w:val="ky-KG"/>
              </w:rPr>
              <w:t xml:space="preserve"> бланк милдетүү түрдө, берүүчүлөр</w:t>
            </w:r>
          </w:p>
          <w:p w:rsidR="00802090" w:rsidRPr="004A35DF" w:rsidRDefault="00802090" w:rsidP="004A35DF">
            <w:pPr>
              <w:ind w:right="283"/>
              <w:jc w:val="right"/>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lang w:val="ky-KG"/>
              </w:rPr>
              <w:t xml:space="preserve"> (подрядчылар) үчүн эгерде бар болсо</w:t>
            </w:r>
          </w:p>
        </w:tc>
      </w:tr>
    </w:tbl>
    <w:p w:rsidR="00802090" w:rsidRPr="004A35DF" w:rsidRDefault="00802090" w:rsidP="004A35DF">
      <w:pPr>
        <w:spacing w:after="0" w:line="240" w:lineRule="auto"/>
        <w:ind w:right="283" w:firstLine="709"/>
        <w:jc w:val="right"/>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Чыг</w:t>
      </w:r>
      <w:r w:rsidRPr="004A35DF">
        <w:rPr>
          <w:rFonts w:ascii="Times New Roman" w:eastAsia="Calibri" w:hAnsi="Times New Roman" w:cs="Times New Roman"/>
          <w:sz w:val="28"/>
          <w:szCs w:val="28"/>
        </w:rPr>
        <w:t xml:space="preserve">.№______ </w:t>
      </w:r>
    </w:p>
    <w:p w:rsidR="00802090" w:rsidRPr="004A35DF" w:rsidRDefault="00802090" w:rsidP="004A35DF">
      <w:pPr>
        <w:spacing w:after="0" w:line="240" w:lineRule="auto"/>
        <w:ind w:right="283"/>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 xml:space="preserve"> </w:t>
      </w:r>
      <w:r w:rsidRPr="004A35DF">
        <w:rPr>
          <w:rFonts w:ascii="Times New Roman" w:eastAsia="Calibri" w:hAnsi="Times New Roman" w:cs="Times New Roman"/>
          <w:sz w:val="28"/>
          <w:szCs w:val="28"/>
        </w:rPr>
        <w:t xml:space="preserve"> «____»________20___</w:t>
      </w:r>
      <w:r w:rsidRPr="004A35DF">
        <w:rPr>
          <w:rFonts w:ascii="Times New Roman" w:eastAsia="Calibri" w:hAnsi="Times New Roman" w:cs="Times New Roman"/>
          <w:sz w:val="28"/>
          <w:szCs w:val="28"/>
          <w:lang w:val="ky-KG"/>
        </w:rPr>
        <w:t>ж</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left="5670" w:right="283"/>
        <w:jc w:val="both"/>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 xml:space="preserve">Даттануу жана нааразылыктарды кароо боюнча көз карандысыз ведомстволор аралык комиссия </w:t>
      </w:r>
    </w:p>
    <w:p w:rsidR="00802090" w:rsidRPr="004A35DF" w:rsidRDefault="00802090" w:rsidP="004A35DF">
      <w:pPr>
        <w:spacing w:after="0" w:line="240" w:lineRule="auto"/>
        <w:ind w:right="283" w:firstLine="709"/>
        <w:jc w:val="right"/>
        <w:rPr>
          <w:rFonts w:ascii="Times New Roman" w:eastAsia="Calibri" w:hAnsi="Times New Roman" w:cs="Times New Roman"/>
          <w:sz w:val="28"/>
          <w:szCs w:val="28"/>
          <w:lang w:val="ky-KG"/>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center"/>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 xml:space="preserve">Даттануу/кайрылууларга карата нааразылык </w:t>
      </w:r>
      <w:r w:rsidRPr="004A35DF">
        <w:rPr>
          <w:rFonts w:ascii="Times New Roman" w:eastAsia="Calibri" w:hAnsi="Times New Roman" w:cs="Times New Roman"/>
          <w:b/>
          <w:bCs/>
          <w:sz w:val="28"/>
          <w:szCs w:val="28"/>
        </w:rPr>
        <w:t>№СОМ-</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Даттануу ээсинин аталышы</w:t>
      </w:r>
      <w:r w:rsidRPr="004A35DF">
        <w:rPr>
          <w:rFonts w:ascii="Times New Roman" w:eastAsia="Calibri" w:hAnsi="Times New Roman" w:cs="Times New Roman"/>
          <w:b/>
          <w:bCs/>
          <w:sz w:val="28"/>
          <w:szCs w:val="28"/>
        </w:rPr>
        <w:t>:</w:t>
      </w:r>
      <w:r w:rsidRPr="004A35DF">
        <w:rPr>
          <w:rFonts w:ascii="Times New Roman" w:eastAsia="Calibri" w:hAnsi="Times New Roman" w:cs="Times New Roman"/>
          <w:b/>
          <w:bCs/>
          <w:sz w:val="28"/>
          <w:szCs w:val="28"/>
          <w:u w:val="single"/>
        </w:rPr>
        <w:t>_______________</w:t>
      </w:r>
      <w:r w:rsidRPr="004A35DF">
        <w:rPr>
          <w:rFonts w:ascii="Times New Roman" w:eastAsia="Calibri" w:hAnsi="Times New Roman" w:cs="Times New Roman"/>
          <w:b/>
          <w:bCs/>
          <w:sz w:val="28"/>
          <w:szCs w:val="28"/>
        </w:rPr>
        <w:t xml:space="preserve"> </w:t>
      </w:r>
      <w:r w:rsidRPr="004A35DF">
        <w:rPr>
          <w:rFonts w:ascii="Times New Roman" w:eastAsia="Calibri" w:hAnsi="Times New Roman" w:cs="Times New Roman"/>
          <w:sz w:val="28"/>
          <w:szCs w:val="28"/>
        </w:rPr>
        <w:t>(</w:t>
      </w:r>
      <w:proofErr w:type="spellStart"/>
      <w:r w:rsidRPr="004A35DF">
        <w:rPr>
          <w:rFonts w:ascii="Times New Roman" w:eastAsia="Calibri" w:hAnsi="Times New Roman" w:cs="Times New Roman"/>
          <w:sz w:val="28"/>
          <w:szCs w:val="28"/>
        </w:rPr>
        <w:t>Даттануу</w:t>
      </w:r>
      <w:proofErr w:type="spellEnd"/>
      <w:r w:rsidRPr="004A35DF">
        <w:rPr>
          <w:rFonts w:ascii="Times New Roman" w:eastAsia="Calibri" w:hAnsi="Times New Roman" w:cs="Times New Roman"/>
          <w:sz w:val="28"/>
          <w:szCs w:val="28"/>
        </w:rPr>
        <w:t>/</w:t>
      </w:r>
      <w:proofErr w:type="spellStart"/>
      <w:r w:rsidRPr="004A35DF">
        <w:rPr>
          <w:rFonts w:ascii="Times New Roman" w:eastAsia="Calibri" w:hAnsi="Times New Roman" w:cs="Times New Roman"/>
          <w:sz w:val="28"/>
          <w:szCs w:val="28"/>
        </w:rPr>
        <w:t>кайрылуу</w:t>
      </w:r>
      <w:proofErr w:type="spellEnd"/>
      <w:r w:rsidRPr="004A35DF">
        <w:rPr>
          <w:rFonts w:ascii="Times New Roman" w:eastAsia="Calibri" w:hAnsi="Times New Roman" w:cs="Times New Roman"/>
          <w:sz w:val="28"/>
          <w:szCs w:val="28"/>
        </w:rPr>
        <w:t xml:space="preserve"> </w:t>
      </w:r>
      <w:proofErr w:type="spellStart"/>
      <w:r w:rsidRPr="004A35DF">
        <w:rPr>
          <w:rFonts w:ascii="Times New Roman" w:eastAsia="Calibri" w:hAnsi="Times New Roman" w:cs="Times New Roman"/>
          <w:sz w:val="28"/>
          <w:szCs w:val="28"/>
        </w:rPr>
        <w:t>кимден</w:t>
      </w:r>
      <w:proofErr w:type="spellEnd"/>
      <w:r w:rsidRPr="004A35DF">
        <w:rPr>
          <w:rFonts w:ascii="Times New Roman" w:eastAsia="Calibri" w:hAnsi="Times New Roman" w:cs="Times New Roman"/>
          <w:sz w:val="28"/>
          <w:szCs w:val="28"/>
        </w:rPr>
        <w:t xml:space="preserve"> </w:t>
      </w:r>
      <w:proofErr w:type="spellStart"/>
      <w:r w:rsidRPr="004A35DF">
        <w:rPr>
          <w:rFonts w:ascii="Times New Roman" w:eastAsia="Calibri" w:hAnsi="Times New Roman" w:cs="Times New Roman"/>
          <w:sz w:val="28"/>
          <w:szCs w:val="28"/>
        </w:rPr>
        <w:t>келип</w:t>
      </w:r>
      <w:proofErr w:type="spellEnd"/>
      <w:r w:rsidRPr="004A35DF">
        <w:rPr>
          <w:rFonts w:ascii="Times New Roman" w:eastAsia="Calibri" w:hAnsi="Times New Roman" w:cs="Times New Roman"/>
          <w:sz w:val="28"/>
          <w:szCs w:val="28"/>
        </w:rPr>
        <w:t xml:space="preserve"> </w:t>
      </w:r>
      <w:proofErr w:type="spellStart"/>
      <w:r w:rsidRPr="004A35DF">
        <w:rPr>
          <w:rFonts w:ascii="Times New Roman" w:eastAsia="Calibri" w:hAnsi="Times New Roman" w:cs="Times New Roman"/>
          <w:sz w:val="28"/>
          <w:szCs w:val="28"/>
        </w:rPr>
        <w:t>түштү</w:t>
      </w:r>
      <w:proofErr w:type="spellEnd"/>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Конкурстун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 (</w:t>
      </w:r>
      <w:r w:rsidRPr="004A35DF">
        <w:rPr>
          <w:rFonts w:ascii="Times New Roman" w:eastAsia="Calibri" w:hAnsi="Times New Roman" w:cs="Times New Roman"/>
          <w:sz w:val="28"/>
          <w:szCs w:val="28"/>
          <w:lang w:val="ky-KG"/>
        </w:rPr>
        <w:t xml:space="preserve">мамлекеттик сатып алуулардын веб-порталынын маалыматынга ылайык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lang w:val="ky-KG"/>
        </w:rPr>
      </w:pPr>
      <w:r w:rsidRPr="004A35DF">
        <w:rPr>
          <w:rFonts w:ascii="Times New Roman" w:eastAsia="Calibri" w:hAnsi="Times New Roman" w:cs="Times New Roman"/>
          <w:b/>
          <w:bCs/>
          <w:sz w:val="28"/>
          <w:szCs w:val="28"/>
          <w:lang w:val="ky-KG"/>
        </w:rPr>
        <w:t>Даттануу/кайрылуулардын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____________________ (</w:t>
      </w:r>
      <w:r w:rsidRPr="004A35DF">
        <w:rPr>
          <w:rFonts w:ascii="Times New Roman" w:eastAsia="Calibri" w:hAnsi="Times New Roman" w:cs="Times New Roman"/>
          <w:sz w:val="28"/>
          <w:szCs w:val="28"/>
          <w:lang w:val="ky-KG"/>
        </w:rPr>
        <w:t xml:space="preserve">мамлекеттик сатып алуулардын веб-порталынын маалыматынга ылайык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284"/>
        <w:jc w:val="both"/>
        <w:rPr>
          <w:rFonts w:ascii="Times New Roman" w:eastAsia="Calibri" w:hAnsi="Times New Roman" w:cs="Times New Roman"/>
          <w:sz w:val="28"/>
          <w:szCs w:val="28"/>
          <w:lang w:val="ky-KG"/>
        </w:rPr>
      </w:pP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6688"/>
      </w:tblGrid>
      <w:tr w:rsidR="00802090" w:rsidRPr="004A35DF" w:rsidTr="00A50D12">
        <w:tc>
          <w:tcPr>
            <w:tcW w:w="2547" w:type="dxa"/>
          </w:tcPr>
          <w:p w:rsidR="00802090" w:rsidRPr="004A35DF" w:rsidRDefault="00802090" w:rsidP="004A35DF">
            <w:pPr>
              <w:ind w:right="283"/>
              <w:rPr>
                <w:rFonts w:ascii="Times New Roman" w:eastAsia="Calibri" w:hAnsi="Times New Roman" w:cs="Times New Roman"/>
                <w:b/>
                <w:sz w:val="28"/>
                <w:szCs w:val="28"/>
              </w:rPr>
            </w:pPr>
            <w:r w:rsidRPr="004A35DF">
              <w:rPr>
                <w:rFonts w:ascii="Times New Roman" w:eastAsia="Calibri" w:hAnsi="Times New Roman" w:cs="Times New Roman"/>
                <w:b/>
                <w:bCs/>
                <w:sz w:val="28"/>
                <w:szCs w:val="28"/>
                <w:lang w:val="ky-KG"/>
              </w:rPr>
              <w:t>Даттануулардын  п</w:t>
            </w:r>
            <w:proofErr w:type="spellStart"/>
            <w:r w:rsidRPr="004A35DF">
              <w:rPr>
                <w:rFonts w:ascii="Times New Roman" w:eastAsia="Calibri" w:hAnsi="Times New Roman" w:cs="Times New Roman"/>
                <w:b/>
                <w:bCs/>
                <w:sz w:val="28"/>
                <w:szCs w:val="28"/>
              </w:rPr>
              <w:t>редмет</w:t>
            </w:r>
            <w:proofErr w:type="spellEnd"/>
            <w:r w:rsidRPr="004A35DF">
              <w:rPr>
                <w:rFonts w:ascii="Times New Roman" w:eastAsia="Calibri" w:hAnsi="Times New Roman" w:cs="Times New Roman"/>
                <w:b/>
                <w:bCs/>
                <w:sz w:val="28"/>
                <w:szCs w:val="28"/>
                <w:lang w:val="ky-KG"/>
              </w:rPr>
              <w:t>и</w:t>
            </w:r>
            <w:r w:rsidRPr="004A35DF">
              <w:rPr>
                <w:rFonts w:ascii="Times New Roman" w:eastAsia="Calibri" w:hAnsi="Times New Roman" w:cs="Times New Roman"/>
                <w:b/>
                <w:bCs/>
                <w:sz w:val="28"/>
                <w:szCs w:val="28"/>
              </w:rPr>
              <w:t>:</w:t>
            </w:r>
          </w:p>
        </w:tc>
        <w:tc>
          <w:tcPr>
            <w:tcW w:w="680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t xml:space="preserve">1. </w:t>
            </w:r>
            <w:r w:rsidRPr="004A35DF">
              <w:rPr>
                <w:rFonts w:ascii="Times New Roman" w:eastAsia="Calibri" w:hAnsi="Times New Roman" w:cs="Times New Roman"/>
                <w:sz w:val="28"/>
                <w:szCs w:val="28"/>
                <w:lang w:val="ky-KG"/>
              </w:rPr>
              <w:t>Конкурстук документтердин шарттарына (талаптарына)</w:t>
            </w:r>
            <w:r w:rsidRPr="004A35DF">
              <w:rPr>
                <w:rFonts w:ascii="Times New Roman" w:eastAsia="Calibri" w:hAnsi="Times New Roman" w:cs="Times New Roman"/>
                <w:sz w:val="28"/>
                <w:szCs w:val="28"/>
              </w:rPr>
              <w:t xml:space="preserve">. </w:t>
            </w:r>
          </w:p>
          <w:p w:rsidR="00802090" w:rsidRPr="004A35DF" w:rsidRDefault="00802090" w:rsidP="004A35DF">
            <w:pPr>
              <w:ind w:right="283"/>
              <w:rPr>
                <w:rFonts w:ascii="Times New Roman" w:eastAsia="Calibri" w:hAnsi="Times New Roman" w:cs="Times New Roman"/>
                <w:b/>
                <w:sz w:val="28"/>
                <w:szCs w:val="28"/>
              </w:rPr>
            </w:pPr>
          </w:p>
        </w:tc>
      </w:tr>
      <w:tr w:rsidR="00802090" w:rsidRPr="004A35DF" w:rsidTr="00A50D12">
        <w:tc>
          <w:tcPr>
            <w:tcW w:w="2547" w:type="dxa"/>
          </w:tcPr>
          <w:p w:rsidR="00802090" w:rsidRPr="004A35DF" w:rsidRDefault="00802090" w:rsidP="004A35DF">
            <w:pPr>
              <w:ind w:right="283"/>
              <w:rPr>
                <w:rFonts w:ascii="Times New Roman" w:eastAsia="Calibri" w:hAnsi="Times New Roman" w:cs="Times New Roman"/>
                <w:b/>
                <w:bCs/>
                <w:sz w:val="28"/>
                <w:szCs w:val="28"/>
              </w:rPr>
            </w:pPr>
            <w:r w:rsidRPr="004A35DF">
              <w:rPr>
                <w:rFonts w:ascii="Times New Roman" w:eastAsia="Calibri" w:hAnsi="Times New Roman" w:cs="Times New Roman"/>
                <w:i/>
                <w:iCs/>
                <w:sz w:val="28"/>
                <w:szCs w:val="28"/>
                <w:u w:val="single"/>
              </w:rPr>
              <w:t>(</w:t>
            </w:r>
            <w:r w:rsidRPr="004A35DF">
              <w:rPr>
                <w:rFonts w:ascii="Times New Roman" w:eastAsia="Calibri" w:hAnsi="Times New Roman" w:cs="Times New Roman"/>
                <w:i/>
                <w:iCs/>
                <w:sz w:val="28"/>
                <w:szCs w:val="28"/>
                <w:u w:val="single"/>
                <w:lang w:val="ky-KG"/>
              </w:rPr>
              <w:t xml:space="preserve">берүүчү (подрядчы) арызданып </w:t>
            </w:r>
            <w:r w:rsidRPr="004A35DF">
              <w:rPr>
                <w:rFonts w:ascii="Times New Roman" w:eastAsia="Calibri" w:hAnsi="Times New Roman" w:cs="Times New Roman"/>
                <w:i/>
                <w:iCs/>
                <w:sz w:val="28"/>
                <w:szCs w:val="28"/>
                <w:u w:val="single"/>
                <w:lang w:val="ky-KG"/>
              </w:rPr>
              <w:lastRenderedPageBreak/>
              <w:t>жаткан Даттануу бир  предметин тандап алуу зарыл</w:t>
            </w:r>
            <w:r w:rsidRPr="004A35DF">
              <w:rPr>
                <w:rFonts w:ascii="Times New Roman" w:eastAsia="Calibri" w:hAnsi="Times New Roman" w:cs="Times New Roman"/>
                <w:i/>
                <w:iCs/>
                <w:sz w:val="28"/>
                <w:szCs w:val="28"/>
                <w:u w:val="single"/>
              </w:rPr>
              <w:t>)</w:t>
            </w:r>
          </w:p>
        </w:tc>
        <w:tc>
          <w:tcPr>
            <w:tcW w:w="6804" w:type="dxa"/>
          </w:tcPr>
          <w:p w:rsidR="00802090" w:rsidRPr="004A35DF" w:rsidRDefault="00802090" w:rsidP="004A35DF">
            <w:pPr>
              <w:ind w:right="283"/>
              <w:rPr>
                <w:rFonts w:ascii="Times New Roman" w:eastAsia="Calibri" w:hAnsi="Times New Roman" w:cs="Times New Roman"/>
                <w:sz w:val="28"/>
                <w:szCs w:val="28"/>
              </w:rPr>
            </w:pPr>
            <w:r w:rsidRPr="004A35DF">
              <w:rPr>
                <w:rFonts w:ascii="Times New Roman" w:eastAsia="Calibri" w:hAnsi="Times New Roman" w:cs="Times New Roman"/>
                <w:sz w:val="28"/>
                <w:szCs w:val="28"/>
              </w:rPr>
              <w:lastRenderedPageBreak/>
              <w:t xml:space="preserve">2. </w:t>
            </w:r>
            <w:r w:rsidRPr="004A35DF">
              <w:rPr>
                <w:rFonts w:ascii="Times New Roman" w:eastAsia="Calibri" w:hAnsi="Times New Roman" w:cs="Times New Roman"/>
                <w:sz w:val="28"/>
                <w:szCs w:val="28"/>
                <w:lang w:val="ky-KG"/>
              </w:rPr>
              <w:t xml:space="preserve">Сатып алуучу уюмдун конкурстун катышуучулары үчүн мамлекеттик сатып алуулар жөнүндө мыйзамдарына карама-каршы келген </w:t>
            </w:r>
            <w:r w:rsidRPr="004A35DF">
              <w:rPr>
                <w:rFonts w:ascii="Times New Roman" w:eastAsia="Calibri" w:hAnsi="Times New Roman" w:cs="Times New Roman"/>
                <w:sz w:val="28"/>
                <w:szCs w:val="28"/>
                <w:lang w:val="ky-KG"/>
              </w:rPr>
              <w:lastRenderedPageBreak/>
              <w:t>чечимдерине же аракеттерине (аракеттсиздиктиктерине) карата</w:t>
            </w:r>
          </w:p>
        </w:tc>
      </w:tr>
    </w:tbl>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Даттанууга/кайрылууга карата негиз</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__________________________________________</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Кошумча маалыматтар</w:t>
      </w:r>
      <w:r w:rsidRPr="004A35DF">
        <w:rPr>
          <w:rFonts w:ascii="Times New Roman" w:eastAsia="Calibri" w:hAnsi="Times New Roman" w:cs="Times New Roman"/>
          <w:b/>
          <w:bCs/>
          <w:sz w:val="28"/>
          <w:szCs w:val="28"/>
        </w:rPr>
        <w:t xml:space="preserve"> _________________________</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эгерде бар болсо</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left="360"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360"/>
        <w:jc w:val="both"/>
        <w:rPr>
          <w:rFonts w:ascii="Times New Roman" w:eastAsia="Calibri" w:hAnsi="Times New Roman" w:cs="Times New Roman"/>
          <w:sz w:val="28"/>
          <w:szCs w:val="28"/>
        </w:rPr>
      </w:pPr>
      <w:r w:rsidRPr="004A35DF">
        <w:rPr>
          <w:rFonts w:ascii="Times New Roman" w:eastAsia="Calibri" w:hAnsi="Times New Roman" w:cs="Times New Roman"/>
          <w:b/>
          <w:sz w:val="28"/>
          <w:szCs w:val="28"/>
          <w:lang w:val="ky-KG"/>
        </w:rPr>
        <w:t>Тиркеме</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Даттануулардын негиздемесине шилтеме жасалган ырастоочу документтерди бекитүү, тапшыруу формасында баяндалган):</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360"/>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p>
    <w:p w:rsidR="008E535E" w:rsidRPr="004A35DF" w:rsidRDefault="00802090" w:rsidP="004A35DF">
      <w:pPr>
        <w:spacing w:after="0" w:line="240" w:lineRule="auto"/>
        <w:ind w:right="283"/>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 xml:space="preserve">Жетекчинин кызмат орду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колу</w:t>
      </w:r>
      <w:r w:rsidR="008E535E"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Жетекчинин аты жөнү</w:t>
      </w:r>
      <w:r w:rsidRPr="004A35DF">
        <w:rPr>
          <w:rFonts w:ascii="Times New Roman" w:eastAsia="Calibri" w:hAnsi="Times New Roman" w:cs="Times New Roman"/>
          <w:sz w:val="28"/>
          <w:szCs w:val="28"/>
        </w:rPr>
        <w:t xml:space="preserve">                                       </w:t>
      </w:r>
      <w:r w:rsidR="008E535E"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right"/>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МО</w:t>
      </w: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Pr="004A35DF"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8E535E" w:rsidRDefault="008E535E" w:rsidP="004A35DF">
      <w:pPr>
        <w:spacing w:after="0" w:line="240" w:lineRule="auto"/>
        <w:ind w:right="283" w:firstLine="709"/>
        <w:jc w:val="both"/>
        <w:rPr>
          <w:rFonts w:ascii="Times New Roman" w:eastAsia="Calibri" w:hAnsi="Times New Roman" w:cs="Times New Roman"/>
          <w:sz w:val="28"/>
          <w:szCs w:val="28"/>
          <w:lang w:val="ky-KG"/>
        </w:rPr>
      </w:pPr>
    </w:p>
    <w:p w:rsidR="00454C05" w:rsidRPr="004A35DF" w:rsidRDefault="00454C05" w:rsidP="004A35DF">
      <w:pPr>
        <w:spacing w:after="0" w:line="240" w:lineRule="auto"/>
        <w:ind w:right="283" w:firstLine="709"/>
        <w:jc w:val="both"/>
        <w:rPr>
          <w:rFonts w:ascii="Times New Roman" w:eastAsia="Calibri" w:hAnsi="Times New Roman" w:cs="Times New Roman"/>
          <w:sz w:val="28"/>
          <w:szCs w:val="28"/>
          <w:lang w:val="ky-KG"/>
        </w:rPr>
      </w:pPr>
    </w:p>
    <w:p w:rsidR="000A74C4" w:rsidRDefault="000A74C4" w:rsidP="004A35DF">
      <w:pPr>
        <w:spacing w:after="0" w:line="240" w:lineRule="auto"/>
        <w:ind w:left="7655" w:right="283"/>
        <w:jc w:val="both"/>
        <w:rPr>
          <w:rFonts w:ascii="Times New Roman" w:eastAsia="Calibri" w:hAnsi="Times New Roman" w:cs="Times New Roman"/>
          <w:b/>
          <w:bCs/>
          <w:sz w:val="28"/>
          <w:szCs w:val="28"/>
          <w:lang w:val="ky-KG"/>
        </w:rPr>
      </w:pPr>
    </w:p>
    <w:p w:rsid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p>
    <w:p w:rsid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p>
    <w:p w:rsid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p>
    <w:p w:rsid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p>
    <w:p w:rsid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p>
    <w:p w:rsidR="00DB5270" w:rsidRPr="00DB5270" w:rsidRDefault="00DB5270" w:rsidP="004A35DF">
      <w:pPr>
        <w:spacing w:after="0" w:line="240" w:lineRule="auto"/>
        <w:ind w:left="7655" w:right="283"/>
        <w:jc w:val="both"/>
        <w:rPr>
          <w:rFonts w:ascii="Times New Roman" w:eastAsia="Calibri" w:hAnsi="Times New Roman" w:cs="Times New Roman"/>
          <w:b/>
          <w:bCs/>
          <w:sz w:val="28"/>
          <w:szCs w:val="28"/>
          <w:lang w:val="ky-KG"/>
        </w:rPr>
      </w:pPr>
      <w:bookmarkStart w:id="0" w:name="_GoBack"/>
      <w:bookmarkEnd w:id="0"/>
    </w:p>
    <w:p w:rsidR="00802090" w:rsidRPr="004A35DF" w:rsidRDefault="00802090" w:rsidP="004A35DF">
      <w:pPr>
        <w:spacing w:after="0" w:line="240" w:lineRule="auto"/>
        <w:ind w:left="7655" w:right="283"/>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rPr>
        <w:lastRenderedPageBreak/>
        <w:t>4</w:t>
      </w:r>
      <w:r w:rsidRPr="004A35DF">
        <w:rPr>
          <w:rFonts w:ascii="Times New Roman" w:eastAsia="Calibri" w:hAnsi="Times New Roman" w:cs="Times New Roman"/>
          <w:b/>
          <w:bCs/>
          <w:sz w:val="28"/>
          <w:szCs w:val="28"/>
          <w:lang w:val="ky-KG"/>
        </w:rPr>
        <w:t xml:space="preserve">-тиркеме </w:t>
      </w:r>
      <w:r w:rsidRPr="004A35DF">
        <w:rPr>
          <w:rFonts w:ascii="Times New Roman" w:eastAsia="Calibri" w:hAnsi="Times New Roman" w:cs="Times New Roman"/>
          <w:b/>
          <w:bCs/>
          <w:sz w:val="28"/>
          <w:szCs w:val="28"/>
        </w:rPr>
        <w:t xml:space="preserve"> </w:t>
      </w:r>
    </w:p>
    <w:p w:rsidR="00802090" w:rsidRPr="004A35DF" w:rsidRDefault="00802090" w:rsidP="004A35DF">
      <w:pPr>
        <w:spacing w:after="0" w:line="240" w:lineRule="auto"/>
        <w:ind w:left="5670" w:right="283"/>
        <w:jc w:val="both"/>
        <w:rPr>
          <w:rFonts w:ascii="Times New Roman" w:eastAsia="Calibri" w:hAnsi="Times New Roman" w:cs="Times New Roman"/>
          <w:b/>
          <w:b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02090" w:rsidRPr="004A35DF" w:rsidTr="00A50D12">
        <w:tc>
          <w:tcPr>
            <w:tcW w:w="4672" w:type="dxa"/>
          </w:tcPr>
          <w:p w:rsidR="00802090" w:rsidRPr="004A35DF" w:rsidRDefault="00802090" w:rsidP="004A35DF">
            <w:pPr>
              <w:ind w:right="283"/>
              <w:rPr>
                <w:rFonts w:ascii="Times New Roman" w:eastAsia="Calibri" w:hAnsi="Times New Roman" w:cs="Times New Roman"/>
                <w:i/>
                <w:iCs/>
                <w:sz w:val="28"/>
                <w:szCs w:val="28"/>
              </w:rPr>
            </w:pPr>
            <w:r w:rsidRPr="004A35DF">
              <w:rPr>
                <w:rFonts w:ascii="Times New Roman" w:eastAsia="Calibri" w:hAnsi="Times New Roman" w:cs="Times New Roman"/>
                <w:i/>
                <w:iCs/>
                <w:sz w:val="28"/>
                <w:szCs w:val="28"/>
                <w:lang w:val="ky-KG"/>
              </w:rPr>
              <w:t>Сатып алуучу уюмдун фирмалык бланкы</w:t>
            </w:r>
          </w:p>
        </w:tc>
        <w:tc>
          <w:tcPr>
            <w:tcW w:w="4673" w:type="dxa"/>
          </w:tcPr>
          <w:p w:rsidR="00802090" w:rsidRPr="004A35DF" w:rsidRDefault="00802090" w:rsidP="004A35DF">
            <w:pPr>
              <w:ind w:right="283"/>
              <w:jc w:val="right"/>
              <w:rPr>
                <w:rFonts w:ascii="Times New Roman" w:eastAsia="Calibri" w:hAnsi="Times New Roman" w:cs="Times New Roman"/>
                <w:b/>
                <w:bCs/>
                <w:i/>
                <w:iCs/>
                <w:sz w:val="28"/>
                <w:szCs w:val="28"/>
                <w:lang w:val="ky-KG"/>
              </w:rPr>
            </w:pPr>
          </w:p>
          <w:p w:rsidR="00802090" w:rsidRPr="004A35DF" w:rsidRDefault="00802090" w:rsidP="004A35DF">
            <w:pPr>
              <w:ind w:right="283"/>
              <w:jc w:val="right"/>
              <w:rPr>
                <w:rFonts w:ascii="Times New Roman" w:eastAsia="Calibri" w:hAnsi="Times New Roman" w:cs="Times New Roman"/>
                <w:b/>
                <w:i/>
                <w:iCs/>
                <w:sz w:val="28"/>
                <w:szCs w:val="28"/>
                <w:lang w:val="ky-KG"/>
              </w:rPr>
            </w:pPr>
            <w:r w:rsidRPr="004A35DF">
              <w:rPr>
                <w:rFonts w:ascii="Times New Roman" w:eastAsia="Calibri" w:hAnsi="Times New Roman" w:cs="Times New Roman"/>
                <w:b/>
                <w:i/>
                <w:sz w:val="28"/>
                <w:szCs w:val="28"/>
                <w:lang w:val="ky-KG"/>
              </w:rPr>
              <w:t>Берүүчүлөрдү (подрядчыларды) ишенимсиз жана ак ниет эмес берүүчүлөрдүн (подрядчылардын) дайындар базасына киргизүүнү демилгелөө үчүн үлгү</w:t>
            </w:r>
          </w:p>
        </w:tc>
      </w:tr>
    </w:tbl>
    <w:p w:rsidR="00802090" w:rsidRPr="004A35DF" w:rsidRDefault="00802090" w:rsidP="004A35DF">
      <w:pPr>
        <w:spacing w:after="0" w:line="240" w:lineRule="auto"/>
        <w:ind w:right="283" w:firstLine="709"/>
        <w:jc w:val="right"/>
        <w:rPr>
          <w:rFonts w:ascii="Times New Roman" w:eastAsia="Calibri" w:hAnsi="Times New Roman" w:cs="Times New Roman"/>
          <w:sz w:val="28"/>
          <w:szCs w:val="28"/>
          <w:lang w:val="ky-KG"/>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lang w:val="ky-KG"/>
        </w:rPr>
        <w:t>Чыг</w:t>
      </w:r>
      <w:r w:rsidRPr="004A35DF">
        <w:rPr>
          <w:rFonts w:ascii="Times New Roman" w:eastAsia="Calibri" w:hAnsi="Times New Roman" w:cs="Times New Roman"/>
          <w:sz w:val="28"/>
          <w:szCs w:val="28"/>
        </w:rPr>
        <w:t xml:space="preserve">.№______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rPr>
        <w:t>«____»________20___</w:t>
      </w:r>
      <w:r w:rsidRPr="004A35DF">
        <w:rPr>
          <w:rFonts w:ascii="Times New Roman" w:eastAsia="Calibri" w:hAnsi="Times New Roman" w:cs="Times New Roman"/>
          <w:sz w:val="28"/>
          <w:szCs w:val="28"/>
          <w:lang w:val="ky-KG"/>
        </w:rPr>
        <w:t>ж.</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left="5670" w:right="283" w:firstLine="709"/>
        <w:jc w:val="both"/>
        <w:rPr>
          <w:rFonts w:ascii="Times New Roman" w:eastAsia="Calibri" w:hAnsi="Times New Roman" w:cs="Times New Roman"/>
          <w:b/>
          <w:bCs/>
          <w:sz w:val="28"/>
          <w:szCs w:val="28"/>
        </w:rPr>
      </w:pPr>
    </w:p>
    <w:p w:rsidR="00802090" w:rsidRPr="004A35DF" w:rsidRDefault="00802090" w:rsidP="004A35DF">
      <w:pPr>
        <w:spacing w:after="0" w:line="240" w:lineRule="auto"/>
        <w:ind w:left="5670" w:right="283"/>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Даттанууларды жана нааразылыктарды кароо боюнча көз карандысыз ведомстволор аралык комиссия</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center"/>
        <w:rPr>
          <w:rFonts w:ascii="Times New Roman" w:eastAsia="Calibri" w:hAnsi="Times New Roman" w:cs="Times New Roman"/>
          <w:b/>
          <w:bCs/>
          <w:sz w:val="28"/>
          <w:szCs w:val="28"/>
          <w:lang w:val="ky-KG"/>
        </w:rPr>
      </w:pP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 xml:space="preserve">Ишенимсиз жана ак ниет эмес берүүчүлөрдүн (подрядчылардын) </w:t>
      </w:r>
    </w:p>
    <w:p w:rsidR="00802090" w:rsidRPr="004A35DF" w:rsidRDefault="00802090" w:rsidP="004A35DF">
      <w:pPr>
        <w:spacing w:after="0" w:line="240" w:lineRule="auto"/>
        <w:ind w:right="283" w:firstLine="709"/>
        <w:jc w:val="center"/>
        <w:rPr>
          <w:rFonts w:ascii="Times New Roman" w:eastAsia="Calibri" w:hAnsi="Times New Roman" w:cs="Times New Roman"/>
          <w:b/>
          <w:sz w:val="28"/>
          <w:szCs w:val="28"/>
          <w:lang w:val="ky-KG"/>
        </w:rPr>
      </w:pPr>
      <w:r w:rsidRPr="004A35DF">
        <w:rPr>
          <w:rFonts w:ascii="Times New Roman" w:eastAsia="Calibri" w:hAnsi="Times New Roman" w:cs="Times New Roman"/>
          <w:b/>
          <w:sz w:val="28"/>
          <w:szCs w:val="28"/>
          <w:lang w:val="ky-KG"/>
        </w:rPr>
        <w:t>дайындар базасына киргизүүнү демилгелөө жөнүндө</w:t>
      </w:r>
    </w:p>
    <w:p w:rsidR="00802090" w:rsidRPr="004A35DF" w:rsidRDefault="00802090" w:rsidP="004A35DF">
      <w:pPr>
        <w:spacing w:after="0" w:line="240" w:lineRule="auto"/>
        <w:ind w:right="283" w:firstLine="709"/>
        <w:jc w:val="center"/>
        <w:rPr>
          <w:rFonts w:ascii="Times New Roman" w:eastAsia="Calibri" w:hAnsi="Times New Roman" w:cs="Times New Roman"/>
          <w:b/>
          <w:bCs/>
          <w:sz w:val="28"/>
          <w:szCs w:val="28"/>
          <w:lang w:val="ky-KG"/>
        </w:rPr>
      </w:pPr>
      <w:r w:rsidRPr="004A35DF">
        <w:rPr>
          <w:rFonts w:ascii="Times New Roman" w:eastAsia="Calibri" w:hAnsi="Times New Roman" w:cs="Times New Roman"/>
          <w:b/>
          <w:sz w:val="28"/>
          <w:szCs w:val="28"/>
          <w:lang w:val="ky-KG"/>
        </w:rPr>
        <w:t xml:space="preserve"> кайрылуу</w:t>
      </w:r>
    </w:p>
    <w:p w:rsidR="00802090" w:rsidRPr="004A35DF" w:rsidRDefault="00802090" w:rsidP="004A35DF">
      <w:pPr>
        <w:spacing w:after="0" w:line="240" w:lineRule="auto"/>
        <w:ind w:right="283" w:firstLine="709"/>
        <w:jc w:val="center"/>
        <w:rPr>
          <w:rFonts w:ascii="Times New Roman" w:eastAsia="Calibri" w:hAnsi="Times New Roman" w:cs="Times New Roman"/>
          <w:b/>
          <w:b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Сатып алуучу уюм</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____________________ (</w:t>
      </w:r>
      <w:r w:rsidRPr="004A35DF">
        <w:rPr>
          <w:rFonts w:ascii="Times New Roman" w:eastAsia="Calibri" w:hAnsi="Times New Roman" w:cs="Times New Roman"/>
          <w:sz w:val="28"/>
          <w:szCs w:val="28"/>
          <w:lang w:val="ky-KG"/>
        </w:rPr>
        <w:t>уюмдун аталышы</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Конкурстун номуру</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 (</w:t>
      </w:r>
      <w:r w:rsidRPr="004A35DF">
        <w:rPr>
          <w:rFonts w:ascii="Times New Roman" w:eastAsia="Calibri" w:hAnsi="Times New Roman" w:cs="Times New Roman"/>
          <w:sz w:val="28"/>
          <w:szCs w:val="28"/>
          <w:lang w:val="ky-KG"/>
        </w:rPr>
        <w:t xml:space="preserve">мамлекеттик сатып алуулардын веб-порталынын маалыматынга ылайык </w:t>
      </w:r>
      <w:proofErr w:type="spellStart"/>
      <w:r w:rsidRPr="004A35DF">
        <w:rPr>
          <w:rFonts w:ascii="Times New Roman" w:eastAsia="Calibri" w:hAnsi="Times New Roman" w:cs="Times New Roman"/>
          <w:sz w:val="28"/>
          <w:szCs w:val="28"/>
        </w:rPr>
        <w:t>идентификаци</w:t>
      </w:r>
      <w:proofErr w:type="spellEnd"/>
      <w:r w:rsidRPr="004A35DF">
        <w:rPr>
          <w:rFonts w:ascii="Times New Roman" w:eastAsia="Calibri" w:hAnsi="Times New Roman" w:cs="Times New Roman"/>
          <w:sz w:val="28"/>
          <w:szCs w:val="28"/>
          <w:lang w:val="ky-KG"/>
        </w:rPr>
        <w:t>ялык номуру</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b/>
          <w:bCs/>
          <w:sz w:val="28"/>
          <w:szCs w:val="28"/>
        </w:rPr>
      </w:pPr>
      <w:r w:rsidRPr="004A35DF">
        <w:rPr>
          <w:rFonts w:ascii="Times New Roman" w:eastAsia="Calibri" w:hAnsi="Times New Roman" w:cs="Times New Roman"/>
          <w:b/>
          <w:bCs/>
          <w:sz w:val="28"/>
          <w:szCs w:val="28"/>
          <w:lang w:val="ky-KG"/>
        </w:rPr>
        <w:t xml:space="preserve"> Берүүчүнүн (подрядчынын) </w:t>
      </w:r>
      <w:r w:rsidRPr="004A35DF">
        <w:rPr>
          <w:rFonts w:ascii="Times New Roman" w:eastAsia="Calibri" w:hAnsi="Times New Roman" w:cs="Times New Roman"/>
          <w:b/>
          <w:bCs/>
          <w:sz w:val="28"/>
          <w:szCs w:val="28"/>
        </w:rPr>
        <w:t xml:space="preserve">ИНН: __________________ </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демилгеленип жаткан</w:t>
      </w:r>
      <w:r w:rsidRPr="004A35DF">
        <w:rPr>
          <w:rFonts w:ascii="Times New Roman" w:eastAsia="Calibri" w:hAnsi="Times New Roman" w:cs="Times New Roman"/>
          <w:sz w:val="28"/>
          <w:szCs w:val="28"/>
        </w:rPr>
        <w:t>)</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Демилгеленген берүүчү</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________________ (</w:t>
      </w:r>
      <w:r w:rsidRPr="004A35DF">
        <w:rPr>
          <w:rFonts w:ascii="Times New Roman" w:eastAsia="Calibri" w:hAnsi="Times New Roman" w:cs="Times New Roman"/>
          <w:sz w:val="28"/>
          <w:szCs w:val="28"/>
          <w:lang w:val="ky-KG"/>
        </w:rPr>
        <w:t>уюмдун аталышы</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tbl>
      <w:tblPr>
        <w:tblStyle w:val="a6"/>
        <w:tblW w:w="9351" w:type="dxa"/>
        <w:tblLook w:val="04A0" w:firstRow="1" w:lastRow="0" w:firstColumn="1" w:lastColumn="0" w:noHBand="0" w:noVBand="1"/>
      </w:tblPr>
      <w:tblGrid>
        <w:gridCol w:w="3502"/>
        <w:gridCol w:w="5849"/>
      </w:tblGrid>
      <w:tr w:rsidR="00802090" w:rsidRPr="004A35DF" w:rsidTr="00A50D12">
        <w:tc>
          <w:tcPr>
            <w:tcW w:w="2405" w:type="dxa"/>
            <w:vMerge w:val="restart"/>
            <w:vAlign w:val="center"/>
          </w:tcPr>
          <w:p w:rsidR="00802090" w:rsidRPr="004A35DF" w:rsidRDefault="00802090" w:rsidP="004A35DF">
            <w:pPr>
              <w:ind w:right="283"/>
              <w:jc w:val="center"/>
              <w:rPr>
                <w:rFonts w:ascii="Times New Roman" w:eastAsia="Calibri" w:hAnsi="Times New Roman" w:cs="Times New Roman"/>
                <w:i/>
                <w:iCs/>
                <w:sz w:val="28"/>
                <w:szCs w:val="28"/>
                <w:lang w:val="ky-KG"/>
              </w:rPr>
            </w:pPr>
            <w:r w:rsidRPr="004A35DF">
              <w:rPr>
                <w:rFonts w:ascii="Times New Roman" w:eastAsia="Calibri" w:hAnsi="Times New Roman" w:cs="Times New Roman"/>
                <w:b/>
                <w:bCs/>
                <w:sz w:val="28"/>
                <w:szCs w:val="28"/>
                <w:lang w:val="ky-KG"/>
              </w:rPr>
              <w:t>Кайрылуунун маңызы</w:t>
            </w:r>
            <w:r w:rsidRPr="004A35DF">
              <w:rPr>
                <w:rFonts w:ascii="Times New Roman" w:eastAsia="Calibri" w:hAnsi="Times New Roman" w:cs="Times New Roman"/>
                <w:b/>
                <w:bCs/>
                <w:sz w:val="28"/>
                <w:szCs w:val="28"/>
              </w:rPr>
              <w:t xml:space="preserve"> </w:t>
            </w:r>
            <w:r w:rsidRPr="004A35DF">
              <w:rPr>
                <w:rFonts w:ascii="Times New Roman" w:eastAsia="Calibri" w:hAnsi="Times New Roman" w:cs="Times New Roman"/>
                <w:i/>
                <w:iCs/>
                <w:sz w:val="28"/>
                <w:szCs w:val="28"/>
              </w:rPr>
              <w:t>(</w:t>
            </w:r>
            <w:r w:rsidRPr="004A35DF">
              <w:rPr>
                <w:rFonts w:ascii="Times New Roman" w:eastAsia="Calibri" w:hAnsi="Times New Roman" w:cs="Times New Roman"/>
                <w:i/>
                <w:iCs/>
                <w:sz w:val="28"/>
                <w:szCs w:val="28"/>
                <w:lang w:val="ky-KG"/>
              </w:rPr>
              <w:t>берүүчүнү(подрядчыны) демилгелеген учурду (ларды) тандап алуу</w:t>
            </w:r>
            <w:r w:rsidRPr="004A35DF">
              <w:rPr>
                <w:rFonts w:ascii="Times New Roman" w:eastAsia="Calibri" w:hAnsi="Times New Roman" w:cs="Times New Roman"/>
                <w:b/>
                <w:bCs/>
                <w:sz w:val="28"/>
                <w:szCs w:val="28"/>
              </w:rPr>
              <w:t>:</w:t>
            </w:r>
          </w:p>
        </w:tc>
        <w:tc>
          <w:tcPr>
            <w:tcW w:w="6946" w:type="dxa"/>
          </w:tcPr>
          <w:p w:rsidR="00802090" w:rsidRPr="004A35DF" w:rsidRDefault="00802090" w:rsidP="004A35DF">
            <w:pPr>
              <w:ind w:right="283"/>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 xml:space="preserve">конкурстун жеңүүчүсү </w:t>
            </w:r>
            <w:proofErr w:type="gramStart"/>
            <w:r w:rsidRPr="004A35DF">
              <w:rPr>
                <w:rFonts w:ascii="Times New Roman" w:eastAsia="Calibri" w:hAnsi="Times New Roman" w:cs="Times New Roman"/>
                <w:sz w:val="28"/>
                <w:szCs w:val="28"/>
                <w:lang w:val="ky-KG"/>
              </w:rPr>
              <w:t>деп</w:t>
            </w:r>
            <w:proofErr w:type="gramEnd"/>
            <w:r w:rsidRPr="004A35DF">
              <w:rPr>
                <w:rFonts w:ascii="Times New Roman" w:eastAsia="Calibri" w:hAnsi="Times New Roman" w:cs="Times New Roman"/>
                <w:sz w:val="28"/>
                <w:szCs w:val="28"/>
                <w:lang w:val="ky-KG"/>
              </w:rPr>
              <w:t xml:space="preserve"> таанылган берүүчүлөр (подрядчылар) жана консультанттар сатып алуулар жөнүндө келишим түзүүдөн четтеп кетишти.</w:t>
            </w:r>
          </w:p>
          <w:p w:rsidR="00802090" w:rsidRPr="004A35DF" w:rsidRDefault="00802090" w:rsidP="004A35DF">
            <w:pPr>
              <w:ind w:right="283"/>
              <w:rPr>
                <w:rFonts w:ascii="Times New Roman" w:eastAsia="Calibri" w:hAnsi="Times New Roman" w:cs="Times New Roman"/>
                <w:sz w:val="28"/>
                <w:szCs w:val="28"/>
              </w:rPr>
            </w:pPr>
          </w:p>
        </w:tc>
      </w:tr>
      <w:tr w:rsidR="00802090" w:rsidRPr="004A35DF" w:rsidTr="00A50D12">
        <w:tc>
          <w:tcPr>
            <w:tcW w:w="2405" w:type="dxa"/>
            <w:vMerge/>
          </w:tcPr>
          <w:p w:rsidR="00802090" w:rsidRPr="004A35DF" w:rsidRDefault="00802090" w:rsidP="004A35DF">
            <w:pPr>
              <w:ind w:right="283"/>
              <w:rPr>
                <w:rFonts w:ascii="Times New Roman" w:eastAsia="Calibri" w:hAnsi="Times New Roman" w:cs="Times New Roman"/>
                <w:b/>
                <w:bCs/>
                <w:sz w:val="28"/>
                <w:szCs w:val="28"/>
              </w:rPr>
            </w:pPr>
          </w:p>
        </w:tc>
        <w:tc>
          <w:tcPr>
            <w:tcW w:w="6946" w:type="dxa"/>
          </w:tcPr>
          <w:p w:rsidR="00802090" w:rsidRPr="004A35DF" w:rsidRDefault="00802090" w:rsidP="004A35DF">
            <w:pPr>
              <w:ind w:right="283"/>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eastAsia="ru-RU"/>
              </w:rPr>
              <w:t xml:space="preserve">- </w:t>
            </w:r>
            <w:r w:rsidRPr="004A35DF">
              <w:rPr>
                <w:rFonts w:ascii="Times New Roman" w:eastAsia="Times New Roman" w:hAnsi="Times New Roman" w:cs="Times New Roman"/>
                <w:sz w:val="28"/>
                <w:szCs w:val="28"/>
                <w:lang w:val="ky-KG" w:eastAsia="ru-RU"/>
              </w:rPr>
              <w:t>келишимди аткаруунун жү</w:t>
            </w:r>
            <w:proofErr w:type="gramStart"/>
            <w:r w:rsidRPr="004A35DF">
              <w:rPr>
                <w:rFonts w:ascii="Times New Roman" w:eastAsia="Times New Roman" w:hAnsi="Times New Roman" w:cs="Times New Roman"/>
                <w:sz w:val="28"/>
                <w:szCs w:val="28"/>
                <w:lang w:val="ky-KG" w:eastAsia="ru-RU"/>
              </w:rPr>
              <w:t>р</w:t>
            </w:r>
            <w:proofErr w:type="gramEnd"/>
            <w:r w:rsidRPr="004A35DF">
              <w:rPr>
                <w:rFonts w:ascii="Times New Roman" w:eastAsia="Times New Roman" w:hAnsi="Times New Roman" w:cs="Times New Roman"/>
                <w:sz w:val="28"/>
                <w:szCs w:val="28"/>
                <w:lang w:val="ky-KG" w:eastAsia="ru-RU"/>
              </w:rPr>
              <w:t xml:space="preserve">үшүндө берүүчүлөр (подрядчылар) менен консультанттар сатып алуулар жөнүндө документтерде белгиленген талаптарга жооп бербей тургандыгы, ошондой эле берүүчүлөр (подрядчылар) менен консультанттар мындай талаптарга жооп </w:t>
            </w:r>
            <w:r w:rsidRPr="004A35DF">
              <w:rPr>
                <w:rFonts w:ascii="Times New Roman" w:eastAsia="Times New Roman" w:hAnsi="Times New Roman" w:cs="Times New Roman"/>
                <w:sz w:val="28"/>
                <w:szCs w:val="28"/>
                <w:lang w:val="ky-KG" w:eastAsia="ru-RU"/>
              </w:rPr>
              <w:lastRenderedPageBreak/>
              <w:t xml:space="preserve">бере тургандыгы тууралуу жалган маалымат берүү менен сатып алуулар жол-жоболорунун жеңүүчүсү деп таанылгандыгы аныкталгандыгына байланыштуу заказчылар бир тараптуу сатып алуулар жөнүндө келишимди (контракттарды) бузган берүүчүлөр (подрядчылар) менен консультанттар. </w:t>
            </w:r>
          </w:p>
          <w:p w:rsidR="00802090" w:rsidRPr="004A35DF" w:rsidRDefault="00802090" w:rsidP="004A35DF">
            <w:pPr>
              <w:ind w:right="283"/>
              <w:rPr>
                <w:rFonts w:ascii="Times New Roman" w:eastAsia="Calibri" w:hAnsi="Times New Roman" w:cs="Times New Roman"/>
                <w:b/>
                <w:bCs/>
                <w:sz w:val="28"/>
                <w:szCs w:val="28"/>
              </w:rPr>
            </w:pPr>
          </w:p>
        </w:tc>
      </w:tr>
      <w:tr w:rsidR="00802090" w:rsidRPr="004A35DF" w:rsidTr="00A50D12">
        <w:tc>
          <w:tcPr>
            <w:tcW w:w="2405" w:type="dxa"/>
            <w:vMerge/>
          </w:tcPr>
          <w:p w:rsidR="00802090" w:rsidRPr="004A35DF" w:rsidRDefault="00802090" w:rsidP="004A35DF">
            <w:pPr>
              <w:ind w:right="283"/>
              <w:rPr>
                <w:rFonts w:ascii="Times New Roman" w:eastAsia="Calibri" w:hAnsi="Times New Roman" w:cs="Times New Roman"/>
                <w:b/>
                <w:bCs/>
                <w:sz w:val="28"/>
                <w:szCs w:val="28"/>
              </w:rPr>
            </w:pPr>
          </w:p>
        </w:tc>
        <w:tc>
          <w:tcPr>
            <w:tcW w:w="6946" w:type="dxa"/>
          </w:tcPr>
          <w:p w:rsidR="00802090" w:rsidRPr="004A35DF" w:rsidRDefault="00802090" w:rsidP="004A35DF">
            <w:pPr>
              <w:ind w:right="283"/>
              <w:rPr>
                <w:rFonts w:ascii="Times New Roman" w:eastAsia="Times New Roman" w:hAnsi="Times New Roman" w:cs="Times New Roman"/>
                <w:sz w:val="28"/>
                <w:szCs w:val="28"/>
                <w:lang w:val="ky-KG" w:eastAsia="ru-RU"/>
              </w:rPr>
            </w:pPr>
            <w:r w:rsidRPr="004A35DF">
              <w:rPr>
                <w:rFonts w:ascii="Times New Roman" w:eastAsia="Times New Roman" w:hAnsi="Times New Roman" w:cs="Times New Roman"/>
                <w:sz w:val="28"/>
                <w:szCs w:val="28"/>
                <w:lang w:eastAsia="ru-RU"/>
              </w:rPr>
              <w:t xml:space="preserve">- </w:t>
            </w:r>
            <w:r w:rsidRPr="004A35DF">
              <w:rPr>
                <w:rFonts w:ascii="Times New Roman" w:eastAsia="Times New Roman" w:hAnsi="Times New Roman" w:cs="Times New Roman"/>
                <w:sz w:val="28"/>
                <w:szCs w:val="28"/>
                <w:lang w:val="ky-KG" w:eastAsia="ru-RU"/>
              </w:rPr>
              <w:t>берүүчүнү</w:t>
            </w:r>
            <w:proofErr w:type="gramStart"/>
            <w:r w:rsidRPr="004A35DF">
              <w:rPr>
                <w:rFonts w:ascii="Times New Roman" w:eastAsia="Times New Roman" w:hAnsi="Times New Roman" w:cs="Times New Roman"/>
                <w:sz w:val="28"/>
                <w:szCs w:val="28"/>
                <w:lang w:val="ky-KG" w:eastAsia="ru-RU"/>
              </w:rPr>
              <w:t>н</w:t>
            </w:r>
            <w:proofErr w:type="gramEnd"/>
            <w:r w:rsidRPr="004A35DF">
              <w:rPr>
                <w:rFonts w:ascii="Times New Roman" w:eastAsia="Times New Roman" w:hAnsi="Times New Roman" w:cs="Times New Roman"/>
                <w:sz w:val="28"/>
                <w:szCs w:val="28"/>
                <w:lang w:val="ky-KG" w:eastAsia="ru-RU"/>
              </w:rPr>
              <w:t xml:space="preserve"> (подрядчиктин) компаниясынын жетекчиси же уюмдаштыруучусу алдамчылык, ошондой эле коррупция боюнча сот жообуна тартылып, күнөөсү мыйзам тарабынан караштырылган тартипте далилденген. Эгерде жогоруда көрсөтүлгөн кылмыштарды жасагандыгы үчүн жетекчилер менен уюмдаштыруучулардан сот жоопкерчилиги кыскартылган болсо же белгиленген тартипте алынып салынса бул норма аларга карата колдонулбайт. </w:t>
            </w:r>
          </w:p>
          <w:p w:rsidR="00802090" w:rsidRPr="004A35DF" w:rsidRDefault="00802090" w:rsidP="004A35DF">
            <w:pPr>
              <w:ind w:right="283"/>
              <w:rPr>
                <w:rFonts w:ascii="Times New Roman" w:eastAsia="Calibri" w:hAnsi="Times New Roman" w:cs="Times New Roman"/>
                <w:b/>
                <w:bCs/>
                <w:sz w:val="28"/>
                <w:szCs w:val="28"/>
              </w:rPr>
            </w:pPr>
          </w:p>
        </w:tc>
      </w:tr>
      <w:tr w:rsidR="00802090" w:rsidRPr="004A35DF" w:rsidTr="00A50D12">
        <w:tc>
          <w:tcPr>
            <w:tcW w:w="2405" w:type="dxa"/>
            <w:vMerge/>
          </w:tcPr>
          <w:p w:rsidR="00802090" w:rsidRPr="004A35DF" w:rsidRDefault="00802090" w:rsidP="004A35DF">
            <w:pPr>
              <w:ind w:right="283"/>
              <w:rPr>
                <w:rFonts w:ascii="Times New Roman" w:eastAsia="Calibri" w:hAnsi="Times New Roman" w:cs="Times New Roman"/>
                <w:b/>
                <w:bCs/>
                <w:sz w:val="28"/>
                <w:szCs w:val="28"/>
              </w:rPr>
            </w:pPr>
          </w:p>
        </w:tc>
        <w:tc>
          <w:tcPr>
            <w:tcW w:w="6946" w:type="dxa"/>
          </w:tcPr>
          <w:p w:rsidR="00802090" w:rsidRPr="004A35DF" w:rsidRDefault="00802090" w:rsidP="004A35DF">
            <w:pPr>
              <w:ind w:right="283"/>
              <w:rPr>
                <w:rFonts w:ascii="Times New Roman" w:eastAsia="Calibri" w:hAnsi="Times New Roman" w:cs="Times New Roman"/>
                <w:b/>
                <w:bCs/>
                <w:sz w:val="28"/>
                <w:szCs w:val="28"/>
              </w:rPr>
            </w:pPr>
            <w:r w:rsidRPr="004A35DF">
              <w:rPr>
                <w:rFonts w:ascii="Times New Roman" w:eastAsia="Times New Roman" w:hAnsi="Times New Roman" w:cs="Times New Roman"/>
                <w:sz w:val="28"/>
                <w:szCs w:val="28"/>
                <w:lang w:eastAsia="ru-RU"/>
              </w:rPr>
              <w:t xml:space="preserve">- </w:t>
            </w:r>
            <w:r w:rsidRPr="004A35DF">
              <w:rPr>
                <w:rFonts w:ascii="Times New Roman" w:eastAsia="Times New Roman" w:hAnsi="Times New Roman" w:cs="Times New Roman"/>
                <w:sz w:val="28"/>
                <w:szCs w:val="28"/>
                <w:lang w:val="ky-KG" w:eastAsia="ru-RU"/>
              </w:rPr>
              <w:t>конкурстук табыштамага кепилдик берүүчү декларациянын шарттары берүүчүлө</w:t>
            </w:r>
            <w:proofErr w:type="gramStart"/>
            <w:r w:rsidRPr="004A35DF">
              <w:rPr>
                <w:rFonts w:ascii="Times New Roman" w:eastAsia="Times New Roman" w:hAnsi="Times New Roman" w:cs="Times New Roman"/>
                <w:sz w:val="28"/>
                <w:szCs w:val="28"/>
                <w:lang w:val="ky-KG" w:eastAsia="ru-RU"/>
              </w:rPr>
              <w:t>р</w:t>
            </w:r>
            <w:proofErr w:type="gramEnd"/>
            <w:r w:rsidRPr="004A35DF">
              <w:rPr>
                <w:rFonts w:ascii="Times New Roman" w:eastAsia="Times New Roman" w:hAnsi="Times New Roman" w:cs="Times New Roman"/>
                <w:sz w:val="28"/>
                <w:szCs w:val="28"/>
                <w:lang w:val="ky-KG" w:eastAsia="ru-RU"/>
              </w:rPr>
              <w:t xml:space="preserve"> (подрядчылар) жана консультанттар тарабынан бузулган. </w:t>
            </w:r>
          </w:p>
        </w:tc>
      </w:tr>
      <w:tr w:rsidR="00802090" w:rsidRPr="004A35DF" w:rsidTr="00A50D12">
        <w:tc>
          <w:tcPr>
            <w:tcW w:w="2405" w:type="dxa"/>
            <w:vMerge/>
          </w:tcPr>
          <w:p w:rsidR="00802090" w:rsidRPr="004A35DF" w:rsidRDefault="00802090" w:rsidP="004A35DF">
            <w:pPr>
              <w:ind w:right="283"/>
              <w:rPr>
                <w:rFonts w:ascii="Times New Roman" w:eastAsia="Calibri" w:hAnsi="Times New Roman" w:cs="Times New Roman"/>
                <w:b/>
                <w:bCs/>
                <w:sz w:val="28"/>
                <w:szCs w:val="28"/>
              </w:rPr>
            </w:pPr>
          </w:p>
        </w:tc>
        <w:tc>
          <w:tcPr>
            <w:tcW w:w="6946" w:type="dxa"/>
          </w:tcPr>
          <w:p w:rsidR="00802090" w:rsidRPr="004A35DF" w:rsidRDefault="00802090" w:rsidP="004A35DF">
            <w:pPr>
              <w:ind w:right="283"/>
              <w:rPr>
                <w:rFonts w:ascii="Times New Roman" w:eastAsia="Calibri" w:hAnsi="Times New Roman" w:cs="Times New Roman"/>
                <w:b/>
                <w:bCs/>
                <w:sz w:val="28"/>
                <w:szCs w:val="28"/>
              </w:rPr>
            </w:pPr>
            <w:r w:rsidRPr="004A35DF">
              <w:rPr>
                <w:rFonts w:ascii="Times New Roman" w:eastAsia="Times New Roman" w:hAnsi="Times New Roman" w:cs="Times New Roman"/>
                <w:sz w:val="28"/>
                <w:szCs w:val="28"/>
                <w:lang w:eastAsia="ru-RU"/>
              </w:rPr>
              <w:t xml:space="preserve">- </w:t>
            </w:r>
            <w:r w:rsidRPr="004A35DF">
              <w:rPr>
                <w:rFonts w:ascii="Times New Roman" w:eastAsia="Times New Roman" w:hAnsi="Times New Roman" w:cs="Times New Roman"/>
                <w:sz w:val="28"/>
                <w:szCs w:val="28"/>
                <w:lang w:val="ky-KG" w:eastAsia="ru-RU"/>
              </w:rPr>
              <w:t xml:space="preserve"> берүүчүлө</w:t>
            </w:r>
            <w:proofErr w:type="gramStart"/>
            <w:r w:rsidRPr="004A35DF">
              <w:rPr>
                <w:rFonts w:ascii="Times New Roman" w:eastAsia="Times New Roman" w:hAnsi="Times New Roman" w:cs="Times New Roman"/>
                <w:sz w:val="28"/>
                <w:szCs w:val="28"/>
                <w:lang w:val="ky-KG" w:eastAsia="ru-RU"/>
              </w:rPr>
              <w:t>р</w:t>
            </w:r>
            <w:proofErr w:type="gramEnd"/>
            <w:r w:rsidRPr="004A35DF">
              <w:rPr>
                <w:rFonts w:ascii="Times New Roman" w:eastAsia="Times New Roman" w:hAnsi="Times New Roman" w:cs="Times New Roman"/>
                <w:sz w:val="28"/>
                <w:szCs w:val="28"/>
                <w:lang w:val="ky-KG" w:eastAsia="ru-RU"/>
              </w:rPr>
              <w:t xml:space="preserve"> (подрядчылар) жана консультанттар сатып алуулар жөнүндө түзүлгөн келишимдердеги өз милдеттерин аткарышкан эмес же ылайыксыз аткарышкан.</w:t>
            </w:r>
          </w:p>
        </w:tc>
      </w:tr>
      <w:tr w:rsidR="00802090" w:rsidRPr="004A35DF" w:rsidTr="00A50D12">
        <w:tc>
          <w:tcPr>
            <w:tcW w:w="2405" w:type="dxa"/>
            <w:vMerge/>
          </w:tcPr>
          <w:p w:rsidR="00802090" w:rsidRPr="004A35DF" w:rsidRDefault="00802090" w:rsidP="004A35DF">
            <w:pPr>
              <w:ind w:right="283"/>
              <w:rPr>
                <w:rFonts w:ascii="Times New Roman" w:eastAsia="Calibri" w:hAnsi="Times New Roman" w:cs="Times New Roman"/>
                <w:b/>
                <w:bCs/>
                <w:sz w:val="28"/>
                <w:szCs w:val="28"/>
              </w:rPr>
            </w:pPr>
          </w:p>
        </w:tc>
        <w:tc>
          <w:tcPr>
            <w:tcW w:w="6946" w:type="dxa"/>
          </w:tcPr>
          <w:p w:rsidR="00802090" w:rsidRPr="004A35DF" w:rsidRDefault="00802090" w:rsidP="004A35DF">
            <w:pPr>
              <w:ind w:right="283"/>
              <w:rPr>
                <w:rFonts w:ascii="Times New Roman" w:eastAsia="Calibri" w:hAnsi="Times New Roman" w:cs="Times New Roman"/>
                <w:b/>
                <w:bCs/>
                <w:sz w:val="28"/>
                <w:szCs w:val="28"/>
              </w:rPr>
            </w:pPr>
            <w:r w:rsidRPr="004A35DF">
              <w:rPr>
                <w:rFonts w:ascii="Times New Roman" w:eastAsia="Times New Roman" w:hAnsi="Times New Roman" w:cs="Times New Roman"/>
                <w:sz w:val="28"/>
                <w:szCs w:val="28"/>
                <w:lang w:eastAsia="ru-RU"/>
              </w:rPr>
              <w:t xml:space="preserve">- </w:t>
            </w:r>
            <w:r w:rsidRPr="004A35DF">
              <w:rPr>
                <w:rFonts w:ascii="Times New Roman" w:eastAsia="Times New Roman" w:hAnsi="Times New Roman" w:cs="Times New Roman"/>
                <w:sz w:val="28"/>
                <w:szCs w:val="28"/>
                <w:lang w:val="ky-KG" w:eastAsia="ru-RU"/>
              </w:rPr>
              <w:t>берүүчүлө</w:t>
            </w:r>
            <w:proofErr w:type="gramStart"/>
            <w:r w:rsidRPr="004A35DF">
              <w:rPr>
                <w:rFonts w:ascii="Times New Roman" w:eastAsia="Times New Roman" w:hAnsi="Times New Roman" w:cs="Times New Roman"/>
                <w:sz w:val="28"/>
                <w:szCs w:val="28"/>
                <w:lang w:val="ky-KG" w:eastAsia="ru-RU"/>
              </w:rPr>
              <w:t>р</w:t>
            </w:r>
            <w:proofErr w:type="gramEnd"/>
            <w:r w:rsidRPr="004A35DF">
              <w:rPr>
                <w:rFonts w:ascii="Times New Roman" w:eastAsia="Times New Roman" w:hAnsi="Times New Roman" w:cs="Times New Roman"/>
                <w:sz w:val="28"/>
                <w:szCs w:val="28"/>
                <w:lang w:val="ky-KG" w:eastAsia="ru-RU"/>
              </w:rPr>
              <w:t xml:space="preserve"> (подрядчылар) жана консультанттар Мыйзамдын 6-беренесиндеги талаптардын бузулушуна жол беришкен. </w:t>
            </w:r>
          </w:p>
        </w:tc>
      </w:tr>
    </w:tbl>
    <w:p w:rsidR="00802090" w:rsidRPr="004A35DF" w:rsidRDefault="00802090" w:rsidP="004A35DF">
      <w:pPr>
        <w:spacing w:after="0" w:line="240" w:lineRule="auto"/>
        <w:ind w:right="283" w:firstLine="709"/>
        <w:jc w:val="both"/>
        <w:rPr>
          <w:rFonts w:ascii="Times New Roman" w:eastAsia="Calibri" w:hAnsi="Times New Roman" w:cs="Times New Roman"/>
          <w:b/>
          <w:bCs/>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Кайрылуунун негизи</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u w:val="single"/>
          <w:lang w:val="ky-KG"/>
        </w:rPr>
        <w:t>Баяндоо</w:t>
      </w:r>
      <w:r w:rsidRPr="004A35DF">
        <w:rPr>
          <w:rFonts w:ascii="Times New Roman" w:eastAsia="Calibri" w:hAnsi="Times New Roman" w:cs="Times New Roman"/>
          <w:sz w:val="28"/>
          <w:szCs w:val="28"/>
          <w:u w:val="single"/>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b/>
          <w:bCs/>
          <w:sz w:val="28"/>
          <w:szCs w:val="28"/>
          <w:lang w:val="ky-KG"/>
        </w:rPr>
        <w:t>Кошумча маалыматтар</w:t>
      </w:r>
      <w:r w:rsidRPr="004A35DF">
        <w:rPr>
          <w:rFonts w:ascii="Times New Roman" w:eastAsia="Calibri" w:hAnsi="Times New Roman" w:cs="Times New Roman"/>
          <w:b/>
          <w:bCs/>
          <w:sz w:val="28"/>
          <w:szCs w:val="28"/>
        </w:rPr>
        <w:t>:</w:t>
      </w:r>
      <w:r w:rsidRPr="004A35DF">
        <w:rPr>
          <w:rFonts w:ascii="Times New Roman" w:eastAsia="Calibri" w:hAnsi="Times New Roman" w:cs="Times New Roman"/>
          <w:sz w:val="28"/>
          <w:szCs w:val="28"/>
        </w:rPr>
        <w:t xml:space="preserve"> ______ (</w:t>
      </w:r>
      <w:r w:rsidRPr="004A35DF">
        <w:rPr>
          <w:rFonts w:ascii="Times New Roman" w:eastAsia="Calibri" w:hAnsi="Times New Roman" w:cs="Times New Roman"/>
          <w:sz w:val="28"/>
          <w:szCs w:val="28"/>
          <w:lang w:val="ky-KG"/>
        </w:rPr>
        <w:t>эгерде бар болсо</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Жогоруда баяндалгандарды эске алуу менен жана Кыргыз Республикасынын </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Мамлекеттик сатып алуулар жөнүндө</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 xml:space="preserve"> Мыйзамынын 5-беренесинин 3-бөлүгүндөгү жобого ылайык, ошондой эле Кыргыз Республикасынын </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Мамлекеттик сатып алуулар жөнүндө</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 xml:space="preserve"> Мыйзамынын </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10-беренесинин 2-бөлүмүнүн 9-пунктундагы талаптардын негизинде өтүнөбүз:</w:t>
      </w:r>
    </w:p>
    <w:p w:rsidR="00802090" w:rsidRPr="004A35DF" w:rsidRDefault="00802090" w:rsidP="004A35DF">
      <w:pPr>
        <w:numPr>
          <w:ilvl w:val="0"/>
          <w:numId w:val="10"/>
        </w:numPr>
        <w:spacing w:after="0" w:line="240" w:lineRule="auto"/>
        <w:ind w:left="0" w:right="283" w:firstLine="851"/>
        <w:contextualSpacing/>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lastRenderedPageBreak/>
        <w:t xml:space="preserve">Кыргыз Республикасынын Финансы министрлигинин 2017-жылдын 11-октябрындагы №140-п буйругу менен бекитилген </w:t>
      </w:r>
      <w:r w:rsidR="00FD4512" w:rsidRPr="004A35DF">
        <w:rPr>
          <w:rFonts w:ascii="Times New Roman" w:eastAsia="Times New Roman" w:hAnsi="Times New Roman" w:cs="Times New Roman"/>
          <w:bCs/>
          <w:sz w:val="28"/>
          <w:szCs w:val="28"/>
          <w:lang w:val="ky-KG" w:eastAsia="ru-RU"/>
        </w:rPr>
        <w:t>Даттанууларды жана 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тартиби жөнүндө</w:t>
      </w:r>
      <w:r w:rsidR="00FD4512" w:rsidRPr="004A35DF">
        <w:rPr>
          <w:rFonts w:ascii="Times New Roman" w:eastAsia="Times New Roman" w:hAnsi="Times New Roman" w:cs="Times New Roman"/>
          <w:b/>
          <w:bCs/>
          <w:sz w:val="28"/>
          <w:szCs w:val="28"/>
          <w:lang w:val="ky-KG" w:eastAsia="ru-RU"/>
        </w:rPr>
        <w:t xml:space="preserve"> </w:t>
      </w:r>
      <w:r w:rsidRPr="004A35DF">
        <w:rPr>
          <w:rFonts w:ascii="Times New Roman" w:eastAsia="Calibri" w:hAnsi="Times New Roman" w:cs="Times New Roman"/>
          <w:sz w:val="28"/>
          <w:szCs w:val="28"/>
          <w:lang w:val="ky-KG"/>
        </w:rPr>
        <w:t xml:space="preserve">Жобонун 31-пунктуна ылайык бул кайрылуу маңызы боюнча караштырууга кабыл алынсын;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2) Кыргыз Республикасынын Финансы министрлигинин 2017-жылдын 11-октябрындагы №140-п буйругу менен бекитилген </w:t>
      </w:r>
      <w:r w:rsidR="00FD4512" w:rsidRPr="004A35DF">
        <w:rPr>
          <w:rFonts w:ascii="Times New Roman" w:eastAsia="Times New Roman" w:hAnsi="Times New Roman" w:cs="Times New Roman"/>
          <w:bCs/>
          <w:sz w:val="28"/>
          <w:szCs w:val="28"/>
          <w:lang w:val="ky-KG" w:eastAsia="ru-RU"/>
        </w:rPr>
        <w:t>Даттанууларды жана 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тартиби жөнүндө</w:t>
      </w:r>
      <w:r w:rsidR="00FD4512" w:rsidRPr="004A35DF">
        <w:rPr>
          <w:rFonts w:ascii="Times New Roman" w:eastAsia="Times New Roman" w:hAnsi="Times New Roman" w:cs="Times New Roman"/>
          <w:b/>
          <w:bCs/>
          <w:sz w:val="28"/>
          <w:szCs w:val="28"/>
          <w:lang w:val="ky-KG" w:eastAsia="ru-RU"/>
        </w:rPr>
        <w:t xml:space="preserve"> </w:t>
      </w:r>
      <w:r w:rsidRPr="004A35DF">
        <w:rPr>
          <w:rFonts w:ascii="Times New Roman" w:eastAsia="Calibri" w:hAnsi="Times New Roman" w:cs="Times New Roman"/>
          <w:sz w:val="28"/>
          <w:szCs w:val="28"/>
          <w:lang w:val="ky-KG"/>
        </w:rPr>
        <w:t xml:space="preserve">Жобонун 64-пунктуна ылайык негизделген, мотивацияланган чечим кабыл алынсын.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1 тиркеме: Кыргыз Республикасынын «Мамлекеттик сатып алуулар жөнүндө» Мыйзамынын 5-статъясынын 3-бөлүмүнүн жоболорун колдонуу жөнүндө берүүчүнүн (подрядчынын) дарегине жөнөтүлгөн билдирүү катынын түп нускасынын сканерден өткөрүлгөн көчүрмөсү ___ б.;</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№2 тиркеме: билдирүү катынын жөнөтүлгөндүгү тууралуу аныктаманын түп нускасынын сканерден өткөрүлгөн көчүрмөсү (принт-скрин)___ б.;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№3 тиркеме: Конкурстук табыштаманы кепилдөөчү берүүчүнүн (подрядчынын) декларациясынын түп нускасынын сканерден өткөрүлгөн көчүрмөсү (декларация бузулгандыгы боюнча демилгеленген учурларда);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Сатып алуучу уюм келишимдеги милдеттемелерди аткартуу боюнча берүүчүгө (подрядчыга) карата зарыл болгон чараларды кабыл алгандыгын ырастоочу документтердин (нааразылыктардын) түп нускасынын сканерден өткөрүлгөн көчүрмөсү ___ б. (берүүчүлөр (подрядчылар) тарабынан келишимдик милдеттемелердин тиешелүү деңгээлде аткарылбагандыгы же аткарылбагандыгы боюнча демилгелөө учурунда); </w:t>
      </w:r>
    </w:p>
    <w:p w:rsidR="00802090" w:rsidRPr="004A35DF" w:rsidRDefault="00802090" w:rsidP="004A35DF">
      <w:pPr>
        <w:spacing w:after="0" w:line="240" w:lineRule="auto"/>
        <w:ind w:right="283" w:firstLine="709"/>
        <w:jc w:val="both"/>
        <w:rPr>
          <w:rFonts w:ascii="Times New Roman" w:eastAsia="Calibri" w:hAnsi="Times New Roman" w:cs="Times New Roman"/>
          <w:i/>
          <w:sz w:val="28"/>
          <w:szCs w:val="28"/>
          <w:lang w:val="ky-KG"/>
        </w:rPr>
      </w:pPr>
      <w:r w:rsidRPr="004A35DF">
        <w:rPr>
          <w:rFonts w:ascii="Times New Roman" w:eastAsia="Calibri" w:hAnsi="Times New Roman" w:cs="Times New Roman"/>
          <w:sz w:val="28"/>
          <w:szCs w:val="28"/>
          <w:lang w:val="ky-KG"/>
        </w:rPr>
        <w:t xml:space="preserve">Берүүчүнүн подрядчынын келишимге кол коюудан четтегендигин ырастаган түп нусканын сканерден өткөрүлгөн көчүрмөсү (принт-скрин) ___ б. </w:t>
      </w:r>
      <w:r w:rsidRPr="004A35DF">
        <w:rPr>
          <w:rFonts w:ascii="Times New Roman" w:eastAsia="Calibri" w:hAnsi="Times New Roman" w:cs="Times New Roman"/>
          <w:i/>
          <w:sz w:val="28"/>
          <w:szCs w:val="28"/>
          <w:lang w:val="ky-KG"/>
        </w:rPr>
        <w:t xml:space="preserve">(келишимге кол коюудан четтеген учурларда); </w:t>
      </w:r>
    </w:p>
    <w:p w:rsidR="00802090" w:rsidRPr="004A35DF" w:rsidRDefault="00802090" w:rsidP="004A35DF">
      <w:pPr>
        <w:spacing w:after="0" w:line="240" w:lineRule="auto"/>
        <w:ind w:right="283" w:firstLine="709"/>
        <w:jc w:val="both"/>
        <w:rPr>
          <w:rFonts w:ascii="Times New Roman" w:eastAsia="Calibri" w:hAnsi="Times New Roman" w:cs="Times New Roman"/>
          <w:i/>
          <w:sz w:val="28"/>
          <w:szCs w:val="28"/>
          <w:lang w:val="ky-KG"/>
        </w:rPr>
      </w:pPr>
      <w:r w:rsidRPr="004A35DF">
        <w:rPr>
          <w:rFonts w:ascii="Times New Roman" w:eastAsia="Calibri" w:hAnsi="Times New Roman" w:cs="Times New Roman"/>
          <w:sz w:val="28"/>
          <w:szCs w:val="28"/>
          <w:lang w:val="ky-KG"/>
        </w:rPr>
        <w:t>Аффилирленбегендигин (кызыкчылыктардын кагылышы) ырастаган түп нусканын сканерден өткөрүлгөн көчүрмөсү ___ б. (</w:t>
      </w:r>
      <w:r w:rsidRPr="004A35DF">
        <w:rPr>
          <w:rFonts w:ascii="Times New Roman" w:eastAsia="Calibri" w:hAnsi="Times New Roman" w:cs="Times New Roman"/>
          <w:i/>
          <w:sz w:val="28"/>
          <w:szCs w:val="28"/>
          <w:lang w:val="ky-KG"/>
        </w:rPr>
        <w:t xml:space="preserve">Кыргыз Республикасынын “Мамлекеттик сатып алуулар жөнүндө” Мыйзамынын 6-беренеси бузулган учурларда);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Сот чечиминин бар экендигин ырастаган түп нусканын сканерден өткөн көчүрмөсү  __ баракта. </w:t>
      </w:r>
      <w:r w:rsidRPr="004A35DF">
        <w:rPr>
          <w:rFonts w:ascii="Times New Roman" w:eastAsia="Calibri" w:hAnsi="Times New Roman" w:cs="Times New Roman"/>
          <w:i/>
          <w:iCs/>
          <w:sz w:val="28"/>
          <w:szCs w:val="28"/>
          <w:lang w:val="ky-KG"/>
        </w:rPr>
        <w:t>(алдамчылык жана коррупция үчүн демилгелөө учурунда)</w:t>
      </w:r>
      <w:r w:rsidRPr="004A35DF">
        <w:rPr>
          <w:rFonts w:ascii="Times New Roman" w:eastAsia="Calibri" w:hAnsi="Times New Roman" w:cs="Times New Roman"/>
          <w:sz w:val="28"/>
          <w:szCs w:val="28"/>
          <w:lang w:val="ky-KG"/>
        </w:rPr>
        <w:t>;</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Жалган күбөлөндүрүүлөр жөнүндө ырастаманын түп нускасынын сканерден өткөрүлгөн көчүрмөсү </w:t>
      </w:r>
      <w:r w:rsidRPr="004A35DF">
        <w:rPr>
          <w:rFonts w:ascii="Times New Roman" w:eastAsia="Calibri" w:hAnsi="Times New Roman" w:cs="Times New Roman"/>
          <w:i/>
          <w:sz w:val="28"/>
          <w:szCs w:val="28"/>
          <w:lang w:val="ky-KG"/>
        </w:rPr>
        <w:t xml:space="preserve">(өзүнүн талаптарга жооп берээри туурасында чындыкка коошпогон маалымат берүүсүнүн негизинде сатып </w:t>
      </w:r>
      <w:r w:rsidRPr="004A35DF">
        <w:rPr>
          <w:rFonts w:ascii="Times New Roman" w:eastAsia="Calibri" w:hAnsi="Times New Roman" w:cs="Times New Roman"/>
          <w:i/>
          <w:sz w:val="28"/>
          <w:szCs w:val="28"/>
          <w:lang w:val="ky-KG"/>
        </w:rPr>
        <w:lastRenderedPageBreak/>
        <w:t>алуулардын жол-жоболорунун жеңүүчүсү болуп калуусуна мүмкүнчүлүк түзүлгөндүгү үчүн демилгелөө учурларында);</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lang w:val="ky-KG"/>
        </w:rPr>
        <w:t xml:space="preserve">№ 4 тиркеме: Ачуу протоколунун түп нускасынын сканерден өткөрүлгөн көчүрмөсү ___ б.;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lang w:val="ky-KG"/>
        </w:rPr>
      </w:pPr>
      <w:r w:rsidRPr="004A35DF">
        <w:rPr>
          <w:rFonts w:ascii="Times New Roman" w:eastAsia="Calibri" w:hAnsi="Times New Roman" w:cs="Times New Roman"/>
          <w:sz w:val="28"/>
          <w:szCs w:val="28"/>
        </w:rPr>
        <w:t>№ 5</w:t>
      </w:r>
      <w:r w:rsidRPr="004A35DF">
        <w:rPr>
          <w:rFonts w:ascii="Times New Roman" w:eastAsia="Calibri" w:hAnsi="Times New Roman" w:cs="Times New Roman"/>
          <w:sz w:val="28"/>
          <w:szCs w:val="28"/>
          <w:lang w:val="ky-KG"/>
        </w:rPr>
        <w:t xml:space="preserve"> тиркеме</w:t>
      </w:r>
      <w:r w:rsidRPr="004A35DF">
        <w:rPr>
          <w:rFonts w:ascii="Times New Roman" w:eastAsia="Calibri" w:hAnsi="Times New Roman" w:cs="Times New Roman"/>
          <w:sz w:val="28"/>
          <w:szCs w:val="28"/>
        </w:rPr>
        <w:t>:</w:t>
      </w:r>
      <w:r w:rsidRPr="004A35DF">
        <w:rPr>
          <w:rFonts w:ascii="Times New Roman" w:eastAsia="Calibri" w:hAnsi="Times New Roman" w:cs="Times New Roman"/>
          <w:sz w:val="28"/>
          <w:szCs w:val="28"/>
          <w:lang w:val="ky-KG"/>
        </w:rPr>
        <w:t xml:space="preserve"> Сатып алуулардын жол-жоболорунун протоколунун түп нускасынын сканерден өткөрүлгөн көчүрмөсү _____ б.;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r w:rsidRPr="004A35DF">
        <w:rPr>
          <w:rFonts w:ascii="Times New Roman" w:eastAsia="Calibri" w:hAnsi="Times New Roman" w:cs="Times New Roman"/>
          <w:sz w:val="28"/>
          <w:szCs w:val="28"/>
        </w:rPr>
        <w:t>№ 6</w:t>
      </w:r>
      <w:r w:rsidRPr="004A35DF">
        <w:rPr>
          <w:rFonts w:ascii="Times New Roman" w:eastAsia="Calibri" w:hAnsi="Times New Roman" w:cs="Times New Roman"/>
          <w:sz w:val="28"/>
          <w:szCs w:val="28"/>
          <w:lang w:val="ky-KG"/>
        </w:rPr>
        <w:t xml:space="preserve"> тиркеме</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sz w:val="28"/>
          <w:szCs w:val="28"/>
          <w:lang w:val="ky-KG"/>
        </w:rPr>
        <w:t>Башка документтер</w:t>
      </w:r>
      <w:r w:rsidRPr="004A35DF">
        <w:rPr>
          <w:rFonts w:ascii="Times New Roman" w:eastAsia="Calibri" w:hAnsi="Times New Roman" w:cs="Times New Roman"/>
          <w:sz w:val="28"/>
          <w:szCs w:val="28"/>
        </w:rPr>
        <w:t xml:space="preserve"> </w:t>
      </w:r>
      <w:r w:rsidRPr="004A35DF">
        <w:rPr>
          <w:rFonts w:ascii="Times New Roman" w:eastAsia="Calibri" w:hAnsi="Times New Roman" w:cs="Times New Roman"/>
          <w:i/>
          <w:iCs/>
          <w:sz w:val="28"/>
          <w:szCs w:val="28"/>
        </w:rPr>
        <w:t>(</w:t>
      </w:r>
      <w:r w:rsidRPr="004A35DF">
        <w:rPr>
          <w:rFonts w:ascii="Times New Roman" w:eastAsia="Calibri" w:hAnsi="Times New Roman" w:cs="Times New Roman"/>
          <w:i/>
          <w:iCs/>
          <w:sz w:val="28"/>
          <w:szCs w:val="28"/>
          <w:lang w:val="ky-KG"/>
        </w:rPr>
        <w:t>эгерде бар болсо</w:t>
      </w:r>
      <w:r w:rsidRPr="004A35DF">
        <w:rPr>
          <w:rFonts w:ascii="Times New Roman" w:eastAsia="Calibri" w:hAnsi="Times New Roman" w:cs="Times New Roman"/>
          <w:i/>
          <w:iCs/>
          <w:sz w:val="28"/>
          <w:szCs w:val="28"/>
        </w:rPr>
        <w:t>)</w:t>
      </w:r>
      <w:r w:rsidRPr="004A35DF">
        <w:rPr>
          <w:rFonts w:ascii="Times New Roman" w:eastAsia="Calibri" w:hAnsi="Times New Roman" w:cs="Times New Roman"/>
          <w:sz w:val="28"/>
          <w:szCs w:val="28"/>
        </w:rPr>
        <w:t xml:space="preserve">. </w:t>
      </w: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sz w:val="28"/>
          <w:szCs w:val="28"/>
        </w:rPr>
      </w:pPr>
    </w:p>
    <w:p w:rsidR="00802090" w:rsidRPr="004A35DF" w:rsidRDefault="00802090" w:rsidP="004A35DF">
      <w:pPr>
        <w:spacing w:after="0" w:line="240" w:lineRule="auto"/>
        <w:ind w:right="283" w:firstLine="709"/>
        <w:jc w:val="both"/>
        <w:rPr>
          <w:rFonts w:ascii="Times New Roman" w:eastAsia="Calibri" w:hAnsi="Times New Roman" w:cs="Times New Roman"/>
          <w:b/>
          <w:bCs/>
          <w:sz w:val="28"/>
          <w:szCs w:val="28"/>
          <w:lang w:val="ky-KG"/>
        </w:rPr>
      </w:pPr>
      <w:r w:rsidRPr="004A35DF">
        <w:rPr>
          <w:rFonts w:ascii="Times New Roman" w:eastAsia="Calibri" w:hAnsi="Times New Roman" w:cs="Times New Roman"/>
          <w:b/>
          <w:bCs/>
          <w:sz w:val="28"/>
          <w:szCs w:val="28"/>
          <w:lang w:val="ky-KG"/>
        </w:rPr>
        <w:t>Сатып алуучу уюмдун</w:t>
      </w:r>
    </w:p>
    <w:p w:rsidR="00802090" w:rsidRPr="004A35DF" w:rsidRDefault="00802090" w:rsidP="004A35DF">
      <w:pPr>
        <w:spacing w:after="0" w:line="240" w:lineRule="auto"/>
        <w:ind w:right="283" w:firstLine="709"/>
        <w:jc w:val="both"/>
        <w:rPr>
          <w:rFonts w:ascii="Times New Roman" w:eastAsia="Calibri" w:hAnsi="Times New Roman" w:cs="Times New Roman"/>
          <w:b/>
          <w:sz w:val="28"/>
          <w:szCs w:val="28"/>
        </w:rPr>
      </w:pPr>
      <w:r w:rsidRPr="004A35DF">
        <w:rPr>
          <w:rFonts w:ascii="Times New Roman" w:eastAsia="Calibri" w:hAnsi="Times New Roman" w:cs="Times New Roman"/>
          <w:b/>
          <w:bCs/>
          <w:sz w:val="28"/>
          <w:szCs w:val="28"/>
          <w:lang w:val="ky-KG"/>
        </w:rPr>
        <w:t xml:space="preserve">Жетекчиси                  </w:t>
      </w:r>
      <w:r w:rsidRPr="004A35DF">
        <w:rPr>
          <w:rFonts w:ascii="Times New Roman" w:eastAsia="Calibri" w:hAnsi="Times New Roman" w:cs="Times New Roman"/>
          <w:b/>
          <w:sz w:val="28"/>
          <w:szCs w:val="28"/>
        </w:rPr>
        <w:t xml:space="preserve">          </w:t>
      </w:r>
      <w:r w:rsidRPr="004A35DF">
        <w:rPr>
          <w:rFonts w:ascii="Times New Roman" w:eastAsia="Calibri" w:hAnsi="Times New Roman" w:cs="Times New Roman"/>
          <w:b/>
          <w:sz w:val="28"/>
          <w:szCs w:val="28"/>
          <w:lang w:val="ky-KG"/>
        </w:rPr>
        <w:t xml:space="preserve">Жетекчинин колу </w:t>
      </w:r>
      <w:r w:rsidR="00FD4512" w:rsidRPr="004A35DF">
        <w:rPr>
          <w:rFonts w:ascii="Times New Roman" w:eastAsia="Calibri" w:hAnsi="Times New Roman" w:cs="Times New Roman"/>
          <w:b/>
          <w:sz w:val="28"/>
          <w:szCs w:val="28"/>
        </w:rPr>
        <w:t xml:space="preserve">      </w:t>
      </w:r>
      <w:r w:rsidRPr="004A35DF">
        <w:rPr>
          <w:rFonts w:ascii="Times New Roman" w:eastAsia="Calibri" w:hAnsi="Times New Roman" w:cs="Times New Roman"/>
          <w:b/>
          <w:sz w:val="28"/>
          <w:szCs w:val="28"/>
        </w:rPr>
        <w:t xml:space="preserve">           </w:t>
      </w:r>
      <w:r w:rsidRPr="004A35DF">
        <w:rPr>
          <w:rFonts w:ascii="Times New Roman" w:eastAsia="Calibri" w:hAnsi="Times New Roman" w:cs="Times New Roman"/>
          <w:b/>
          <w:sz w:val="28"/>
          <w:szCs w:val="28"/>
          <w:lang w:val="ky-KG"/>
        </w:rPr>
        <w:t>Аты жөнү</w:t>
      </w:r>
    </w:p>
    <w:p w:rsidR="00802090" w:rsidRPr="004A35DF" w:rsidRDefault="00802090" w:rsidP="004A35DF">
      <w:pPr>
        <w:spacing w:after="0" w:line="240" w:lineRule="auto"/>
        <w:ind w:right="283" w:firstLine="567"/>
        <w:jc w:val="both"/>
        <w:rPr>
          <w:rFonts w:ascii="Times New Roman" w:eastAsia="Times New Roman" w:hAnsi="Times New Roman" w:cs="Times New Roman"/>
          <w:bCs/>
          <w:sz w:val="28"/>
          <w:szCs w:val="28"/>
          <w:lang w:val="ky-KG" w:eastAsia="ru-RU"/>
        </w:rPr>
      </w:pPr>
    </w:p>
    <w:sectPr w:rsidR="00802090" w:rsidRPr="004A35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5E" w:rsidRDefault="0005515E" w:rsidP="000A74C4">
      <w:pPr>
        <w:spacing w:after="0" w:line="240" w:lineRule="auto"/>
      </w:pPr>
      <w:r>
        <w:separator/>
      </w:r>
    </w:p>
  </w:endnote>
  <w:endnote w:type="continuationSeparator" w:id="0">
    <w:p w:rsidR="0005515E" w:rsidRDefault="0005515E" w:rsidP="000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5E" w:rsidRDefault="0005515E" w:rsidP="000A74C4">
      <w:pPr>
        <w:spacing w:after="0" w:line="240" w:lineRule="auto"/>
      </w:pPr>
      <w:r>
        <w:separator/>
      </w:r>
    </w:p>
  </w:footnote>
  <w:footnote w:type="continuationSeparator" w:id="0">
    <w:p w:rsidR="0005515E" w:rsidRDefault="0005515E" w:rsidP="000A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175"/>
    <w:multiLevelType w:val="hybridMultilevel"/>
    <w:tmpl w:val="A814B6F6"/>
    <w:lvl w:ilvl="0" w:tplc="4768B62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E610A6"/>
    <w:multiLevelType w:val="hybridMultilevel"/>
    <w:tmpl w:val="E706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F7BEC"/>
    <w:multiLevelType w:val="hybridMultilevel"/>
    <w:tmpl w:val="70B67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E2EA2"/>
    <w:multiLevelType w:val="hybridMultilevel"/>
    <w:tmpl w:val="10B68948"/>
    <w:lvl w:ilvl="0" w:tplc="54DE2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3A2739"/>
    <w:multiLevelType w:val="hybridMultilevel"/>
    <w:tmpl w:val="1E52AF80"/>
    <w:lvl w:ilvl="0" w:tplc="C5EC88FE">
      <w:start w:val="1"/>
      <w:numFmt w:val="decimal"/>
      <w:lvlText w:val="%1)"/>
      <w:lvlJc w:val="left"/>
      <w:pPr>
        <w:ind w:left="1069" w:hanging="360"/>
      </w:pPr>
      <w:rPr>
        <w:rFonts w:hint="default"/>
      </w:rPr>
    </w:lvl>
    <w:lvl w:ilvl="1" w:tplc="04400019" w:tentative="1">
      <w:start w:val="1"/>
      <w:numFmt w:val="lowerLetter"/>
      <w:lvlText w:val="%2."/>
      <w:lvlJc w:val="left"/>
      <w:pPr>
        <w:ind w:left="1789" w:hanging="360"/>
      </w:pPr>
    </w:lvl>
    <w:lvl w:ilvl="2" w:tplc="0440001B" w:tentative="1">
      <w:start w:val="1"/>
      <w:numFmt w:val="lowerRoman"/>
      <w:lvlText w:val="%3."/>
      <w:lvlJc w:val="right"/>
      <w:pPr>
        <w:ind w:left="2509" w:hanging="180"/>
      </w:pPr>
    </w:lvl>
    <w:lvl w:ilvl="3" w:tplc="0440000F" w:tentative="1">
      <w:start w:val="1"/>
      <w:numFmt w:val="decimal"/>
      <w:lvlText w:val="%4."/>
      <w:lvlJc w:val="left"/>
      <w:pPr>
        <w:ind w:left="3229" w:hanging="360"/>
      </w:pPr>
    </w:lvl>
    <w:lvl w:ilvl="4" w:tplc="04400019" w:tentative="1">
      <w:start w:val="1"/>
      <w:numFmt w:val="lowerLetter"/>
      <w:lvlText w:val="%5."/>
      <w:lvlJc w:val="left"/>
      <w:pPr>
        <w:ind w:left="3949" w:hanging="360"/>
      </w:pPr>
    </w:lvl>
    <w:lvl w:ilvl="5" w:tplc="0440001B" w:tentative="1">
      <w:start w:val="1"/>
      <w:numFmt w:val="lowerRoman"/>
      <w:lvlText w:val="%6."/>
      <w:lvlJc w:val="right"/>
      <w:pPr>
        <w:ind w:left="4669" w:hanging="180"/>
      </w:pPr>
    </w:lvl>
    <w:lvl w:ilvl="6" w:tplc="0440000F" w:tentative="1">
      <w:start w:val="1"/>
      <w:numFmt w:val="decimal"/>
      <w:lvlText w:val="%7."/>
      <w:lvlJc w:val="left"/>
      <w:pPr>
        <w:ind w:left="5389" w:hanging="360"/>
      </w:pPr>
    </w:lvl>
    <w:lvl w:ilvl="7" w:tplc="04400019" w:tentative="1">
      <w:start w:val="1"/>
      <w:numFmt w:val="lowerLetter"/>
      <w:lvlText w:val="%8."/>
      <w:lvlJc w:val="left"/>
      <w:pPr>
        <w:ind w:left="6109" w:hanging="360"/>
      </w:pPr>
    </w:lvl>
    <w:lvl w:ilvl="8" w:tplc="0440001B" w:tentative="1">
      <w:start w:val="1"/>
      <w:numFmt w:val="lowerRoman"/>
      <w:lvlText w:val="%9."/>
      <w:lvlJc w:val="right"/>
      <w:pPr>
        <w:ind w:left="6829" w:hanging="180"/>
      </w:pPr>
    </w:lvl>
  </w:abstractNum>
  <w:abstractNum w:abstractNumId="5">
    <w:nsid w:val="708D14C8"/>
    <w:multiLevelType w:val="hybridMultilevel"/>
    <w:tmpl w:val="C14C0D62"/>
    <w:lvl w:ilvl="0" w:tplc="319C7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264356C"/>
    <w:multiLevelType w:val="hybridMultilevel"/>
    <w:tmpl w:val="AAAE6BFA"/>
    <w:lvl w:ilvl="0" w:tplc="493CF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8F2875"/>
    <w:multiLevelType w:val="hybridMultilevel"/>
    <w:tmpl w:val="308CFA5E"/>
    <w:lvl w:ilvl="0" w:tplc="CD0E2AA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73AA09DD"/>
    <w:multiLevelType w:val="hybridMultilevel"/>
    <w:tmpl w:val="FB580D96"/>
    <w:lvl w:ilvl="0" w:tplc="7F5EB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7084FF0"/>
    <w:multiLevelType w:val="hybridMultilevel"/>
    <w:tmpl w:val="3B6C0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1"/>
  </w:num>
  <w:num w:numId="6">
    <w:abstractNumId w:val="3"/>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36"/>
    <w:rsid w:val="00025D57"/>
    <w:rsid w:val="00040399"/>
    <w:rsid w:val="0004504C"/>
    <w:rsid w:val="0005515E"/>
    <w:rsid w:val="000A74C4"/>
    <w:rsid w:val="000D1C37"/>
    <w:rsid w:val="000F31C5"/>
    <w:rsid w:val="00165B1F"/>
    <w:rsid w:val="00167219"/>
    <w:rsid w:val="00214A32"/>
    <w:rsid w:val="00235C1E"/>
    <w:rsid w:val="002559C4"/>
    <w:rsid w:val="0026798F"/>
    <w:rsid w:val="002D08FF"/>
    <w:rsid w:val="00325686"/>
    <w:rsid w:val="00353ACE"/>
    <w:rsid w:val="003A450E"/>
    <w:rsid w:val="003E31B0"/>
    <w:rsid w:val="003F5BD4"/>
    <w:rsid w:val="004318F4"/>
    <w:rsid w:val="00454C05"/>
    <w:rsid w:val="00482288"/>
    <w:rsid w:val="004A161E"/>
    <w:rsid w:val="004A35DF"/>
    <w:rsid w:val="004A7A3B"/>
    <w:rsid w:val="005153EF"/>
    <w:rsid w:val="0052651D"/>
    <w:rsid w:val="005426DF"/>
    <w:rsid w:val="005837D1"/>
    <w:rsid w:val="005875D1"/>
    <w:rsid w:val="005B3BF1"/>
    <w:rsid w:val="005F2B44"/>
    <w:rsid w:val="00615576"/>
    <w:rsid w:val="006215AC"/>
    <w:rsid w:val="006418E6"/>
    <w:rsid w:val="006B3FFD"/>
    <w:rsid w:val="006C21F5"/>
    <w:rsid w:val="006D175C"/>
    <w:rsid w:val="006E4C34"/>
    <w:rsid w:val="00731636"/>
    <w:rsid w:val="00772EA0"/>
    <w:rsid w:val="00794289"/>
    <w:rsid w:val="007A73C1"/>
    <w:rsid w:val="007E7ADA"/>
    <w:rsid w:val="00802090"/>
    <w:rsid w:val="00844C04"/>
    <w:rsid w:val="00850ED6"/>
    <w:rsid w:val="00892A22"/>
    <w:rsid w:val="008E535E"/>
    <w:rsid w:val="009217B3"/>
    <w:rsid w:val="00927884"/>
    <w:rsid w:val="009729CD"/>
    <w:rsid w:val="0097325F"/>
    <w:rsid w:val="009752F3"/>
    <w:rsid w:val="009A2023"/>
    <w:rsid w:val="009A2E1C"/>
    <w:rsid w:val="009C004E"/>
    <w:rsid w:val="009C1D9F"/>
    <w:rsid w:val="009C47B1"/>
    <w:rsid w:val="009F2F91"/>
    <w:rsid w:val="00A11889"/>
    <w:rsid w:val="00A44D22"/>
    <w:rsid w:val="00A57EA2"/>
    <w:rsid w:val="00A61FE9"/>
    <w:rsid w:val="00A84AA3"/>
    <w:rsid w:val="00A87C49"/>
    <w:rsid w:val="00B30AB7"/>
    <w:rsid w:val="00B555B3"/>
    <w:rsid w:val="00B6411B"/>
    <w:rsid w:val="00B95DD6"/>
    <w:rsid w:val="00BA2807"/>
    <w:rsid w:val="00BB2FBA"/>
    <w:rsid w:val="00BD5E41"/>
    <w:rsid w:val="00BE1081"/>
    <w:rsid w:val="00BE22E1"/>
    <w:rsid w:val="00C44E55"/>
    <w:rsid w:val="00C86CB5"/>
    <w:rsid w:val="00CC62EE"/>
    <w:rsid w:val="00D27C33"/>
    <w:rsid w:val="00D32BBF"/>
    <w:rsid w:val="00D42A86"/>
    <w:rsid w:val="00D50DB9"/>
    <w:rsid w:val="00DB160A"/>
    <w:rsid w:val="00DB5270"/>
    <w:rsid w:val="00DB665C"/>
    <w:rsid w:val="00DE3F94"/>
    <w:rsid w:val="00DF019D"/>
    <w:rsid w:val="00E20634"/>
    <w:rsid w:val="00E4043A"/>
    <w:rsid w:val="00E66703"/>
    <w:rsid w:val="00E826B1"/>
    <w:rsid w:val="00EE057F"/>
    <w:rsid w:val="00EF10C1"/>
    <w:rsid w:val="00F03C1E"/>
    <w:rsid w:val="00F07BD4"/>
    <w:rsid w:val="00F42474"/>
    <w:rsid w:val="00F76CF4"/>
    <w:rsid w:val="00F80057"/>
    <w:rsid w:val="00FD4512"/>
    <w:rsid w:val="00FE33D8"/>
    <w:rsid w:val="00FF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E41"/>
    <w:rPr>
      <w:rFonts w:ascii="Tahoma" w:hAnsi="Tahoma" w:cs="Tahoma"/>
      <w:sz w:val="16"/>
      <w:szCs w:val="16"/>
    </w:rPr>
  </w:style>
  <w:style w:type="paragraph" w:styleId="a5">
    <w:name w:val="List Paragraph"/>
    <w:basedOn w:val="a"/>
    <w:uiPriority w:val="34"/>
    <w:qFormat/>
    <w:rsid w:val="009752F3"/>
    <w:pPr>
      <w:ind w:left="720"/>
      <w:contextualSpacing/>
    </w:pPr>
  </w:style>
  <w:style w:type="table" w:styleId="a6">
    <w:name w:val="Table Grid"/>
    <w:basedOn w:val="a1"/>
    <w:uiPriority w:val="39"/>
    <w:rsid w:val="0080209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A74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74C4"/>
  </w:style>
  <w:style w:type="paragraph" w:styleId="a9">
    <w:name w:val="footer"/>
    <w:basedOn w:val="a"/>
    <w:link w:val="aa"/>
    <w:uiPriority w:val="99"/>
    <w:unhideWhenUsed/>
    <w:rsid w:val="000A74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E41"/>
    <w:rPr>
      <w:rFonts w:ascii="Tahoma" w:hAnsi="Tahoma" w:cs="Tahoma"/>
      <w:sz w:val="16"/>
      <w:szCs w:val="16"/>
    </w:rPr>
  </w:style>
  <w:style w:type="paragraph" w:styleId="a5">
    <w:name w:val="List Paragraph"/>
    <w:basedOn w:val="a"/>
    <w:uiPriority w:val="34"/>
    <w:qFormat/>
    <w:rsid w:val="009752F3"/>
    <w:pPr>
      <w:ind w:left="720"/>
      <w:contextualSpacing/>
    </w:pPr>
  </w:style>
  <w:style w:type="table" w:styleId="a6">
    <w:name w:val="Table Grid"/>
    <w:basedOn w:val="a1"/>
    <w:uiPriority w:val="39"/>
    <w:rsid w:val="0080209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A74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74C4"/>
  </w:style>
  <w:style w:type="paragraph" w:styleId="a9">
    <w:name w:val="footer"/>
    <w:basedOn w:val="a"/>
    <w:link w:val="aa"/>
    <w:uiPriority w:val="99"/>
    <w:unhideWhenUsed/>
    <w:rsid w:val="000A74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25</Pages>
  <Words>6677</Words>
  <Characters>38064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23</cp:revision>
  <cp:lastPrinted>2020-03-17T10:01:00Z</cp:lastPrinted>
  <dcterms:created xsi:type="dcterms:W3CDTF">2020-02-10T07:41:00Z</dcterms:created>
  <dcterms:modified xsi:type="dcterms:W3CDTF">2020-03-17T10:14:00Z</dcterms:modified>
</cp:coreProperties>
</file>