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60416" w14:textId="77777777" w:rsidR="004D59EE" w:rsidRPr="00451A08" w:rsidRDefault="004D59EE" w:rsidP="004D59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51A08">
        <w:rPr>
          <w:rFonts w:ascii="Times New Roman" w:eastAsia="Calibri" w:hAnsi="Times New Roman" w:cs="Times New Roman"/>
          <w:sz w:val="28"/>
          <w:szCs w:val="28"/>
        </w:rPr>
        <w:t>«</w:t>
      </w:r>
    </w:p>
    <w:p w14:paraId="70C7AFB5" w14:textId="77777777" w:rsidR="00F517E9" w:rsidRPr="00451A08" w:rsidRDefault="00F517E9" w:rsidP="009E079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1A08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37ACAC4A" w14:textId="77777777" w:rsidR="009E0791" w:rsidRPr="00451A08" w:rsidRDefault="009E0791" w:rsidP="009E079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65A5E55" w14:textId="77777777" w:rsidR="002776DA" w:rsidRPr="00451A08" w:rsidRDefault="002776DA" w:rsidP="009E079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51A08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14:paraId="03E1DFB7" w14:textId="77777777" w:rsidR="002776DA" w:rsidRPr="00451A08" w:rsidRDefault="002776DA" w:rsidP="009E079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B501446" w14:textId="77777777" w:rsidR="009E0791" w:rsidRPr="00451A08" w:rsidRDefault="009E0791" w:rsidP="009E079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A267C07" w14:textId="77777777" w:rsidR="009E0791" w:rsidRPr="00451A08" w:rsidRDefault="00F517E9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51A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Концепция </w:t>
      </w:r>
      <w:bookmarkStart w:id="0" w:name="_Hlk85553352"/>
    </w:p>
    <w:p w14:paraId="0474226A" w14:textId="77777777" w:rsidR="003C30FC" w:rsidRDefault="00F517E9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51A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развития системы </w:t>
      </w:r>
      <w:bookmarkStart w:id="1" w:name="_Hlk85121451"/>
      <w:r w:rsidRPr="00451A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независимой оценки компетенций медицинских и фармацевтических работников </w:t>
      </w:r>
    </w:p>
    <w:p w14:paraId="6F8EEAA4" w14:textId="7658E365" w:rsidR="00F517E9" w:rsidRPr="00451A08" w:rsidRDefault="00F517E9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51A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Кыргызской Республик</w:t>
      </w:r>
      <w:bookmarkEnd w:id="0"/>
      <w:bookmarkEnd w:id="1"/>
      <w:r w:rsidRPr="00451A0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</w:t>
      </w:r>
    </w:p>
    <w:p w14:paraId="58CC8765" w14:textId="77777777" w:rsidR="009E0791" w:rsidRPr="00451A08" w:rsidRDefault="009E0791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973043C" w14:textId="77777777" w:rsidR="009E0791" w:rsidRPr="00451A08" w:rsidRDefault="009E0791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C7643C6" w14:textId="77777777" w:rsidR="00F517E9" w:rsidRPr="00451A08" w:rsidRDefault="00F517E9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1A08">
        <w:rPr>
          <w:rFonts w:ascii="Times New Roman" w:eastAsia="Calibri" w:hAnsi="Times New Roman" w:cs="Times New Roman"/>
          <w:b/>
          <w:sz w:val="28"/>
          <w:szCs w:val="28"/>
        </w:rPr>
        <w:t>1. Введение</w:t>
      </w:r>
    </w:p>
    <w:p w14:paraId="3012AB78" w14:textId="77777777" w:rsidR="009E0791" w:rsidRPr="00451A08" w:rsidRDefault="009E0791" w:rsidP="009E07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48D855" w14:textId="77777777" w:rsidR="004E44A4" w:rsidRPr="00451A08" w:rsidRDefault="004E44A4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Кыргызская Республика проводит </w:t>
      </w:r>
      <w:r w:rsidR="00CB7E2F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реформу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сектора здравоохранения. Значительные усилия прилагаются в обеспечении населения доступными и качественными медицинскими услугами, особенно на уровне первичной медико-санитарной помощи.</w:t>
      </w:r>
    </w:p>
    <w:p w14:paraId="20A0287F" w14:textId="51A0E5AA" w:rsidR="003641C8" w:rsidRPr="003C30FC" w:rsidRDefault="004E44A4" w:rsidP="004547E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30FC">
        <w:rPr>
          <w:rFonts w:ascii="Times New Roman" w:hAnsi="Times New Roman" w:cs="Times New Roman"/>
          <w:sz w:val="28"/>
          <w:szCs w:val="28"/>
        </w:rPr>
        <w:t>Национальной стратегией развития Кыргызской Республики на 2018-2040 годы, утвержденно</w:t>
      </w:r>
      <w:r w:rsidR="00A778EE" w:rsidRPr="003C30FC">
        <w:rPr>
          <w:rFonts w:ascii="Times New Roman" w:hAnsi="Times New Roman" w:cs="Times New Roman"/>
          <w:sz w:val="28"/>
          <w:szCs w:val="28"/>
        </w:rPr>
        <w:t>го</w:t>
      </w:r>
      <w:r w:rsidRPr="003C30FC">
        <w:rPr>
          <w:rFonts w:ascii="Times New Roman" w:hAnsi="Times New Roman" w:cs="Times New Roman"/>
          <w:sz w:val="28"/>
          <w:szCs w:val="28"/>
        </w:rPr>
        <w:t xml:space="preserve"> Указом Президента Кыргызской Республики от 31 октября 2018 года № 221</w:t>
      </w:r>
      <w:r w:rsidR="004547EB" w:rsidRPr="003C30FC">
        <w:rPr>
          <w:rFonts w:ascii="Times New Roman" w:hAnsi="Times New Roman" w:cs="Times New Roman"/>
          <w:sz w:val="28"/>
          <w:szCs w:val="28"/>
        </w:rPr>
        <w:t xml:space="preserve"> (далее – Национальная стратегия),</w:t>
      </w:r>
      <w:r w:rsidRPr="003C30FC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4547EB" w:rsidRPr="003C30FC">
        <w:rPr>
          <w:rFonts w:ascii="Times New Roman" w:hAnsi="Times New Roman" w:cs="Times New Roman"/>
          <w:sz w:val="28"/>
          <w:szCs w:val="28"/>
        </w:rPr>
        <w:t>,</w:t>
      </w:r>
      <w:r w:rsidRPr="003C30FC">
        <w:rPr>
          <w:rFonts w:ascii="Times New Roman" w:hAnsi="Times New Roman" w:cs="Times New Roman"/>
          <w:sz w:val="28"/>
          <w:szCs w:val="28"/>
        </w:rPr>
        <w:t xml:space="preserve"> что </w:t>
      </w:r>
      <w:r w:rsidR="009E0791" w:rsidRPr="003C30FC">
        <w:rPr>
          <w:rFonts w:ascii="Times New Roman" w:hAnsi="Times New Roman" w:cs="Times New Roman"/>
          <w:sz w:val="28"/>
          <w:szCs w:val="28"/>
        </w:rPr>
        <w:t xml:space="preserve">государство </w:t>
      </w:r>
      <w:r w:rsidRPr="003C30FC">
        <w:rPr>
          <w:rFonts w:ascii="Times New Roman" w:hAnsi="Times New Roman" w:cs="Times New Roman"/>
          <w:sz w:val="28"/>
          <w:szCs w:val="28"/>
        </w:rPr>
        <w:t>к 2040 году обеспечит доступность</w:t>
      </w:r>
      <w:r w:rsidR="003641C8" w:rsidRPr="003C30FC">
        <w:rPr>
          <w:rFonts w:ascii="Times New Roman" w:hAnsi="Times New Roman" w:cs="Times New Roman"/>
          <w:sz w:val="28"/>
          <w:szCs w:val="28"/>
        </w:rPr>
        <w:t xml:space="preserve"> и надлежаще</w:t>
      </w:r>
      <w:r w:rsidR="00F96C6A" w:rsidRPr="003C30FC">
        <w:rPr>
          <w:rFonts w:ascii="Times New Roman" w:hAnsi="Times New Roman" w:cs="Times New Roman"/>
          <w:sz w:val="28"/>
          <w:szCs w:val="28"/>
        </w:rPr>
        <w:t>е</w:t>
      </w:r>
      <w:r w:rsidR="003641C8" w:rsidRPr="003C30FC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F96C6A" w:rsidRPr="003C30FC">
        <w:rPr>
          <w:rFonts w:ascii="Times New Roman" w:hAnsi="Times New Roman" w:cs="Times New Roman"/>
          <w:sz w:val="28"/>
          <w:szCs w:val="28"/>
        </w:rPr>
        <w:t>о</w:t>
      </w:r>
      <w:r w:rsidR="003641C8" w:rsidRPr="003C30FC">
        <w:rPr>
          <w:rFonts w:ascii="Times New Roman" w:hAnsi="Times New Roman" w:cs="Times New Roman"/>
          <w:sz w:val="28"/>
          <w:szCs w:val="28"/>
        </w:rPr>
        <w:t xml:space="preserve"> медицинских услуг</w:t>
      </w:r>
      <w:r w:rsidRPr="003C30FC">
        <w:rPr>
          <w:rFonts w:ascii="Times New Roman" w:hAnsi="Times New Roman" w:cs="Times New Roman"/>
          <w:sz w:val="28"/>
          <w:szCs w:val="28"/>
        </w:rPr>
        <w:t xml:space="preserve"> населению</w:t>
      </w:r>
      <w:r w:rsidR="003641C8" w:rsidRPr="003C30FC">
        <w:rPr>
          <w:rFonts w:ascii="Times New Roman" w:hAnsi="Times New Roman" w:cs="Times New Roman"/>
          <w:sz w:val="28"/>
          <w:szCs w:val="28"/>
        </w:rPr>
        <w:t>.</w:t>
      </w:r>
    </w:p>
    <w:p w14:paraId="3B3E4E07" w14:textId="77777777" w:rsidR="009E0791" w:rsidRPr="00AE7075" w:rsidRDefault="004547EB" w:rsidP="00454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A08">
        <w:rPr>
          <w:rFonts w:ascii="Times New Roman" w:hAnsi="Times New Roman" w:cs="Times New Roman"/>
          <w:sz w:val="28"/>
          <w:szCs w:val="28"/>
        </w:rPr>
        <w:t>Согласно целям Национальной стратегии в</w:t>
      </w:r>
      <w:r w:rsidR="004E44A4" w:rsidRPr="00451A08">
        <w:rPr>
          <w:rFonts w:ascii="Times New Roman" w:hAnsi="Times New Roman" w:cs="Times New Roman"/>
          <w:sz w:val="28"/>
          <w:szCs w:val="28"/>
        </w:rPr>
        <w:t xml:space="preserve"> стране к 2040 году система здравоохранения будет доступной, качественной, безопасной, использующая инновационные подходы, ориентированной на потребности человека, а население Кыргызстана имеет максимально улучшенные показатели по состоянию здоровья.</w:t>
      </w:r>
      <w:r w:rsidR="009E0791" w:rsidRPr="00451A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443DBB" w14:textId="77777777" w:rsidR="004547EB" w:rsidRPr="00451A08" w:rsidRDefault="009E0791" w:rsidP="004547EB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1A08">
        <w:rPr>
          <w:rFonts w:ascii="Times New Roman" w:hAnsi="Times New Roman" w:cs="Times New Roman"/>
          <w:sz w:val="28"/>
          <w:szCs w:val="28"/>
        </w:rPr>
        <w:t>Программа Правительства Кыргызской Республики по охране здоровья населения и развитию системы здравоохранения на 2019-2030 годы «Здоровый человек - процветающая страна», утвержденной постановлением Правительства Кыргызской Республики от 20 декабря 2018 года № 600</w:t>
      </w:r>
      <w:r w:rsidR="004547EB" w:rsidRPr="00451A08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Pr="00451A08">
        <w:rPr>
          <w:rFonts w:ascii="Times New Roman" w:hAnsi="Times New Roman" w:cs="Times New Roman"/>
          <w:sz w:val="28"/>
          <w:szCs w:val="28"/>
        </w:rPr>
        <w:t xml:space="preserve">, отмечает о таких </w:t>
      </w:r>
      <w:r w:rsidR="00341269" w:rsidRPr="00451A08">
        <w:rPr>
          <w:rFonts w:ascii="Times New Roman" w:hAnsi="Times New Roman" w:cs="Times New Roman"/>
          <w:sz w:val="28"/>
          <w:szCs w:val="28"/>
        </w:rPr>
        <w:t xml:space="preserve">проблемах в сфере здравоохранения </w:t>
      </w:r>
      <w:r w:rsidR="004547EB" w:rsidRPr="00451A0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341269" w:rsidRPr="00451A08">
        <w:rPr>
          <w:rFonts w:ascii="Times New Roman" w:hAnsi="Times New Roman" w:cs="Times New Roman"/>
          <w:sz w:val="28"/>
          <w:szCs w:val="28"/>
        </w:rPr>
        <w:t xml:space="preserve">как нехватка кадровых ресурсов. Большое количество </w:t>
      </w:r>
      <w:proofErr w:type="gramStart"/>
      <w:r w:rsidR="00341269" w:rsidRPr="00451A08">
        <w:rPr>
          <w:rFonts w:ascii="Times New Roman" w:hAnsi="Times New Roman" w:cs="Times New Roman"/>
          <w:sz w:val="28"/>
          <w:szCs w:val="28"/>
        </w:rPr>
        <w:t>высших учебных заведений, осуществляющих подготовку медицинских и фармацевтических работников не решают</w:t>
      </w:r>
      <w:proofErr w:type="gramEnd"/>
      <w:r w:rsidR="00341269" w:rsidRPr="00451A08">
        <w:rPr>
          <w:rFonts w:ascii="Times New Roman" w:hAnsi="Times New Roman" w:cs="Times New Roman"/>
          <w:sz w:val="28"/>
          <w:szCs w:val="28"/>
        </w:rPr>
        <w:t xml:space="preserve"> проблему дефицита врачебных кадров, а наоборот </w:t>
      </w:r>
      <w:r w:rsidR="004547EB" w:rsidRPr="00451A08">
        <w:rPr>
          <w:rFonts w:ascii="Times New Roman" w:hAnsi="Times New Roman" w:cs="Times New Roman"/>
          <w:sz w:val="28"/>
          <w:szCs w:val="28"/>
        </w:rPr>
        <w:t>качество</w:t>
      </w:r>
      <w:r w:rsidR="00341269" w:rsidRPr="00451A08">
        <w:rPr>
          <w:rFonts w:ascii="Times New Roman" w:hAnsi="Times New Roman" w:cs="Times New Roman"/>
          <w:sz w:val="28"/>
          <w:szCs w:val="28"/>
        </w:rPr>
        <w:t xml:space="preserve"> подготовки специалистов </w:t>
      </w:r>
      <w:r w:rsidR="00341269" w:rsidRPr="00451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вызывают </w:t>
      </w:r>
      <w:r w:rsidR="004547EB" w:rsidRPr="00451A08">
        <w:rPr>
          <w:rFonts w:ascii="Times New Roman" w:hAnsi="Times New Roman" w:cs="Times New Roman"/>
          <w:color w:val="000000" w:themeColor="text1"/>
          <w:sz w:val="28"/>
          <w:szCs w:val="28"/>
        </w:rPr>
        <w:t>беспокойство</w:t>
      </w:r>
      <w:r w:rsidR="00341269" w:rsidRPr="00451A08">
        <w:rPr>
          <w:rFonts w:ascii="Times New Roman" w:hAnsi="Times New Roman" w:cs="Times New Roman"/>
          <w:sz w:val="28"/>
          <w:szCs w:val="28"/>
        </w:rPr>
        <w:t>, подготовка кадров не отвечает потребностям здравоохранения.</w:t>
      </w:r>
      <w:r w:rsidR="004547EB" w:rsidRPr="00451A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010AF2" w14:textId="77777777" w:rsidR="00BE40A5" w:rsidRPr="00451A08" w:rsidRDefault="004547EB" w:rsidP="004547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F517E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ачеств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517E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медицинских услуг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зависит от </w:t>
      </w:r>
      <w:r w:rsidR="00F517E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F517E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высококвалифицированного персонала. Подготовка медицинских кадров является необходимым условием повышения качества и доступности медицинских услуг населению. </w:t>
      </w:r>
    </w:p>
    <w:p w14:paraId="040DC1DB" w14:textId="77777777" w:rsidR="004547EB" w:rsidRPr="00451A08" w:rsidRDefault="004547EB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Как </w:t>
      </w:r>
      <w:proofErr w:type="gram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указывает</w:t>
      </w:r>
      <w:r w:rsidR="008B7D5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Программе в сфере здравоохранения Кыргызской Республики отсутствуют</w:t>
      </w:r>
      <w:proofErr w:type="gram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система независимой оценки и контроля качества подготовки медицинских </w:t>
      </w:r>
      <w:r w:rsidR="00A778E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фармацевтических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кадров</w:t>
      </w:r>
      <w:r w:rsidR="00A778E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1ED29D2B" w14:textId="77777777" w:rsidR="00F02D3A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этой связи, одним из важнейших, становится вопрос </w:t>
      </w:r>
      <w:r w:rsidR="00A778E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внедрения механизмов системы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независимой оценке профессиональной </w:t>
      </w:r>
      <w:r w:rsidR="0048283D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лиц, получивших высшее/среднее медицинское, биологическое образование и не приступивших к практической деятельности, а также практикующих медицинских и фарма</w:t>
      </w:r>
      <w:r w:rsidR="00A778E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цевтических работников (далее –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оценка профессиональной </w:t>
      </w:r>
      <w:r w:rsidR="0048283D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</w:p>
    <w:p w14:paraId="10E42D5A" w14:textId="77777777" w:rsidR="00F517E9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сложившихся условиях и на основе международного опыта наиболее перспективным способом решения данного вопроса является создание обновленной системы оценки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профессиональной </w:t>
      </w:r>
      <w:r w:rsidR="0048283D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 последующим допуском к профессиональной деятельности.</w:t>
      </w:r>
    </w:p>
    <w:p w14:paraId="1CAC880D" w14:textId="77777777" w:rsidR="00F02D3A" w:rsidRPr="00451A08" w:rsidRDefault="00F02D3A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Концепция национальной системы квалификаций в Кыргызской Республике, утвержденная постановлением Правительства Кыргызской Республики от 30 сентября 2019 года № 505, предусматривает, что «в Кыргызской Республике необходимо создать и развить институты, выполняющие функции экспертно-методических центров и центров оценивания квалификаций. Необходимо установить правила и процедуры оценивания квалификаций, получаемых через формальное, неформальное или </w:t>
      </w:r>
      <w:proofErr w:type="spellStart"/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информальное</w:t>
      </w:r>
      <w:proofErr w:type="spellEnd"/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образование, на основе требований профессиональн</w:t>
      </w:r>
      <w:r w:rsidR="008D0FFB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ых и образовательных стандартов</w:t>
      </w: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».</w:t>
      </w:r>
    </w:p>
    <w:p w14:paraId="21EC1099" w14:textId="77777777" w:rsidR="00F517E9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этой связи, вопросы независимой оценки профессиональной </w:t>
      </w:r>
      <w:r w:rsidR="0048283D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 и приверженность политического курса Кыргызской Республики в системном решении данного вопроса является неотъемлемой частью достижения прогресса в повышении качества медицинских услуг.</w:t>
      </w:r>
    </w:p>
    <w:p w14:paraId="7845880F" w14:textId="77777777" w:rsidR="00A778EE" w:rsidRPr="00451A08" w:rsidRDefault="00A778EE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81966C" w14:textId="77777777" w:rsidR="00C863CE" w:rsidRPr="00451A08" w:rsidRDefault="00F517E9" w:rsidP="00C86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C863CE" w:rsidRPr="00451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текущей ситуации и предпосылки</w:t>
      </w:r>
    </w:p>
    <w:p w14:paraId="6C746128" w14:textId="77777777" w:rsidR="00C863CE" w:rsidRPr="00451A08" w:rsidRDefault="00C863CE" w:rsidP="00C02E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C03703" w14:textId="77777777" w:rsidR="00C02EF0" w:rsidRPr="00451A08" w:rsidRDefault="00C02EF0" w:rsidP="00C02EF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Человеческие ресурсы в здравоохранении</w:t>
      </w:r>
    </w:p>
    <w:p w14:paraId="340B551E" w14:textId="77777777" w:rsidR="00C863CE" w:rsidRPr="00451A08" w:rsidRDefault="00C863CE" w:rsidP="00C02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Кыргызской Республике на начало 2021 года было 13,609 врачей (20.7 на 10000 населения) и 33,881 медсестры (51.5 на 10000 человек населения).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451A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одного врача приходится 2,4 медсестер. </w:t>
      </w:r>
    </w:p>
    <w:p w14:paraId="31CD305F" w14:textId="77777777" w:rsidR="00C863CE" w:rsidRPr="003C30FC" w:rsidRDefault="00C863CE" w:rsidP="00C02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3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proofErr w:type="gramStart"/>
      <w:r w:rsidRPr="003C3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сегодняшний</w:t>
      </w:r>
      <w:proofErr w:type="gramEnd"/>
      <w:r w:rsidRPr="003C3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Кыргызская Республика имеет достаточное количество медсестер. Однако</w:t>
      </w:r>
      <w:proofErr w:type="gramStart"/>
      <w:r w:rsidRPr="003C3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proofErr w:type="gramEnd"/>
      <w:r w:rsidRPr="003C30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существует дисбаланс с большим количеством медсестер в сельской местности, недостаток медсестер в городах Бишкек и Ош.</w:t>
      </w:r>
    </w:p>
    <w:p w14:paraId="27C58980" w14:textId="41D10B6A" w:rsidR="00C863CE" w:rsidRPr="00451A08" w:rsidRDefault="00F96C6A" w:rsidP="00C02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</w:t>
      </w:r>
      <w:r w:rsidR="00C863CE" w:rsidRPr="003C3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863CE"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 медицинских высших учебных заведения и медицинских факультетов при университетах, 27 медицинских колледжей осуществляют подготовку медицинских и/или фармацевтических специалистов с высшим и средним образованием, как для внутреннего, так и внешнего рынка труда в сфере здравоохранения. При этом качество </w:t>
      </w:r>
      <w:r w:rsidR="00C863CE"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подготовки специалистов и актуальность знаний выпускников высших учебных заведений, средних специальных учебных заведений и работающих медицинских работников вызывает немало нареканий со стороны получателей услуг – населения.  </w:t>
      </w:r>
    </w:p>
    <w:p w14:paraId="6038B6EF" w14:textId="77777777" w:rsidR="00C863CE" w:rsidRPr="00451A08" w:rsidRDefault="00C863CE" w:rsidP="00C02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стране в целом общее количество врачей с квалификационной категорией составляет всего 38,1% врачей (от общего числа врачей в стране), а специалистов сестринского дела – 30,3%. Информация о наличии кредитных часов предоставляется медицинскими работниками профессиональным медицинским ассоциациям на основании выданных сертификатов об обучении и начисления кредитов.</w:t>
      </w:r>
    </w:p>
    <w:p w14:paraId="7ACEDAF1" w14:textId="77777777" w:rsidR="00C863CE" w:rsidRPr="00451A08" w:rsidRDefault="00C863CE" w:rsidP="00C02E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B253DF" w14:textId="77777777" w:rsidR="00C863CE" w:rsidRPr="00451A08" w:rsidRDefault="00C863CE" w:rsidP="00C02EF0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1. Количество врачей квалификационных категорий, в том числе прошедших аттестацию, 2017-2020 гг.</w:t>
      </w:r>
    </w:p>
    <w:tbl>
      <w:tblPr>
        <w:tblW w:w="9032" w:type="dxa"/>
        <w:jc w:val="center"/>
        <w:tblInd w:w="520" w:type="dxa"/>
        <w:tblLook w:val="04A0" w:firstRow="1" w:lastRow="0" w:firstColumn="1" w:lastColumn="0" w:noHBand="0" w:noVBand="1"/>
      </w:tblPr>
      <w:tblGrid>
        <w:gridCol w:w="2923"/>
        <w:gridCol w:w="1529"/>
        <w:gridCol w:w="1529"/>
        <w:gridCol w:w="1529"/>
        <w:gridCol w:w="1522"/>
      </w:tblGrid>
      <w:tr w:rsidR="00C863CE" w:rsidRPr="00451A08" w14:paraId="6E3147C5" w14:textId="77777777" w:rsidTr="0062297C">
        <w:trPr>
          <w:trHeight w:val="51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889D3" w14:textId="77777777" w:rsidR="00C863CE" w:rsidRPr="00451A08" w:rsidRDefault="00F579D4" w:rsidP="00605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  <w:t xml:space="preserve">Наименование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DC2836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  <w:t>по состоянию на 01.01.2017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F812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  <w:t>по состоянию на 01.01.2018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0B61DA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  <w:t>по состоянию на 01.01.2019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B5E57A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7"/>
                <w:szCs w:val="27"/>
              </w:rPr>
              <w:t>по состоянию на 01.01.2020</w:t>
            </w:r>
          </w:p>
        </w:tc>
      </w:tr>
      <w:tr w:rsidR="00C863CE" w:rsidRPr="00451A08" w14:paraId="5EBE5EB6" w14:textId="77777777" w:rsidTr="0062297C">
        <w:trPr>
          <w:trHeight w:val="304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B3139" w14:textId="77777777" w:rsidR="00C863CE" w:rsidRPr="00451A08" w:rsidRDefault="00C863CE" w:rsidP="00F579D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Общее </w:t>
            </w:r>
            <w:r w:rsidR="00F579D4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количество </w:t>
            </w: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врачей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3DD6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13432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0467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13425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5B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13620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E7C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13709</w:t>
            </w:r>
          </w:p>
        </w:tc>
      </w:tr>
      <w:tr w:rsidR="00C863CE" w:rsidRPr="00451A08" w14:paraId="5F964658" w14:textId="77777777" w:rsidTr="0062297C">
        <w:trPr>
          <w:trHeight w:val="51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57A4" w14:textId="77777777" w:rsidR="00C863CE" w:rsidRPr="00451A08" w:rsidRDefault="00F579D4" w:rsidP="003D4C0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количество</w:t>
            </w:r>
            <w:r w:rsidR="00C863CE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врачей, имеющих квалификационные категории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069F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5787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C5A6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5669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3A83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5573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8453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5218</w:t>
            </w:r>
          </w:p>
        </w:tc>
      </w:tr>
      <w:tr w:rsidR="00C863CE" w:rsidRPr="00451A08" w14:paraId="70932898" w14:textId="77777777" w:rsidTr="0062297C">
        <w:trPr>
          <w:trHeight w:val="320"/>
          <w:jc w:val="center"/>
        </w:trPr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58C91" w14:textId="77777777" w:rsidR="00C863CE" w:rsidRPr="00451A08" w:rsidRDefault="00C863CE" w:rsidP="003D4C0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% врачей, имеющих квалификационные категории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4E0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43.1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051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42.2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2CF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40.9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70FB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38.1</w:t>
            </w:r>
          </w:p>
        </w:tc>
      </w:tr>
    </w:tbl>
    <w:p w14:paraId="58894022" w14:textId="77777777" w:rsidR="00C863CE" w:rsidRPr="00451A08" w:rsidRDefault="00C863CE" w:rsidP="00C863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Toc82160183"/>
    </w:p>
    <w:p w14:paraId="246E4E5E" w14:textId="77777777" w:rsidR="00C863CE" w:rsidRPr="00451A08" w:rsidRDefault="00C863CE" w:rsidP="006A1E65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2. Количество специалистов сестринского дела с квалификационными категориями, в том числе прошедших аттестацию, 2017-2020 годы</w:t>
      </w:r>
      <w:bookmarkEnd w:id="2"/>
    </w:p>
    <w:tbl>
      <w:tblPr>
        <w:tblW w:w="9018" w:type="dxa"/>
        <w:jc w:val="center"/>
        <w:tblInd w:w="682" w:type="dxa"/>
        <w:tblLook w:val="04A0" w:firstRow="1" w:lastRow="0" w:firstColumn="1" w:lastColumn="0" w:noHBand="0" w:noVBand="1"/>
      </w:tblPr>
      <w:tblGrid>
        <w:gridCol w:w="2930"/>
        <w:gridCol w:w="1522"/>
        <w:gridCol w:w="1522"/>
        <w:gridCol w:w="1522"/>
        <w:gridCol w:w="1522"/>
      </w:tblGrid>
      <w:tr w:rsidR="00C863CE" w:rsidRPr="00451A08" w14:paraId="294CF91C" w14:textId="77777777" w:rsidTr="0062297C">
        <w:trPr>
          <w:trHeight w:val="5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C122D9" w14:textId="77777777" w:rsidR="00C863CE" w:rsidRPr="00451A08" w:rsidRDefault="00F579D4" w:rsidP="006052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 xml:space="preserve">Наименование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62A93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по состоянию на 01.01.2017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34AC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по состоянию на 01.01.2018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95271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по состоянию на 01.01.2019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CAD30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</w:rPr>
              <w:t>по состоянию на 01.01.2020</w:t>
            </w:r>
          </w:p>
        </w:tc>
      </w:tr>
      <w:tr w:rsidR="00C863CE" w:rsidRPr="00451A08" w14:paraId="5FC781E6" w14:textId="77777777" w:rsidTr="0062297C">
        <w:trPr>
          <w:trHeight w:val="5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6584" w14:textId="77777777" w:rsidR="00C863CE" w:rsidRPr="00451A08" w:rsidRDefault="006052CE" w:rsidP="00605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Общее количество специалистов сестринского дела (далее – СД)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3139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34033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415B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34084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1E65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33518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677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33650</w:t>
            </w:r>
          </w:p>
        </w:tc>
      </w:tr>
      <w:tr w:rsidR="00C863CE" w:rsidRPr="00451A08" w14:paraId="39CDF9F1" w14:textId="77777777" w:rsidTr="0062297C">
        <w:trPr>
          <w:trHeight w:val="5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F3943" w14:textId="77777777" w:rsidR="00C863CE" w:rsidRPr="00451A08" w:rsidRDefault="006052CE" w:rsidP="00605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Количество </w:t>
            </w:r>
            <w:r w:rsidR="00C863CE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СД, </w:t>
            </w:r>
            <w:proofErr w:type="gramStart"/>
            <w:r w:rsidR="00C863CE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имеющих</w:t>
            </w:r>
            <w:proofErr w:type="gramEnd"/>
            <w:r w:rsidR="00C863CE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квалификационные категории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779D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11489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8552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11656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78FA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11272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CEA9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10192</w:t>
            </w:r>
          </w:p>
        </w:tc>
      </w:tr>
      <w:tr w:rsidR="00C863CE" w:rsidRPr="00451A08" w14:paraId="13B105F5" w14:textId="77777777" w:rsidTr="0062297C">
        <w:trPr>
          <w:trHeight w:val="5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7682" w14:textId="77777777" w:rsidR="00C863CE" w:rsidRPr="00451A08" w:rsidRDefault="006052CE" w:rsidP="006052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% </w:t>
            </w:r>
            <w:r w:rsidR="00C863CE" w:rsidRPr="00451A0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СД с квалификационными категориями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188A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33.7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52A1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34.2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C4EE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33.6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9B28" w14:textId="77777777" w:rsidR="00C863CE" w:rsidRPr="00451A08" w:rsidRDefault="00C863CE" w:rsidP="00F579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451A08">
              <w:rPr>
                <w:rFonts w:ascii="Times New Roman" w:eastAsia="Calibri" w:hAnsi="Times New Roman" w:cs="Times New Roman"/>
                <w:b/>
                <w:bCs/>
                <w:color w:val="000000"/>
                <w:sz w:val="27"/>
                <w:szCs w:val="27"/>
              </w:rPr>
              <w:t>30.3</w:t>
            </w:r>
          </w:p>
        </w:tc>
      </w:tr>
    </w:tbl>
    <w:p w14:paraId="093E32DE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321E3B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Кыргызской Республике, имея на руках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диплом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(документ о государственном образовании и присвоении квалификации) и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сертификат специалиста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</w:t>
      </w:r>
      <w:r w:rsidR="006A1E65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последипломного медицинского образования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1E65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получает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допуск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самостоятельной практике в организациях здравоохранения. </w:t>
      </w:r>
    </w:p>
    <w:p w14:paraId="47BE7E06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стране нет независимого органа, устанавливающего профессиональные 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стандарты и обеспечивающего независимую первичную </w:t>
      </w:r>
      <w:r w:rsidR="00CB7E2F"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сертификацию 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</w:t>
      </w:r>
      <w:r w:rsidR="006A1E65"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сфере здравоохранения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настоящее время </w:t>
      </w:r>
      <w:proofErr w:type="gramStart"/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</w:t>
      </w:r>
      <w:proofErr w:type="gramEnd"/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E2F"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независимую сертификацию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вузами, которые одновременно проводят обучение на уровнях</w:t>
      </w:r>
      <w:r w:rsidR="006A1E65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последипломного медицинского образования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1F575AE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Наличие проблем в механизмах регулирования профессиональной деятельности медицинских работников признается и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программными документами Кыргызской Республики.</w:t>
      </w:r>
    </w:p>
    <w:p w14:paraId="70B09BAE" w14:textId="77777777" w:rsidR="00C863CE" w:rsidRPr="00451A08" w:rsidRDefault="006A1E65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Вышеуказанная </w:t>
      </w:r>
      <w:r w:rsidR="00C863C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предусматривает вопросы кадровых ресурсов здравоохранения, в том числе вопросы улучшения механизмов регулирования профессиональной деятельности медицинских работников через вовлечение профессиональных медицинских ассоциаций и непрерывное профессиональное развитие. </w:t>
      </w:r>
    </w:p>
    <w:p w14:paraId="08DE3537" w14:textId="5958163D" w:rsidR="00C863CE" w:rsidRPr="00451A08" w:rsidRDefault="00C863CE" w:rsidP="00F96C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на 2019-2023 годы</w:t>
      </w:r>
      <w:r w:rsidR="00F579D4" w:rsidRPr="00451A08">
        <w:rPr>
          <w:rFonts w:ascii="Times New Roman" w:hAnsi="Times New Roman" w:cs="Times New Roman"/>
          <w:sz w:val="28"/>
          <w:szCs w:val="28"/>
        </w:rPr>
        <w:t xml:space="preserve"> </w:t>
      </w:r>
      <w:r w:rsidR="00F579D4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первого пятилетнего этапа реализации Программы Правительства Кыргызской Республики по охране здоровья населения и развитию системы здравоохранения на 2019-2030 годы «Здоровый человек - процветающая страна»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первого пятилетнего этапа реализации Программы по вышеуказанным задачам содержит мероприятия по </w:t>
      </w:r>
      <w:r w:rsidR="00F579D4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определению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профессиональных ассоциаций в регулировании профессиональной деятельности медицинских и фармацевтических работников</w:t>
      </w:r>
      <w:r w:rsidR="00F96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FAC23EB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и вышеуказанный План мероприятий не предусматривает полного спектра мер для внедрения системы независимой оценки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постоянного повышения их квалификации.  </w:t>
      </w:r>
    </w:p>
    <w:p w14:paraId="19EADD45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Концепция реализует поставленные задачи. </w:t>
      </w:r>
      <w:proofErr w:type="gramStart"/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механизмов регулирования профессиональной деятельности медицинских 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фармацевтических </w:t>
      </w: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работников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вовлечение профессиональных ассоциаций и непрерывное профессиональное развитие является комплексной задачей, включающей вопросы внесения соответствующих нормативных положений в законодательство Кыргызской Республики, выстраивание и внедрение системы независимой оценки во взаимосвязи с уполномоченным органом здравоохранения, вопросы системного, методологического и информационного сопровождения субъектов участвующих в независимой оценке, вопросы финансирования и материально технического сопровождения.</w:t>
      </w:r>
      <w:proofErr w:type="gramEnd"/>
    </w:p>
    <w:p w14:paraId="62374CF2" w14:textId="77777777" w:rsidR="00C863CE" w:rsidRPr="00451A08" w:rsidRDefault="00C863CE" w:rsidP="00F579D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настоящее время в целях повышения заинтересованности медицинских и фармацевтических работников в прохождении аттестации для повышения квалификации, в медицинском сообществе началась дискуссия об изменении системы оценки компетенций и признания</w:t>
      </w:r>
      <w:r w:rsidRPr="00451A08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роли и ответственности</w:t>
      </w:r>
      <w:r w:rsidRPr="00451A0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профессиональных ассоциаций в проведении данной процедуры.</w:t>
      </w:r>
    </w:p>
    <w:p w14:paraId="7E8FD88C" w14:textId="77777777" w:rsidR="00C863CE" w:rsidRPr="00451A08" w:rsidRDefault="00C863CE" w:rsidP="00F57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Созданная в 2016 году К</w:t>
      </w:r>
      <w:r w:rsidR="006A1E65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ыргызская медицинская ассоциация </w:t>
      </w:r>
      <w:r w:rsidRPr="00451A08">
        <w:rPr>
          <w:rFonts w:ascii="Times New Roman" w:eastAsia="Calibri" w:hAnsi="Times New Roman" w:cs="Times New Roman"/>
          <w:sz w:val="28"/>
          <w:szCs w:val="28"/>
        </w:rPr>
        <w:t>объединяет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20 профессиональных ассоциаций, играющих ключевую роль в повышении квалификации врачей и улучшении качества медицинских услуг населению. АССД, </w:t>
      </w:r>
      <w:proofErr w:type="gramStart"/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созданная</w:t>
      </w:r>
      <w:proofErr w:type="gramEnd"/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2012 году, объединяет 15 региональных ассоциаций медицинских сестер и акушерок.</w:t>
      </w:r>
    </w:p>
    <w:p w14:paraId="6F735DA1" w14:textId="77777777" w:rsidR="00C863CE" w:rsidRPr="00451A08" w:rsidRDefault="00C863CE" w:rsidP="00F57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 «зонтичные» профессиональные медицинские ассоциации - Кыргызская медицинская ассоциация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КМА)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Ассоциация специалистов сестринского дела Кыргызской Республики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АССД)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будут играть ведущую роль в процессе оценки. </w:t>
      </w:r>
    </w:p>
    <w:p w14:paraId="37DBE38C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B547A8" w14:textId="77777777" w:rsidR="00C863CE" w:rsidRPr="00451A08" w:rsidRDefault="006A1E65" w:rsidP="00C8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06811"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</w:t>
      </w:r>
      <w:r w:rsidR="00C863CE"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Международный опыт в</w:t>
      </w:r>
      <w:r w:rsidR="00C863CE" w:rsidRPr="00451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оценке профессиональной </w:t>
      </w:r>
      <w:r w:rsidR="00E76D21" w:rsidRPr="00451A08">
        <w:rPr>
          <w:rFonts w:ascii="Times New Roman" w:hAnsi="Times New Roman" w:cs="Times New Roman"/>
          <w:b/>
          <w:sz w:val="28"/>
          <w:szCs w:val="28"/>
        </w:rPr>
        <w:t>компетенций</w:t>
      </w:r>
      <w:r w:rsidR="00C863CE" w:rsidRPr="00451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</w:t>
      </w:r>
      <w:r w:rsidRPr="00451A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ботников</w:t>
      </w:r>
    </w:p>
    <w:p w14:paraId="0A8AAAB0" w14:textId="77777777" w:rsidR="00C863CE" w:rsidRPr="00451A08" w:rsidRDefault="00C863CE" w:rsidP="00C8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западных странах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вступление в должность врача в медицинской организации и дальнейшее осуществление практической деятельности возможно только после предоставления им руководству медицинской организации официального документа об успешном прохождении сертификации профессио</w:t>
      </w:r>
      <w:r w:rsidR="006A1E65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нальным врачебным сообществом –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специального официального разрешения профессиональной сертификационной комиссии на осуществление специфической врачебной практической деятельности. </w:t>
      </w:r>
    </w:p>
    <w:p w14:paraId="04C2CD53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странах Северной Америки существует система независимой оценки знаний, умений и навыков студентов, выпускников медицинских школ, которая позволяет контролировать качество подготовки врачей, гарантирует высокий уровень их квалификации, а также обеспечивает безопасность пациентов. Чтобы получить лицензию в США на осуществление медицинской практики, врачи и выпускники должны сдать четырехэтапный экзамен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United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States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Medical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Licensing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Exam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® (USMLE). </w:t>
      </w:r>
    </w:p>
    <w:p w14:paraId="404BA326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Великобритании Общий Медицинский Совет (ОМС) -  функционирующий, независимый орган по регулированию деятельности врачей, их регистрации и лицензирования, помогающий в защите пациентов и в улучшении медицинского образования и практики.</w:t>
      </w:r>
    </w:p>
    <w:p w14:paraId="30BEB2E9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2021 года в Российской Федерации одним из направлений изменения существующих моделей медицинского образования является создание системы аккредитации специалистов здравоохранения.</w:t>
      </w:r>
    </w:p>
    <w:p w14:paraId="1EE260C6" w14:textId="77777777" w:rsidR="00C863CE" w:rsidRPr="00451A08" w:rsidRDefault="00C863CE" w:rsidP="00C86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Республике Казахстан создан Национальный центр независимой </w:t>
      </w:r>
      <w:proofErr w:type="spell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экзаменации</w:t>
      </w:r>
      <w:proofErr w:type="spellEnd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(НЦНЭ) – саморегулируемая, независимая, неправительственная организация, аккредитованная на проведение независимой оценки, на б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азе общественного объединения –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«Ассоциация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медицинского образования и науки». Центр организован с участием зарубежных экспертов и является важным инструментом оценки качества подготовки медицинских кадров, а также уровня квалификации работающих специалистов.     </w:t>
      </w:r>
    </w:p>
    <w:p w14:paraId="6DA75462" w14:textId="77777777" w:rsidR="00C863CE" w:rsidRPr="00451A08" w:rsidRDefault="00C863CE" w:rsidP="00C86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5D263E" w14:textId="77777777" w:rsidR="00F517E9" w:rsidRPr="00451A08" w:rsidRDefault="006A1E65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F517E9"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Концепции</w:t>
      </w:r>
    </w:p>
    <w:p w14:paraId="5B90EF10" w14:textId="77777777" w:rsidR="006C3FF0" w:rsidRPr="00451A08" w:rsidRDefault="006C3FF0" w:rsidP="009E07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2C941FD4" w14:textId="32AF3367" w:rsidR="00112E6C" w:rsidRDefault="00F517E9" w:rsidP="00112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Цел</w:t>
      </w:r>
      <w:r w:rsidR="004642F0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ью</w:t>
      </w:r>
      <w:r w:rsidR="00A778EE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Концепции являются</w:t>
      </w:r>
      <w:r w:rsidR="008A48BC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72918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создание </w:t>
      </w:r>
      <w:r w:rsid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внедрение системы</w:t>
      </w:r>
      <w:r w:rsidR="00472918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независимой оценки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="00E76D21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72918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медицинских и фармацевтических работников, направленной на стимулирование их профессионального развития</w:t>
      </w:r>
      <w:r w:rsid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658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для </w:t>
      </w:r>
      <w:r w:rsidR="0071403D" w:rsidRP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повышения качества предоставляемых медицинских услуг в К</w:t>
      </w:r>
      <w:r w:rsid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ыргызской </w:t>
      </w:r>
      <w:r w:rsidR="0071403D" w:rsidRP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</w:t>
      </w:r>
      <w:r w:rsidR="007140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еспублике</w:t>
      </w:r>
      <w:r w:rsidR="00472918"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1337C091" w14:textId="77777777" w:rsidR="00112E6C" w:rsidRDefault="00112E6C" w:rsidP="00F76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DDA4DB4" w14:textId="77777777" w:rsidR="00F517E9" w:rsidRPr="00451A08" w:rsidRDefault="00F517E9" w:rsidP="00BF6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" w:name="_Hlk94786408"/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Концепции </w:t>
      </w:r>
      <w:r w:rsidR="00F76F1E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будет осуществляться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следующим основным направлениям</w:t>
      </w:r>
      <w:r w:rsidRPr="00451A0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bookmarkEnd w:id="3"/>
    <w:p w14:paraId="5704CE42" w14:textId="77777777" w:rsidR="001A6BAA" w:rsidRPr="00B772F1" w:rsidRDefault="001A6BAA" w:rsidP="001A6BA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B772F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Направление 1. </w:t>
      </w:r>
    </w:p>
    <w:p w14:paraId="4504A33E" w14:textId="61EBC15A" w:rsidR="00FE1389" w:rsidRPr="00B772F1" w:rsidRDefault="00FE1389" w:rsidP="00FE138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72F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Повышение роли и ответственности</w:t>
      </w:r>
      <w:r w:rsidRPr="00B772F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B77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профессиональных ассоциаций в образовании и независимой оценке профессиональной квалификации специалистов, медицинских и фармацевтических работников</w:t>
      </w:r>
      <w:r w:rsidR="001A6BAA" w:rsidRPr="00B772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E38FC2C" w14:textId="19BD0442" w:rsidR="001A6BAA" w:rsidRPr="00B772F1" w:rsidRDefault="001A6BAA" w:rsidP="001A6BA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B772F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Направление 2.</w:t>
      </w:r>
    </w:p>
    <w:p w14:paraId="2C65848B" w14:textId="386C6CE1" w:rsidR="001A6BAA" w:rsidRDefault="001A6BAA" w:rsidP="00FE13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6BAA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 системы оценки профессиональной квалификации специалистов, медицинских и фармацевтических работников.</w:t>
      </w:r>
    </w:p>
    <w:p w14:paraId="7EA3724C" w14:textId="37ABC828" w:rsidR="00B772F1" w:rsidRDefault="00B772F1" w:rsidP="00FE13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Направление 3. </w:t>
      </w:r>
    </w:p>
    <w:p w14:paraId="6EB81601" w14:textId="6E6395F6" w:rsidR="00B772F1" w:rsidRPr="00B772F1" w:rsidRDefault="00B772F1" w:rsidP="00FE13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bookmarkStart w:id="4" w:name="_Hlk94700671"/>
      <w:r w:rsidRPr="00B77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Обеспечение институциональной устойчивости системы оценки профессиональной компетенций медицинских и фармацевтических работников</w:t>
      </w:r>
      <w:bookmarkEnd w:id="4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.</w:t>
      </w:r>
    </w:p>
    <w:p w14:paraId="3299C423" w14:textId="0774F20C" w:rsidR="001A6BAA" w:rsidRPr="001A6BAA" w:rsidRDefault="001A6BAA" w:rsidP="001A6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Концепции являются: </w:t>
      </w:r>
    </w:p>
    <w:p w14:paraId="5DF76540" w14:textId="77777777" w:rsidR="00FE1389" w:rsidRPr="001B1A5B" w:rsidRDefault="00FE1389" w:rsidP="00FE13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1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совершенствование нормативной правовой базы для закрепления норм о роли профессиональных ассоциаций в независимой оценке </w:t>
      </w:r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профессиональной квалификации специалистов, медицинских и фармацевтических работников</w:t>
      </w:r>
      <w:r w:rsidRPr="001B1A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630742" w14:textId="0BD80B7C" w:rsidR="00FE1389" w:rsidRPr="001B1A5B" w:rsidRDefault="00FE1389" w:rsidP="001A6B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>- стандартизация профессиональной деятельности медицинских и фармацевтических работников</w:t>
      </w:r>
      <w:r w:rsidR="001A6BAA"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2A26068" w14:textId="3336D649" w:rsidR="00FE1389" w:rsidRPr="001B1A5B" w:rsidRDefault="00FE1389" w:rsidP="002147D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выбор модели </w:t>
      </w:r>
      <w:bookmarkStart w:id="5" w:name="_Hlk88213224"/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оценки </w:t>
      </w:r>
      <w:bookmarkEnd w:id="5"/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профессиональной квалификации специалистов, медицинских и фармацевтических работников</w:t>
      </w:r>
      <w:r w:rsidR="002147D9"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разработка правовой, нормативной и методической базы для </w:t>
      </w:r>
      <w:r w:rsidRPr="001B1A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создания независимого </w:t>
      </w:r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органа, отвечающего за систематизацию процессов, методологическую поддержку в развитии независимой оценки профессиональной квалификации специалистов, медицинских и фармацевтических работников;</w:t>
      </w:r>
    </w:p>
    <w:p w14:paraId="005F76D8" w14:textId="77777777" w:rsidR="00462C89" w:rsidRPr="001B1A5B" w:rsidRDefault="00FE1389" w:rsidP="00FE13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1A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="00462C89"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системы независимой оценки профессиональной компетенций медицинских и фармацевтических работников </w:t>
      </w:r>
    </w:p>
    <w:p w14:paraId="6ADB2BC6" w14:textId="5FD16D6A" w:rsidR="00FE1389" w:rsidRPr="001B1A5B" w:rsidRDefault="00FE1389" w:rsidP="00FE13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1A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стандартизация методов оценки </w:t>
      </w:r>
      <w:r w:rsidRPr="001B1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профессиональной квалификации специалистов, медицинских и фармацевтических работников</w:t>
      </w:r>
      <w:r w:rsidRPr="001B1A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A72BA1" w14:textId="6A7EAE4D" w:rsidR="00FE1389" w:rsidRPr="001B1A5B" w:rsidRDefault="00080B04" w:rsidP="00080B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bookmarkStart w:id="6" w:name="_Hlk94700738"/>
      <w:r w:rsidR="00462C89"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информационно-разъяснительных мероприятий среди медицинских и фармацевтических работников</w:t>
      </w:r>
      <w:bookmarkEnd w:id="6"/>
    </w:p>
    <w:p w14:paraId="18A5758E" w14:textId="16B37BDC" w:rsidR="00C10BCC" w:rsidRPr="001B1A5B" w:rsidRDefault="00080B04" w:rsidP="00080B0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772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10BCC"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>интеграция электронной платформы и информационных кадровых данных,</w:t>
      </w:r>
      <w:r w:rsidRPr="001B1A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используемых для эффективного планирования и прогнозирования</w:t>
      </w:r>
      <w:r w:rsidRPr="001B1A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BA65D8E" w14:textId="77777777" w:rsidR="00F517E9" w:rsidRPr="00451A08" w:rsidRDefault="00F517E9" w:rsidP="009E07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85FF7FD" w14:textId="77777777" w:rsidR="00F517E9" w:rsidRPr="00451A08" w:rsidRDefault="00F517E9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Выбор модели развития </w:t>
      </w:r>
    </w:p>
    <w:p w14:paraId="54B971DC" w14:textId="77777777" w:rsidR="00B65CB6" w:rsidRPr="00451A08" w:rsidRDefault="00B65CB6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51F3AA" w14:textId="77777777" w:rsidR="006216E4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Независимая оценка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ключевым элементом для обеспечения качества подготовки и подтверждения квалификации медицинских работников. </w:t>
      </w:r>
      <w:r w:rsidRPr="00451A08">
        <w:rPr>
          <w:rFonts w:ascii="Times New Roman" w:eastAsia="Calibri" w:hAnsi="Times New Roman" w:cs="Times New Roman"/>
          <w:sz w:val="28"/>
          <w:szCs w:val="28"/>
        </w:rPr>
        <w:t>Реформы медицинского образования постепенно внедряют ко</w:t>
      </w:r>
      <w:r w:rsidR="00D766F6" w:rsidRPr="00451A08">
        <w:rPr>
          <w:rFonts w:ascii="Times New Roman" w:eastAsia="Calibri" w:hAnsi="Times New Roman" w:cs="Times New Roman"/>
          <w:sz w:val="28"/>
          <w:szCs w:val="28"/>
        </w:rPr>
        <w:t xml:space="preserve">нцепцию независимой </w:t>
      </w:r>
      <w:r w:rsidR="006216E4" w:rsidRPr="00451A08">
        <w:rPr>
          <w:rFonts w:ascii="Times New Roman" w:eastAsia="Calibri" w:hAnsi="Times New Roman" w:cs="Times New Roman"/>
          <w:sz w:val="28"/>
          <w:szCs w:val="28"/>
        </w:rPr>
        <w:t xml:space="preserve">оценки профессиональной </w:t>
      </w:r>
      <w:r w:rsidR="008D0FFB" w:rsidRPr="00451A08">
        <w:rPr>
          <w:rFonts w:ascii="Times New Roman" w:eastAsia="Calibri" w:hAnsi="Times New Roman" w:cs="Times New Roman"/>
          <w:sz w:val="28"/>
          <w:szCs w:val="28"/>
        </w:rPr>
        <w:t>квалификации через</w:t>
      </w:r>
      <w:r w:rsidR="006216E4" w:rsidRPr="00451A08">
        <w:rPr>
          <w:rFonts w:ascii="Times New Roman" w:eastAsia="Calibri" w:hAnsi="Times New Roman" w:cs="Times New Roman"/>
          <w:sz w:val="28"/>
          <w:szCs w:val="28"/>
        </w:rPr>
        <w:t xml:space="preserve"> процедуру аттестации.</w:t>
      </w:r>
    </w:p>
    <w:p w14:paraId="07FDAC6F" w14:textId="77777777" w:rsidR="00F517E9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451A0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связи с этим,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предлагается внедрить обновленную систему оценки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(аттестации) которая будет основываться на </w:t>
      </w:r>
      <w:r w:rsidR="002B2894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непрерывном профессиональном развитии (</w:t>
      </w:r>
      <w:r w:rsidR="006A1E65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далее –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НПР</w:t>
      </w:r>
      <w:r w:rsidR="002B2894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Профессиональным медицинским и фармацевтическим организациям, ассоциациям в целях обеспечения качественной оценки, необходимо пересмотреть и выработать критерии оценки, основанные на профессиональных стандартах.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 Независимой оценке должны подвергаться как знания, так и практические навыки аттестуемого. </w:t>
      </w:r>
    </w:p>
    <w:p w14:paraId="29CCD27A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Наряду с аттестацией медицинских и фармацевтических работников и повышением их уровня подготовки, необходимо в комплексе рассмотреть и вопросы непрерывного образования профессорско-преподавательского состава образовательных организаций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иных провайдеров НПР для повышения уровня профессиональных компетенций.</w:t>
      </w:r>
    </w:p>
    <w:p w14:paraId="31B355FB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внедрения системы независимой оценки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необходимо усилить потенциал и роль медицинских и фармацевтических ассоциаций и создать институт/орган независимой оценки (</w:t>
      </w:r>
      <w:r w:rsidR="006A1E65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далее – Институт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4721DB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законодательно </w:t>
      </w:r>
      <w:r w:rsidR="006A1E65"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>закрепить его, к</w:t>
      </w:r>
      <w:r w:rsidR="004721DB"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 стабильно функционирующий орган,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оказывающий методологическую поддержку ассоциациям и иную помощь в создании условий для профессионального развития медицинских и фармацевтических работников.</w:t>
      </w:r>
      <w:proofErr w:type="gramEnd"/>
    </w:p>
    <w:p w14:paraId="47F658D9" w14:textId="77777777" w:rsidR="00F517E9" w:rsidRPr="00451A08" w:rsidRDefault="00F517E9" w:rsidP="009E079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 w:rsidR="006A1E65" w:rsidRPr="00451A08">
        <w:rPr>
          <w:rFonts w:ascii="Times New Roman" w:eastAsia="Calibri" w:hAnsi="Times New Roman" w:cs="Times New Roman"/>
          <w:sz w:val="28"/>
          <w:szCs w:val="28"/>
        </w:rPr>
        <w:t>Институт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а</w:t>
      </w:r>
      <w:r w:rsidR="006A1E65" w:rsidRPr="00451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обосновано </w:t>
      </w:r>
      <w:r w:rsidR="005D3685" w:rsidRPr="00451A08">
        <w:rPr>
          <w:rFonts w:ascii="Times New Roman" w:eastAsia="Calibri" w:hAnsi="Times New Roman" w:cs="Times New Roman"/>
          <w:sz w:val="28"/>
          <w:szCs w:val="28"/>
        </w:rPr>
        <w:t>отсутствием независимого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 органа, который устанавливает профессиональные стандарты</w:t>
      </w:r>
      <w:r w:rsidR="002F0241" w:rsidRPr="00451A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1A08">
        <w:rPr>
          <w:rFonts w:ascii="Times New Roman" w:eastAsia="Calibri" w:hAnsi="Times New Roman" w:cs="Times New Roman"/>
          <w:sz w:val="28"/>
          <w:szCs w:val="28"/>
        </w:rPr>
        <w:t>и обеспечивает независимую оценку компетенций для последующего допуска Министерством здравоохранения К</w:t>
      </w:r>
      <w:r w:rsidR="006A1E65" w:rsidRPr="00451A08">
        <w:rPr>
          <w:rFonts w:ascii="Times New Roman" w:eastAsia="Calibri" w:hAnsi="Times New Roman" w:cs="Times New Roman"/>
          <w:sz w:val="28"/>
          <w:szCs w:val="28"/>
        </w:rPr>
        <w:t xml:space="preserve">ыргызской </w:t>
      </w:r>
      <w:r w:rsidRPr="00451A08">
        <w:rPr>
          <w:rFonts w:ascii="Times New Roman" w:eastAsia="Calibri" w:hAnsi="Times New Roman" w:cs="Times New Roman"/>
          <w:sz w:val="28"/>
          <w:szCs w:val="28"/>
        </w:rPr>
        <w:t>Р</w:t>
      </w:r>
      <w:r w:rsidR="006A1E65" w:rsidRPr="00451A08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 медицинских </w:t>
      </w:r>
      <w:r w:rsidR="00D766F6" w:rsidRPr="00451A08">
        <w:rPr>
          <w:rFonts w:ascii="Times New Roman" w:eastAsia="Calibri" w:hAnsi="Times New Roman" w:cs="Times New Roman"/>
          <w:sz w:val="28"/>
          <w:szCs w:val="28"/>
        </w:rPr>
        <w:t xml:space="preserve">и фармацевтических 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работников к практической деятельности в 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451A08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50BB4E6E" w14:textId="6AB036AD" w:rsidR="00F517E9" w:rsidRPr="00451A08" w:rsidRDefault="00F517E9" w:rsidP="009E07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Взаимодействие и партнерство 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Института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 всеми заинтересованными сторонами определяется сферой ответственности каждого. Профессиональные ассоциации (КМА и </w:t>
      </w:r>
      <w:r w:rsidR="005D3685"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>АССД) используют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2297C">
        <w:rPr>
          <w:rFonts w:ascii="Times New Roman" w:eastAsia="Calibri" w:hAnsi="Times New Roman" w:cs="Times New Roman"/>
          <w:sz w:val="28"/>
          <w:szCs w:val="28"/>
        </w:rPr>
        <w:t>Институт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качестве инструмента для осуществления Министерством здравоохранения 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="006229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функций по 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разработк</w:t>
      </w:r>
      <w:r w:rsidR="0062297C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стандартов, проведени</w:t>
      </w:r>
      <w:r w:rsidR="0062297C"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451A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аттестации и т.д.</w:t>
      </w:r>
    </w:p>
    <w:p w14:paraId="3CBCA462" w14:textId="51D31A62" w:rsidR="00F517E9" w:rsidRPr="00451A08" w:rsidRDefault="00F517E9" w:rsidP="009E07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Коллегиальный орган 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Института</w:t>
      </w:r>
      <w:r w:rsidR="0062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(Наблюдательный/</w:t>
      </w:r>
      <w:r w:rsidR="006229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Медицинский/руководящий совет), в состав которого войдут представители Министерства здравоохранения, Министерства образования, профессиональных ассоциаций (KMA, АССД, Ассоциация менеджеров здравоохранения), медицинских </w:t>
      </w:r>
      <w:r w:rsidR="00A34F18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высших учебных заведений и средних специальных учебных заведений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2BFB15F3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Независимая оценка 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 будет ориентирована на потребности и стратегические приоритеты системы здравоохранения </w:t>
      </w:r>
      <w:r w:rsidR="00262C03" w:rsidRPr="00451A08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передовой опыт в сфере оценки профессиональной квалификации и осуществляться на основе принципов:</w:t>
      </w:r>
    </w:p>
    <w:p w14:paraId="5A85D6A7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-независимости;</w:t>
      </w:r>
    </w:p>
    <w:p w14:paraId="5B88BA87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объективности;</w:t>
      </w:r>
    </w:p>
    <w:p w14:paraId="2768C288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достоверности (научной обоснованности и доказательности);</w:t>
      </w:r>
    </w:p>
    <w:p w14:paraId="78FBAE0D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открытости и прозрачности;</w:t>
      </w:r>
    </w:p>
    <w:p w14:paraId="6A510FF9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социальной ответственности и признания приоритета безопасности пациентов;</w:t>
      </w:r>
    </w:p>
    <w:p w14:paraId="42DEA8FC" w14:textId="77777777" w:rsidR="004A5B28" w:rsidRPr="00451A08" w:rsidRDefault="004A5B28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представительства заинтересованных лиц и организаций.</w:t>
      </w:r>
    </w:p>
    <w:p w14:paraId="7305AA1B" w14:textId="77777777" w:rsidR="00F517E9" w:rsidRPr="00451A08" w:rsidRDefault="00F517E9" w:rsidP="009E07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5BB07D" w14:textId="77777777" w:rsidR="00F517E9" w:rsidRPr="00451A08" w:rsidRDefault="00F517E9" w:rsidP="009E07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Этапы реализации</w:t>
      </w:r>
      <w:r w:rsidR="00262C03"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Концепции</w:t>
      </w:r>
    </w:p>
    <w:p w14:paraId="478E8DCA" w14:textId="77777777" w:rsidR="00B65CB6" w:rsidRPr="00451A08" w:rsidRDefault="00B65CB6" w:rsidP="009E07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E26B2E" w14:textId="77777777" w:rsidR="00262C03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</w:t>
      </w:r>
      <w:r w:rsidR="00262C03" w:rsidRPr="00451A08">
        <w:rPr>
          <w:rFonts w:ascii="Times New Roman" w:eastAsia="Arial Unicode MS" w:hAnsi="Times New Roman" w:cs="Times New Roman"/>
          <w:sz w:val="28"/>
          <w:szCs w:val="28"/>
        </w:rPr>
        <w:t>Концепции будет осуществляться в два этапа.</w:t>
      </w:r>
    </w:p>
    <w:p w14:paraId="033693AA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этап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2022 –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 годы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FCB8CF7" w14:textId="70CA5DB8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141CB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</w:t>
      </w:r>
      <w:r w:rsidR="00AE7075" w:rsidRPr="00B772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="00141CB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перечня нормативных правовых актов, требующих разработки и/или изменения на основе настоящей Концепции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EEBC005" w14:textId="77777777" w:rsidR="00141CB3" w:rsidRPr="00451A08" w:rsidRDefault="00141CB3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624E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профессиональных стандартов и отраслев</w:t>
      </w:r>
      <w:r w:rsidR="006052C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B624E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рам</w:t>
      </w:r>
      <w:r w:rsidR="006052C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</w:t>
      </w:r>
      <w:r w:rsidR="00B624E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квалификаци</w:t>
      </w:r>
      <w:r w:rsidR="006052C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624E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5323397" w14:textId="77777777" w:rsidR="00141CB3" w:rsidRPr="00451A08" w:rsidRDefault="008927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разработка критериев, определение процедур</w:t>
      </w:r>
      <w:r w:rsidR="00B624E3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41CB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проведение</w:t>
      </w:r>
      <w:r w:rsidR="00B624E3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оценки 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="00B624E3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работников;</w:t>
      </w:r>
    </w:p>
    <w:p w14:paraId="01F21568" w14:textId="77777777" w:rsidR="00B624E3" w:rsidRPr="00451A08" w:rsidRDefault="00B624E3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разработка механизмов стимулирования </w:t>
      </w:r>
      <w:r w:rsidR="008927B6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и фармацевтических работников.</w:t>
      </w:r>
    </w:p>
    <w:p w14:paraId="3F2BD953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927B6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институт/орган независимой оценки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03D14E2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 этап</w:t>
      </w:r>
      <w:r w:rsidR="00262C03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 год:</w:t>
      </w:r>
    </w:p>
    <w:p w14:paraId="1256D069" w14:textId="77777777" w:rsidR="004642F0" w:rsidRPr="00B772F1" w:rsidRDefault="004642F0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772F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выработка механизмов институционального устойчивого развития институт/орган независимой оценки;</w:t>
      </w:r>
    </w:p>
    <w:p w14:paraId="2786095D" w14:textId="77777777" w:rsidR="00F517E9" w:rsidRPr="00451A08" w:rsidRDefault="00F517E9" w:rsidP="004F4E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апробация (пилотирование) системы </w:t>
      </w:r>
      <w:r w:rsidR="004642F0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независимой оценки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="004642F0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51A0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14:paraId="5C21F79F" w14:textId="77777777" w:rsidR="00262C03" w:rsidRPr="00451A08" w:rsidRDefault="00262C03" w:rsidP="00141C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1A08">
        <w:rPr>
          <w:rFonts w:ascii="Times New Roman" w:hAnsi="Times New Roman" w:cs="Times New Roman"/>
          <w:sz w:val="28"/>
          <w:szCs w:val="28"/>
        </w:rPr>
        <w:lastRenderedPageBreak/>
        <w:t>Реализация концепции осуществляется через План мероприятий. В ходе исполнения Плана мероприятий, при необходимости, будут вноситься необходимые изменения и дополнения в вышеуказанный План мероприятий</w:t>
      </w:r>
    </w:p>
    <w:p w14:paraId="1E256981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C4D2C11" w14:textId="77777777" w:rsidR="00F517E9" w:rsidRPr="00451A08" w:rsidRDefault="00F517E9" w:rsidP="009E07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Ожидаемые результаты</w:t>
      </w:r>
    </w:p>
    <w:p w14:paraId="57A0567A" w14:textId="77777777" w:rsidR="00B65CB6" w:rsidRPr="00451A08" w:rsidRDefault="00B65C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22590B" w14:textId="77777777" w:rsidR="00B65CB6" w:rsidRPr="00451A08" w:rsidRDefault="002776DA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Концепции </w:t>
      </w:r>
      <w:r w:rsidR="00B65CB6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оценки </w:t>
      </w:r>
      <w:r w:rsidR="00B65CB6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="00B65CB6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позволит достичь следующих результатов</w:t>
      </w:r>
      <w:r w:rsidR="00B65CB6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9BEC2DA" w14:textId="77777777" w:rsidR="004F4E79" w:rsidRPr="00451A08" w:rsidRDefault="00B65C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776DA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является 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</w:t>
      </w:r>
      <w:r w:rsidR="002776DA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 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условий</w:t>
      </w:r>
      <w:r w:rsidR="00E8220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76DA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способствующих 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</w:t>
      </w:r>
      <w:r w:rsidR="002776DA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качественн</w:t>
      </w:r>
      <w:r w:rsidR="002776DA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медицинских услуг населению;</w:t>
      </w:r>
    </w:p>
    <w:p w14:paraId="56460674" w14:textId="77777777" w:rsidR="004F4E79" w:rsidRPr="00451A08" w:rsidRDefault="004F4E7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утверждены профессиональные стандарты и отраслев</w:t>
      </w:r>
      <w:r w:rsidR="004642F0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рамк</w:t>
      </w:r>
      <w:r w:rsidR="004642F0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квалификаци</w:t>
      </w:r>
      <w:r w:rsidR="004642F0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7726123" w14:textId="77777777" w:rsidR="00B65CB6" w:rsidRPr="00451A08" w:rsidRDefault="00B65C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2776DA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обеспечена 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прозрачность и эффективность процесса оценки профессиональной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специалистов, медицинских и фармацевтических работников;</w:t>
      </w:r>
    </w:p>
    <w:p w14:paraId="5A05631D" w14:textId="77777777" w:rsidR="00B65CB6" w:rsidRPr="00451A08" w:rsidRDefault="00B65C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F4E79"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создана устойчивая институциональная система</w:t>
      </w:r>
      <w:r w:rsidRPr="00451A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BB842DA" w14:textId="77777777" w:rsidR="00B65CB6" w:rsidRPr="00451A08" w:rsidRDefault="00B65CB6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соответ</w:t>
      </w:r>
      <w:r w:rsidR="004F4E79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ствует международным стандартам;</w:t>
      </w:r>
    </w:p>
    <w:p w14:paraId="06E96D94" w14:textId="77777777" w:rsidR="004F4E79" w:rsidRPr="00451A08" w:rsidRDefault="004F4E7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нормативная правовая база приведена в соответствие с настоящей Концепцией. </w:t>
      </w:r>
    </w:p>
    <w:p w14:paraId="441D8C13" w14:textId="77777777" w:rsidR="00F517E9" w:rsidRPr="00451A08" w:rsidRDefault="00F517E9" w:rsidP="002776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938F6B" w14:textId="77777777" w:rsidR="00F517E9" w:rsidRPr="00451A08" w:rsidRDefault="00F517E9" w:rsidP="009E07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Риски </w:t>
      </w:r>
    </w:p>
    <w:p w14:paraId="03F1BF89" w14:textId="77777777" w:rsidR="00B65CB6" w:rsidRPr="00451A08" w:rsidRDefault="00B65CB6" w:rsidP="009E07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4D9F11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 следующие риски, которые могут возникнуть в ходе реализации Концепции:</w:t>
      </w:r>
    </w:p>
    <w:p w14:paraId="78DC4722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76DA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сжатые сроки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Концепции и, как следствие, возрастание неопределенности и отклонения от запланированных целевых показателей;</w:t>
      </w:r>
    </w:p>
    <w:p w14:paraId="35A1DC36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неэффективность организации и управления процессом реализации мероприятий Концепции;</w:t>
      </w:r>
    </w:p>
    <w:p w14:paraId="1D89DD02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уровень исполнительской дисциплины исполнителей Концепции и Плана по ее реализации.</w:t>
      </w:r>
    </w:p>
    <w:p w14:paraId="4CF063F4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управления рисками:</w:t>
      </w:r>
    </w:p>
    <w:p w14:paraId="3D375365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комплексного анализа внешней и внутренней среды исполнения Концепции с дальнейшим пересмотром критериев оценки и отбора ее мероприятий. Совершенствование механизмов реализации Концепции исходя из изменений во внутренней и внешней среде;</w:t>
      </w:r>
    </w:p>
    <w:p w14:paraId="0E8715AC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мониторинг и на основе его результатов оперативное реагирование и внесение изменений в </w:t>
      </w:r>
      <w:r w:rsidR="0071668F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Концепцию, снижающих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воздействие негативных факторов на выполнение целевых показателей;</w:t>
      </w:r>
    </w:p>
    <w:p w14:paraId="6F572200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решений, направленных на достижение эффективного взаимодействия уполномоченного органа и участников реализации Концепции. </w:t>
      </w:r>
    </w:p>
    <w:p w14:paraId="7CC054E1" w14:textId="77777777" w:rsidR="00F517E9" w:rsidRDefault="00F517E9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bookmarkStart w:id="7" w:name="r6"/>
      <w:bookmarkEnd w:id="7"/>
    </w:p>
    <w:p w14:paraId="3463383E" w14:textId="77777777" w:rsidR="005E52B4" w:rsidRPr="005E52B4" w:rsidRDefault="005E52B4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bookmarkStart w:id="8" w:name="_GoBack"/>
      <w:bookmarkEnd w:id="8"/>
    </w:p>
    <w:p w14:paraId="798537BE" w14:textId="77777777" w:rsidR="00F517E9" w:rsidRPr="00451A08" w:rsidRDefault="00F517E9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Финансирование</w:t>
      </w:r>
    </w:p>
    <w:p w14:paraId="06B8658B" w14:textId="77777777" w:rsidR="00B65CB6" w:rsidRPr="00451A08" w:rsidRDefault="00B65CB6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1C402A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внедрения системы независимой оценки </w:t>
      </w:r>
      <w:r w:rsidR="00E76D21" w:rsidRPr="00451A08">
        <w:rPr>
          <w:rFonts w:ascii="Times New Roman" w:hAnsi="Times New Roman" w:cs="Times New Roman"/>
          <w:sz w:val="28"/>
          <w:szCs w:val="28"/>
        </w:rPr>
        <w:t xml:space="preserve">компетенций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и фа</w:t>
      </w:r>
      <w:r w:rsidR="002776DA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рмацевтических работников (2022-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годы) финансирование мероприятий будет осуществляться за счет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Швейцарского проекта «Реформы медицинского образования в К</w:t>
      </w:r>
      <w:r w:rsidR="00E8220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ыргызской 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E8220E"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еспублике</w:t>
      </w:r>
      <w:r w:rsidRPr="00451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14:paraId="35D66DB7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2024 года все мероприятия по проведению независимой оценки </w:t>
      </w:r>
      <w:r w:rsidR="00E76D21" w:rsidRPr="00451A08">
        <w:rPr>
          <w:rFonts w:ascii="Times New Roman" w:hAnsi="Times New Roman" w:cs="Times New Roman"/>
          <w:sz w:val="28"/>
          <w:szCs w:val="28"/>
        </w:rPr>
        <w:t>компетенций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и фармацевтических работников должны проводиться за счет сре</w:t>
      </w:r>
      <w:proofErr w:type="gramStart"/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офессиональных ассоциаций, которым делегированы полномочия по проведению аттестации, а также </w:t>
      </w:r>
      <w:r w:rsidR="002776DA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источники, финансирования которых будут определены бизнес планом, а также нормативно-правовыми актами.</w:t>
      </w:r>
    </w:p>
    <w:p w14:paraId="7E3BD307" w14:textId="77777777" w:rsidR="00F517E9" w:rsidRPr="00451A08" w:rsidRDefault="00F517E9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1BB3AB" w14:textId="77777777" w:rsidR="00F517E9" w:rsidRPr="00451A08" w:rsidRDefault="00F517E9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Мониторинг и оценка реализации Концепции</w:t>
      </w:r>
    </w:p>
    <w:p w14:paraId="39C89857" w14:textId="77777777" w:rsidR="00B65CB6" w:rsidRPr="00451A08" w:rsidRDefault="00B65CB6" w:rsidP="009E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8906B0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Регулярный мониторинг и оценка выполнения Концепции и </w:t>
      </w:r>
      <w:r w:rsidR="002776DA"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Плана </w:t>
      </w: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станут эффективным инструментом отслеживания прогресса в их реализации, который позволит принимать своевременные решения и вносить коррективы.</w:t>
      </w:r>
    </w:p>
    <w:p w14:paraId="26D279E9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Согласованная система индикаторов будет являться неотъемлемой составляющей мониторинга, промежуточной и финальной оценки прогресса в реализации приоритетов, в рамках настоящей Концепции. Индикаторы мониторинга и оценки будут иметь качественные и количественные характеристики, ориентированы на человека, его права, свободы и интересы.</w:t>
      </w:r>
    </w:p>
    <w:p w14:paraId="739BAFAA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информации для мониторинга будут результаты опросов населения, независимая оценка и отчеты органов государственного управления и местного самоуправления.</w:t>
      </w:r>
    </w:p>
    <w:p w14:paraId="36AF0CA9" w14:textId="77777777" w:rsidR="00F517E9" w:rsidRPr="00451A08" w:rsidRDefault="00F517E9" w:rsidP="009E07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Индикаторы мониторинга и оценки позволят отслеживать промежуточные результаты выполнения Концепции с учетом заложенных ресурсов, а также конечные результаты через индикаторы выполнения поставленных целей и задач.</w:t>
      </w:r>
    </w:p>
    <w:p w14:paraId="74858BA1" w14:textId="77777777" w:rsidR="00F517E9" w:rsidRPr="00451A08" w:rsidRDefault="00F517E9" w:rsidP="00F57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мониторинга и оценки как управленческого инструмента будут использоваться для корректировки Плана мероприятий по реализации Концепции, повышения потенциала исполнителей и партнеров, рационального использования ресурсов.</w:t>
      </w:r>
    </w:p>
    <w:p w14:paraId="424A9055" w14:textId="77777777" w:rsidR="004D59EE" w:rsidRPr="00451A08" w:rsidRDefault="004D59EE" w:rsidP="00F57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59EE" w:rsidRPr="00451A08" w:rsidSect="0062297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509E1" w16cex:dateUtc="2022-02-02T07:47:00Z"/>
  <w16cex:commentExtensible w16cex:durableId="25A6539E" w16cex:dateUtc="2022-02-01T0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2DFF7B" w16cid:durableId="25A509E1"/>
  <w16cid:commentId w16cid:paraId="1C211BDB" w16cid:durableId="25A653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F33D2" w14:textId="77777777" w:rsidR="00DA5A46" w:rsidRDefault="00DA5A46" w:rsidP="00F517E9">
      <w:pPr>
        <w:spacing w:after="0" w:line="240" w:lineRule="auto"/>
      </w:pPr>
      <w:r>
        <w:separator/>
      </w:r>
    </w:p>
  </w:endnote>
  <w:endnote w:type="continuationSeparator" w:id="0">
    <w:p w14:paraId="09FB09A9" w14:textId="77777777" w:rsidR="00DA5A46" w:rsidRDefault="00DA5A46" w:rsidP="00F5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930509"/>
      <w:docPartObj>
        <w:docPartGallery w:val="Page Numbers (Bottom of Page)"/>
        <w:docPartUnique/>
      </w:docPartObj>
    </w:sdtPr>
    <w:sdtEndPr/>
    <w:sdtContent>
      <w:p w14:paraId="5F71743D" w14:textId="77777777" w:rsidR="009A782F" w:rsidRDefault="009A782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B61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919DA" w14:textId="77777777" w:rsidR="00DA5A46" w:rsidRDefault="00DA5A46" w:rsidP="00F517E9">
      <w:pPr>
        <w:spacing w:after="0" w:line="240" w:lineRule="auto"/>
      </w:pPr>
      <w:r>
        <w:separator/>
      </w:r>
    </w:p>
  </w:footnote>
  <w:footnote w:type="continuationSeparator" w:id="0">
    <w:p w14:paraId="478FA59F" w14:textId="77777777" w:rsidR="00DA5A46" w:rsidRDefault="00DA5A46" w:rsidP="00F51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A17C5"/>
    <w:multiLevelType w:val="hybridMultilevel"/>
    <w:tmpl w:val="3CF6F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7B6EA4"/>
    <w:multiLevelType w:val="hybridMultilevel"/>
    <w:tmpl w:val="C48A8F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971419A"/>
    <w:multiLevelType w:val="hybridMultilevel"/>
    <w:tmpl w:val="23D862BE"/>
    <w:lvl w:ilvl="0" w:tplc="1BF288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5D"/>
    <w:rsid w:val="00006811"/>
    <w:rsid w:val="00014D8C"/>
    <w:rsid w:val="00023726"/>
    <w:rsid w:val="00036629"/>
    <w:rsid w:val="000658FC"/>
    <w:rsid w:val="00080B04"/>
    <w:rsid w:val="00112E6C"/>
    <w:rsid w:val="00124FF5"/>
    <w:rsid w:val="00132AFF"/>
    <w:rsid w:val="00141CB3"/>
    <w:rsid w:val="001A6BAA"/>
    <w:rsid w:val="001B13E0"/>
    <w:rsid w:val="001B1A5B"/>
    <w:rsid w:val="001E13D1"/>
    <w:rsid w:val="002134DC"/>
    <w:rsid w:val="002147D9"/>
    <w:rsid w:val="00254D8F"/>
    <w:rsid w:val="00262C03"/>
    <w:rsid w:val="00264E44"/>
    <w:rsid w:val="002776DA"/>
    <w:rsid w:val="002B2894"/>
    <w:rsid w:val="002B33D6"/>
    <w:rsid w:val="002D65C8"/>
    <w:rsid w:val="002F0241"/>
    <w:rsid w:val="00303A4C"/>
    <w:rsid w:val="0033477A"/>
    <w:rsid w:val="00341269"/>
    <w:rsid w:val="0035591B"/>
    <w:rsid w:val="003562AB"/>
    <w:rsid w:val="003641C8"/>
    <w:rsid w:val="00366364"/>
    <w:rsid w:val="003810E8"/>
    <w:rsid w:val="00386C5D"/>
    <w:rsid w:val="003C09CE"/>
    <w:rsid w:val="003C30FC"/>
    <w:rsid w:val="00430019"/>
    <w:rsid w:val="0043323D"/>
    <w:rsid w:val="0044552B"/>
    <w:rsid w:val="00451498"/>
    <w:rsid w:val="00451A08"/>
    <w:rsid w:val="004547EB"/>
    <w:rsid w:val="004571E5"/>
    <w:rsid w:val="00462C89"/>
    <w:rsid w:val="004642F0"/>
    <w:rsid w:val="00467E6E"/>
    <w:rsid w:val="004717F1"/>
    <w:rsid w:val="004721DB"/>
    <w:rsid w:val="00472918"/>
    <w:rsid w:val="0048283D"/>
    <w:rsid w:val="004A5B28"/>
    <w:rsid w:val="004D59EE"/>
    <w:rsid w:val="004E2DF8"/>
    <w:rsid w:val="004E44A4"/>
    <w:rsid w:val="004F4E79"/>
    <w:rsid w:val="00541D67"/>
    <w:rsid w:val="005C3436"/>
    <w:rsid w:val="005C5EE5"/>
    <w:rsid w:val="005D3685"/>
    <w:rsid w:val="005E52B4"/>
    <w:rsid w:val="005F457A"/>
    <w:rsid w:val="006052CE"/>
    <w:rsid w:val="006216E4"/>
    <w:rsid w:val="0062297C"/>
    <w:rsid w:val="00644019"/>
    <w:rsid w:val="00666DD2"/>
    <w:rsid w:val="006A1E65"/>
    <w:rsid w:val="006C3FF0"/>
    <w:rsid w:val="006C7F28"/>
    <w:rsid w:val="0071403D"/>
    <w:rsid w:val="0071668F"/>
    <w:rsid w:val="00766942"/>
    <w:rsid w:val="007745D7"/>
    <w:rsid w:val="007D52A1"/>
    <w:rsid w:val="0082519E"/>
    <w:rsid w:val="00850951"/>
    <w:rsid w:val="00850B4C"/>
    <w:rsid w:val="008927B6"/>
    <w:rsid w:val="008A48BC"/>
    <w:rsid w:val="008B7D53"/>
    <w:rsid w:val="008D0FFB"/>
    <w:rsid w:val="008E009D"/>
    <w:rsid w:val="008E6CD2"/>
    <w:rsid w:val="00920387"/>
    <w:rsid w:val="009301F2"/>
    <w:rsid w:val="00974054"/>
    <w:rsid w:val="0098650F"/>
    <w:rsid w:val="009A1AE3"/>
    <w:rsid w:val="009A782F"/>
    <w:rsid w:val="009B1337"/>
    <w:rsid w:val="009C4F52"/>
    <w:rsid w:val="009E0791"/>
    <w:rsid w:val="00A34F18"/>
    <w:rsid w:val="00A415AD"/>
    <w:rsid w:val="00A778EE"/>
    <w:rsid w:val="00A971DE"/>
    <w:rsid w:val="00AB2494"/>
    <w:rsid w:val="00AB2DB4"/>
    <w:rsid w:val="00AC489F"/>
    <w:rsid w:val="00AE7075"/>
    <w:rsid w:val="00B624E3"/>
    <w:rsid w:val="00B65CB6"/>
    <w:rsid w:val="00B772F1"/>
    <w:rsid w:val="00BA56B7"/>
    <w:rsid w:val="00BE40A5"/>
    <w:rsid w:val="00BF6BCE"/>
    <w:rsid w:val="00C02EF0"/>
    <w:rsid w:val="00C10BCC"/>
    <w:rsid w:val="00C602E1"/>
    <w:rsid w:val="00C74211"/>
    <w:rsid w:val="00C863CE"/>
    <w:rsid w:val="00CB7E2F"/>
    <w:rsid w:val="00CC3129"/>
    <w:rsid w:val="00CF3302"/>
    <w:rsid w:val="00D37929"/>
    <w:rsid w:val="00D766F6"/>
    <w:rsid w:val="00D87AF3"/>
    <w:rsid w:val="00DA5A46"/>
    <w:rsid w:val="00DD0899"/>
    <w:rsid w:val="00DE682F"/>
    <w:rsid w:val="00E403D6"/>
    <w:rsid w:val="00E76D21"/>
    <w:rsid w:val="00E8220E"/>
    <w:rsid w:val="00EC436E"/>
    <w:rsid w:val="00EE1B61"/>
    <w:rsid w:val="00EE3FA0"/>
    <w:rsid w:val="00F02D3A"/>
    <w:rsid w:val="00F34A09"/>
    <w:rsid w:val="00F517E9"/>
    <w:rsid w:val="00F53FE9"/>
    <w:rsid w:val="00F579D4"/>
    <w:rsid w:val="00F76F1E"/>
    <w:rsid w:val="00F8794C"/>
    <w:rsid w:val="00F95179"/>
    <w:rsid w:val="00F96C6A"/>
    <w:rsid w:val="00F97E5B"/>
    <w:rsid w:val="00FB0A13"/>
    <w:rsid w:val="00FC6029"/>
    <w:rsid w:val="00FE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10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E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517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517E9"/>
    <w:rPr>
      <w:sz w:val="20"/>
      <w:szCs w:val="20"/>
    </w:rPr>
  </w:style>
  <w:style w:type="character" w:styleId="a5">
    <w:name w:val="footnote reference"/>
    <w:aliases w:val="16 Point,Superscript 6 Point"/>
    <w:basedOn w:val="a0"/>
    <w:uiPriority w:val="99"/>
    <w:semiHidden/>
    <w:unhideWhenUsed/>
    <w:rsid w:val="00F517E9"/>
    <w:rPr>
      <w:vertAlign w:val="superscript"/>
    </w:rPr>
  </w:style>
  <w:style w:type="table" w:styleId="a6">
    <w:name w:val="Table Grid"/>
    <w:basedOn w:val="a1"/>
    <w:uiPriority w:val="39"/>
    <w:rsid w:val="00F51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5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17E9"/>
  </w:style>
  <w:style w:type="paragraph" w:styleId="a9">
    <w:name w:val="footer"/>
    <w:basedOn w:val="a"/>
    <w:link w:val="aa"/>
    <w:uiPriority w:val="99"/>
    <w:unhideWhenUsed/>
    <w:rsid w:val="00F5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17E9"/>
  </w:style>
  <w:style w:type="paragraph" w:styleId="ab">
    <w:name w:val="Balloon Text"/>
    <w:basedOn w:val="a"/>
    <w:link w:val="ac"/>
    <w:uiPriority w:val="99"/>
    <w:semiHidden/>
    <w:unhideWhenUsed/>
    <w:rsid w:val="00C74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421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FB0A13"/>
    <w:pPr>
      <w:ind w:left="720"/>
      <w:contextualSpacing/>
    </w:pPr>
  </w:style>
  <w:style w:type="paragraph" w:customStyle="1" w:styleId="tkTekst">
    <w:name w:val="_Текст обычный (tkTekst)"/>
    <w:basedOn w:val="a"/>
    <w:rsid w:val="003641C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44552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552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552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552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55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E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517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517E9"/>
    <w:rPr>
      <w:sz w:val="20"/>
      <w:szCs w:val="20"/>
    </w:rPr>
  </w:style>
  <w:style w:type="character" w:styleId="a5">
    <w:name w:val="footnote reference"/>
    <w:aliases w:val="16 Point,Superscript 6 Point"/>
    <w:basedOn w:val="a0"/>
    <w:uiPriority w:val="99"/>
    <w:semiHidden/>
    <w:unhideWhenUsed/>
    <w:rsid w:val="00F517E9"/>
    <w:rPr>
      <w:vertAlign w:val="superscript"/>
    </w:rPr>
  </w:style>
  <w:style w:type="table" w:styleId="a6">
    <w:name w:val="Table Grid"/>
    <w:basedOn w:val="a1"/>
    <w:uiPriority w:val="39"/>
    <w:rsid w:val="00F51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5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17E9"/>
  </w:style>
  <w:style w:type="paragraph" w:styleId="a9">
    <w:name w:val="footer"/>
    <w:basedOn w:val="a"/>
    <w:link w:val="aa"/>
    <w:uiPriority w:val="99"/>
    <w:unhideWhenUsed/>
    <w:rsid w:val="00F5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17E9"/>
  </w:style>
  <w:style w:type="paragraph" w:styleId="ab">
    <w:name w:val="Balloon Text"/>
    <w:basedOn w:val="a"/>
    <w:link w:val="ac"/>
    <w:uiPriority w:val="99"/>
    <w:semiHidden/>
    <w:unhideWhenUsed/>
    <w:rsid w:val="00C74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421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FB0A13"/>
    <w:pPr>
      <w:ind w:left="720"/>
      <w:contextualSpacing/>
    </w:pPr>
  </w:style>
  <w:style w:type="paragraph" w:customStyle="1" w:styleId="tkTekst">
    <w:name w:val="_Текст обычный (tkTekst)"/>
    <w:basedOn w:val="a"/>
    <w:rsid w:val="003641C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44552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552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4552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552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455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CE0B-8C00-42DF-8226-6F9C105B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2022-02-24T10:53:00Z</cp:lastPrinted>
  <dcterms:created xsi:type="dcterms:W3CDTF">2022-02-02T07:50:00Z</dcterms:created>
  <dcterms:modified xsi:type="dcterms:W3CDTF">2022-02-24T11:26:00Z</dcterms:modified>
</cp:coreProperties>
</file>