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E0C2B" w14:textId="36B9AD43" w:rsidR="00BE48EA" w:rsidRPr="00853CD3" w:rsidRDefault="00090F59" w:rsidP="00376852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 w:rsidRPr="00853CD3">
        <w:rPr>
          <w:rFonts w:ascii="Times New Roman" w:hAnsi="Times New Roman" w:cs="Times New Roman"/>
          <w:sz w:val="28"/>
          <w:szCs w:val="28"/>
          <w:lang w:val="ky-KG"/>
        </w:rPr>
        <w:t>Долбоор</w:t>
      </w:r>
    </w:p>
    <w:p w14:paraId="61958111" w14:textId="77777777" w:rsidR="00376852" w:rsidRPr="00853CD3" w:rsidRDefault="00376852" w:rsidP="00376852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lang w:val="ky-KG"/>
        </w:rPr>
      </w:pPr>
    </w:p>
    <w:p w14:paraId="3F854E1B" w14:textId="77777777" w:rsidR="00376852" w:rsidRPr="00853CD3" w:rsidRDefault="00376852" w:rsidP="00376852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lang w:val="ky-KG"/>
        </w:rPr>
      </w:pPr>
    </w:p>
    <w:p w14:paraId="78122EFB" w14:textId="77777777" w:rsidR="00376852" w:rsidRPr="00853CD3" w:rsidRDefault="00376852" w:rsidP="00376852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lang w:val="ky-KG"/>
        </w:rPr>
      </w:pPr>
    </w:p>
    <w:p w14:paraId="75B616CA" w14:textId="2FECC2CD" w:rsidR="00090F59" w:rsidRPr="00853CD3" w:rsidRDefault="00090F59" w:rsidP="00376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y-KG"/>
        </w:rPr>
      </w:pPr>
      <w:r w:rsidRPr="00853CD3">
        <w:rPr>
          <w:rFonts w:ascii="Times New Roman" w:hAnsi="Times New Roman" w:cs="Times New Roman"/>
          <w:b/>
          <w:bCs/>
          <w:sz w:val="28"/>
          <w:szCs w:val="28"/>
          <w:lang w:val="ky-KG"/>
        </w:rPr>
        <w:t>КЫРГЫЗ РЕСПУБЛИКАСЫНЫН МИНИСТРЛЕР КАБИНЕТИНИН ТОКТОМУ</w:t>
      </w:r>
    </w:p>
    <w:p w14:paraId="4A59A59A" w14:textId="77777777" w:rsidR="00B71A6D" w:rsidRPr="00853CD3" w:rsidRDefault="00B71A6D" w:rsidP="00376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y-KG"/>
        </w:rPr>
      </w:pPr>
    </w:p>
    <w:p w14:paraId="14A5E5F6" w14:textId="77777777" w:rsidR="009C072E" w:rsidRPr="00853CD3" w:rsidRDefault="009C072E" w:rsidP="00376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y-KG"/>
        </w:rPr>
      </w:pPr>
    </w:p>
    <w:p w14:paraId="696B6B78" w14:textId="5DAE7314" w:rsidR="00205207" w:rsidRPr="00853CD3" w:rsidRDefault="00205207" w:rsidP="00376852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val="ky-KG" w:eastAsia="ru-RU"/>
        </w:rPr>
      </w:pPr>
      <w:bookmarkStart w:id="0" w:name="_Hlk122966937"/>
      <w:r w:rsidRPr="00853CD3">
        <w:rPr>
          <w:rFonts w:ascii="Times New Roman" w:eastAsia="Calibri" w:hAnsi="Times New Roman" w:cs="Times New Roman"/>
          <w:b/>
          <w:bCs/>
          <w:sz w:val="28"/>
          <w:szCs w:val="28"/>
          <w:lang w:val="ky-KG" w:eastAsia="ru-RU"/>
        </w:rPr>
        <w:t>2023-2026-жылдарга «Кыргызстанда жасалган» улуттук экспорттук программа</w:t>
      </w:r>
      <w:r w:rsidRPr="00853CD3">
        <w:rPr>
          <w:rFonts w:ascii="Times New Roman" w:eastAsia="MS Mincho" w:hAnsi="Times New Roman" w:cs="Times New Roman"/>
          <w:b/>
          <w:bCs/>
          <w:sz w:val="28"/>
          <w:szCs w:val="28"/>
          <w:lang w:val="ky-KG" w:eastAsia="ru-RU"/>
        </w:rPr>
        <w:t>сын бекитүү тууралуу</w:t>
      </w:r>
    </w:p>
    <w:bookmarkEnd w:id="0"/>
    <w:p w14:paraId="190FD1B6" w14:textId="5DA27CC3" w:rsidR="001950D1" w:rsidRPr="00853CD3" w:rsidRDefault="001950D1" w:rsidP="00376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y-KG"/>
        </w:rPr>
      </w:pPr>
    </w:p>
    <w:p w14:paraId="3D9933BC" w14:textId="6C32DA96" w:rsidR="009C072E" w:rsidRPr="00853CD3" w:rsidRDefault="009C072E" w:rsidP="00376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y-KG"/>
        </w:rPr>
      </w:pPr>
    </w:p>
    <w:p w14:paraId="75F89DEE" w14:textId="6BE6AFD1" w:rsidR="00B71A6D" w:rsidRPr="00853CD3" w:rsidRDefault="00F16DDE" w:rsidP="00F16DD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y-KG" w:eastAsia="ru-RU"/>
        </w:rPr>
      </w:pPr>
      <w:r w:rsidRPr="00853CD3">
        <w:rPr>
          <w:rFonts w:ascii="Times New Roman" w:hAnsi="Times New Roman" w:cs="Times New Roman"/>
          <w:b/>
          <w:bCs/>
          <w:sz w:val="28"/>
          <w:szCs w:val="28"/>
          <w:lang w:val="ky-KG"/>
        </w:rPr>
        <w:tab/>
      </w:r>
      <w:bookmarkStart w:id="1" w:name="_Hlk125638008"/>
      <w:r w:rsidRPr="00853CD3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Президентинин 2021-жылдын 12-октябрындагы № 435 Жарлыгы менен кабыл алынган</w:t>
      </w:r>
      <w:r w:rsidRPr="00853CD3">
        <w:rPr>
          <w:rFonts w:ascii="Times New Roman" w:hAnsi="Times New Roman" w:cs="Times New Roman"/>
          <w:b/>
          <w:bCs/>
          <w:sz w:val="28"/>
          <w:szCs w:val="28"/>
          <w:lang w:val="ky-KG"/>
        </w:rPr>
        <w:t xml:space="preserve"> </w:t>
      </w:r>
      <w:r w:rsidRPr="00853CD3">
        <w:rPr>
          <w:rFonts w:ascii="Times New Roman" w:hAnsi="Times New Roman" w:cs="Times New Roman"/>
          <w:sz w:val="28"/>
          <w:szCs w:val="28"/>
          <w:lang w:val="ky-KG"/>
        </w:rPr>
        <w:t xml:space="preserve">2026-жылга чейин Кыргыз Республикасын өнүктүрүүнүн Улуттук программасын </w:t>
      </w:r>
      <w:bookmarkEnd w:id="1"/>
      <w:r w:rsidRPr="00853CD3">
        <w:rPr>
          <w:rFonts w:ascii="Times New Roman" w:hAnsi="Times New Roman" w:cs="Times New Roman"/>
          <w:sz w:val="28"/>
          <w:szCs w:val="28"/>
          <w:lang w:val="ky-KG"/>
        </w:rPr>
        <w:t xml:space="preserve">ишке ашыруунун алкагында өлкөнүн экспорттук потенциалын жана дүйнөлүк рынокто ата мекендик продукциянын атаандаштыкка жөндөмдүүлүгүн жогорулатуу максатында, </w:t>
      </w:r>
      <w:bookmarkStart w:id="2" w:name="_Hlk125637570"/>
      <w:r w:rsidRPr="00853CD3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</w:t>
      </w:r>
      <w:r w:rsidR="00C65438" w:rsidRPr="00853CD3">
        <w:rPr>
          <w:rFonts w:ascii="Times New Roman" w:hAnsi="Times New Roman" w:cs="Times New Roman"/>
          <w:sz w:val="28"/>
          <w:szCs w:val="28"/>
          <w:lang w:val="ky-KG"/>
        </w:rPr>
        <w:t>М</w:t>
      </w:r>
      <w:r w:rsidRPr="00853CD3">
        <w:rPr>
          <w:rFonts w:ascii="Times New Roman" w:hAnsi="Times New Roman" w:cs="Times New Roman"/>
          <w:sz w:val="28"/>
          <w:szCs w:val="28"/>
          <w:lang w:val="ky-KG"/>
        </w:rPr>
        <w:t xml:space="preserve">инистрлер </w:t>
      </w:r>
      <w:r w:rsidR="00C65438" w:rsidRPr="00853CD3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К</w:t>
      </w:r>
      <w:r w:rsidRPr="00853CD3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абинетинин 2021-жылдын 25-декабрындагы № 352 токтому менен бекитилген  2026-жылга чейин Кыргыз Республикасын өнүктүрүүнүн улуттук программасын ишке ашыруу боюнча Кыргыз Республикасынын Министрлер Кабинетинин иш-чаралар </w:t>
      </w:r>
      <w:hyperlink r:id="rId7" w:anchor="pr" w:history="1">
        <w:r w:rsidRPr="00853CD3">
          <w:rPr>
            <w:rFonts w:ascii="Times New Roman" w:eastAsia="Calibri" w:hAnsi="Times New Roman" w:cs="Times New Roman"/>
            <w:sz w:val="28"/>
            <w:szCs w:val="28"/>
            <w:lang w:val="ky-KG" w:eastAsia="ru-RU"/>
          </w:rPr>
          <w:t>планы</w:t>
        </w:r>
      </w:hyperlink>
      <w:r w:rsidRPr="00853CD3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нын 225-пунктуна</w:t>
      </w:r>
      <w:bookmarkEnd w:id="2"/>
      <w:r w:rsidRPr="00853CD3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, жана  </w:t>
      </w:r>
      <w:r w:rsidR="00675A00" w:rsidRPr="00853CD3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«</w:t>
      </w:r>
      <w:r w:rsidRPr="00853CD3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Кыргыз Республикасынын Министрлер Кабинети жөнүндө</w:t>
      </w:r>
      <w:r w:rsidR="00675A00" w:rsidRPr="00853CD3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»</w:t>
      </w:r>
      <w:r w:rsidRPr="00853CD3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Кыргыз Республикасынын конституциялык Мыйзамынын </w:t>
      </w:r>
      <w:hyperlink r:id="rId8" w:anchor="st_13" w:history="1">
        <w:r w:rsidRPr="00853CD3">
          <w:rPr>
            <w:rFonts w:ascii="Times New Roman" w:eastAsia="Calibri" w:hAnsi="Times New Roman" w:cs="Times New Roman"/>
            <w:sz w:val="28"/>
            <w:szCs w:val="28"/>
            <w:lang w:val="ky-KG" w:eastAsia="ru-RU"/>
          </w:rPr>
          <w:t>13</w:t>
        </w:r>
      </w:hyperlink>
      <w:r w:rsidRPr="00853CD3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, </w:t>
      </w:r>
      <w:hyperlink r:id="rId9" w:anchor="st_17" w:history="1">
        <w:r w:rsidRPr="00853CD3">
          <w:rPr>
            <w:rFonts w:ascii="Times New Roman" w:eastAsia="Calibri" w:hAnsi="Times New Roman" w:cs="Times New Roman"/>
            <w:sz w:val="28"/>
            <w:szCs w:val="28"/>
            <w:lang w:val="ky-KG" w:eastAsia="ru-RU"/>
          </w:rPr>
          <w:t>17</w:t>
        </w:r>
      </w:hyperlink>
      <w:r w:rsidRPr="00853CD3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-беренелерине ылайык Кыргыз Республикасынын Министрлер Кабинети токтом кылат: </w:t>
      </w:r>
    </w:p>
    <w:p w14:paraId="5C3F2FEF" w14:textId="5E80D764" w:rsidR="00152905" w:rsidRPr="00853CD3" w:rsidRDefault="008860ED" w:rsidP="008860ED">
      <w:pPr>
        <w:pStyle w:val="tkTekst"/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  <w:lang w:val="ky-KG"/>
        </w:rPr>
      </w:pPr>
      <w:r w:rsidRPr="00853CD3">
        <w:rPr>
          <w:rFonts w:ascii="Times New Roman" w:hAnsi="Times New Roman" w:cs="Times New Roman"/>
          <w:sz w:val="28"/>
          <w:szCs w:val="28"/>
          <w:lang w:val="ky-KG"/>
        </w:rPr>
        <w:t xml:space="preserve">1. </w:t>
      </w:r>
      <w:r w:rsidR="00540F8C" w:rsidRPr="00853CD3">
        <w:rPr>
          <w:rFonts w:ascii="Times New Roman" w:hAnsi="Times New Roman" w:cs="Times New Roman"/>
          <w:sz w:val="28"/>
          <w:szCs w:val="28"/>
          <w:lang w:val="ky-KG"/>
        </w:rPr>
        <w:t>Төмөнкүлөр бекитилсин</w:t>
      </w:r>
      <w:r w:rsidR="00152905" w:rsidRPr="00853CD3">
        <w:rPr>
          <w:rFonts w:ascii="Times New Roman" w:hAnsi="Times New Roman" w:cs="Times New Roman"/>
          <w:sz w:val="28"/>
          <w:szCs w:val="28"/>
          <w:lang w:val="ky-KG"/>
        </w:rPr>
        <w:t>:</w:t>
      </w:r>
    </w:p>
    <w:p w14:paraId="20110782" w14:textId="0E9D0E71" w:rsidR="00152905" w:rsidRPr="00853CD3" w:rsidRDefault="00152905" w:rsidP="00376852">
      <w:pPr>
        <w:pStyle w:val="tkTekst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853CD3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205207" w:rsidRPr="00853CD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2023-2026-жылдарга «Кыргызстанда жасалган» улуттук экспорттук программа 1-тиркемеге ылайык;  </w:t>
      </w:r>
    </w:p>
    <w:p w14:paraId="5CE3F0FA" w14:textId="4AD9D37F" w:rsidR="00205207" w:rsidRPr="00853CD3" w:rsidRDefault="00152905" w:rsidP="003768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53CD3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205207" w:rsidRPr="00853CD3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2023-2026-жылдарга </w:t>
      </w:r>
      <w:r w:rsidR="00205207" w:rsidRPr="00853CD3">
        <w:rPr>
          <w:rFonts w:ascii="Times New Roman" w:eastAsia="Calibri" w:hAnsi="Times New Roman" w:cs="Times New Roman"/>
          <w:sz w:val="28"/>
          <w:szCs w:val="28"/>
          <w:lang w:val="ky-KG"/>
        </w:rPr>
        <w:t>«</w:t>
      </w:r>
      <w:r w:rsidR="00205207" w:rsidRPr="00853CD3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Кыргызстанда жасалган» улуттук экспорттук программаны ишке ашыруу боюнча иш-чаралар планы 2-тиркемеге ылайык.</w:t>
      </w:r>
    </w:p>
    <w:p w14:paraId="48CE9023" w14:textId="2FE285B4" w:rsidR="00FA6599" w:rsidRPr="00853CD3" w:rsidRDefault="00C32882" w:rsidP="003768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853CD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</w:t>
      </w:r>
      <w:r w:rsidR="00217E4C" w:rsidRPr="00853CD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. </w:t>
      </w:r>
      <w:r w:rsidR="00FA6599" w:rsidRPr="00853CD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Министрликтер, мамлекеттик комитеттер, администра</w:t>
      </w:r>
      <w:r w:rsidR="009E0952" w:rsidRPr="00853CD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тивдик</w:t>
      </w:r>
      <w:r w:rsidR="00FA6599" w:rsidRPr="00853CD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ведомстволор, Кыргыз Республикасынын Президентинин облустардагы ыйгарым укуктуу өкүлдөрүнүн аппараттары жана жергиликтүү өз алдынча башкаруу органдары (макулдашуу боюнча) жана Кыргыз Республикасынын Улуттук банкы (макулдашуу боюнча) квартал сайын, </w:t>
      </w:r>
      <w:r w:rsidR="00853CD3" w:rsidRPr="00853CD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отчёттук</w:t>
      </w:r>
      <w:r w:rsidR="00FA6599" w:rsidRPr="00853CD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мезгилден кийинки айдын 15инен кечиктирбестен Иш-чаралар планынын аткарылышы жөнүндө маалыматты жалпылоо үчүн Кыргыз Республикасынын Экономика жана коммерция министрлигине берип турушсун</w:t>
      </w:r>
      <w:r w:rsidR="009E0952" w:rsidRPr="00853CD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</w:p>
    <w:p w14:paraId="70F95343" w14:textId="72215AA5" w:rsidR="009E0952" w:rsidRPr="00853CD3" w:rsidRDefault="00C61A18" w:rsidP="003768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853CD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</w:t>
      </w:r>
      <w:r w:rsidR="00217E4C" w:rsidRPr="00853CD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. </w:t>
      </w:r>
      <w:r w:rsidR="009E0952" w:rsidRPr="00853CD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Кыргыз Республикасынын Экономика жана коммерция министр</w:t>
      </w:r>
      <w:bookmarkStart w:id="3" w:name="_GoBack"/>
      <w:bookmarkEnd w:id="3"/>
      <w:r w:rsidR="009E0952" w:rsidRPr="00853CD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лиги квартал сайын, </w:t>
      </w:r>
      <w:r w:rsidR="00853CD3" w:rsidRPr="00853CD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отчёттук</w:t>
      </w:r>
      <w:r w:rsidR="009E0952" w:rsidRPr="00853CD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мезгилден кийинки айдын 30унан </w:t>
      </w:r>
      <w:r w:rsidR="009E0952" w:rsidRPr="00853CD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lastRenderedPageBreak/>
        <w:t>кечиктирбестен Кыргыз Республикасынын Президентинин Администрациясына Иш-чаралар планын аткаруунун жүрүшү жөнүндө жалпыланган маалыматты берип турсун.</w:t>
      </w:r>
    </w:p>
    <w:p w14:paraId="5546887A" w14:textId="78541DE4" w:rsidR="009E0952" w:rsidRPr="00853CD3" w:rsidRDefault="000663FF" w:rsidP="00C61A18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853CD3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217E4C" w:rsidRPr="00853CD3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 w:rsidR="009E0952" w:rsidRPr="00853CD3">
        <w:rPr>
          <w:rFonts w:ascii="Times New Roman" w:hAnsi="Times New Roman" w:cs="Times New Roman"/>
          <w:sz w:val="28"/>
          <w:szCs w:val="28"/>
          <w:lang w:val="ky-KG"/>
        </w:rPr>
        <w:t>Бул токтомдун аткарылышын контролдоо Кыргыз Республикасынын Президентинин Администрациясынын Президенттин жана Министрлер Кабинетинин чечимдерин даярдоо боюнча башкармалыгынын Президенттин жана Министрлер Кабинетинин чечимдерин экспертизалоо бөлүмүнө жүктөлсүн</w:t>
      </w:r>
      <w:r w:rsidR="008564C3" w:rsidRPr="00853CD3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14:paraId="78CA3A30" w14:textId="66A36EBA" w:rsidR="000B605F" w:rsidRPr="00853CD3" w:rsidRDefault="000663FF" w:rsidP="003768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853CD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5</w:t>
      </w:r>
      <w:r w:rsidR="00217E4C" w:rsidRPr="00853CD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. </w:t>
      </w:r>
      <w:r w:rsidR="000B605F" w:rsidRPr="00853CD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Ушул токтом расмий жарыяланган күндөн тартып күчүнө кирет.</w:t>
      </w:r>
    </w:p>
    <w:p w14:paraId="00DEEC34" w14:textId="72A5AEA2" w:rsidR="00217E4C" w:rsidRDefault="00217E4C" w:rsidP="00376852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14:paraId="59296D9E" w14:textId="77777777" w:rsidR="009A5F26" w:rsidRPr="00853CD3" w:rsidRDefault="009A5F26" w:rsidP="00376852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14:paraId="57B3C07C" w14:textId="3ABA6732" w:rsidR="000B605F" w:rsidRPr="00853CD3" w:rsidRDefault="000B605F" w:rsidP="000B605F">
      <w:pPr>
        <w:pStyle w:val="tkTekst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853CD3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Кыргыз Республикасынын </w:t>
      </w:r>
    </w:p>
    <w:p w14:paraId="1C15B90A" w14:textId="6F127E39" w:rsidR="000B605F" w:rsidRPr="00853CD3" w:rsidRDefault="000B605F" w:rsidP="000B605F">
      <w:pPr>
        <w:pStyle w:val="tkTekst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853CD3">
        <w:rPr>
          <w:rFonts w:ascii="Times New Roman" w:hAnsi="Times New Roman" w:cs="Times New Roman"/>
          <w:b/>
          <w:sz w:val="28"/>
          <w:szCs w:val="28"/>
          <w:lang w:val="ky-KG"/>
        </w:rPr>
        <w:t>Президентинин Администрациясынын</w:t>
      </w:r>
    </w:p>
    <w:p w14:paraId="3381509C" w14:textId="4A7852F4" w:rsidR="000B605F" w:rsidRPr="00853CD3" w:rsidRDefault="000B605F" w:rsidP="000B605F">
      <w:pPr>
        <w:pStyle w:val="tkTekst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853CD3">
        <w:rPr>
          <w:rFonts w:ascii="Times New Roman" w:hAnsi="Times New Roman" w:cs="Times New Roman"/>
          <w:b/>
          <w:sz w:val="28"/>
          <w:szCs w:val="28"/>
          <w:lang w:val="ky-KG"/>
        </w:rPr>
        <w:t xml:space="preserve">Жетекчиси – </w:t>
      </w:r>
    </w:p>
    <w:p w14:paraId="4319BB9D" w14:textId="77777777" w:rsidR="000B605F" w:rsidRPr="00853CD3" w:rsidRDefault="000B605F" w:rsidP="000B605F">
      <w:pPr>
        <w:pStyle w:val="tkTekst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853CD3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Министрлер Кабинетинин </w:t>
      </w:r>
    </w:p>
    <w:p w14:paraId="3F3267D4" w14:textId="1D5F78B0" w:rsidR="00152905" w:rsidRPr="00853CD3" w:rsidRDefault="000B605F" w:rsidP="000B605F">
      <w:pPr>
        <w:pStyle w:val="tkTekst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853CD3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Төрагасы </w:t>
      </w:r>
      <w:r w:rsidRPr="00853CD3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217E4C" w:rsidRPr="00853CD3">
        <w:rPr>
          <w:rFonts w:ascii="Times New Roman" w:hAnsi="Times New Roman" w:cs="Times New Roman"/>
          <w:sz w:val="28"/>
          <w:szCs w:val="28"/>
          <w:lang w:val="ky-KG"/>
        </w:rPr>
        <w:tab/>
      </w:r>
      <w:r w:rsidR="00217E4C" w:rsidRPr="00853CD3">
        <w:rPr>
          <w:rFonts w:ascii="Times New Roman" w:hAnsi="Times New Roman" w:cs="Times New Roman"/>
          <w:sz w:val="28"/>
          <w:szCs w:val="28"/>
          <w:lang w:val="ky-KG"/>
        </w:rPr>
        <w:tab/>
      </w:r>
      <w:r w:rsidR="00217E4C" w:rsidRPr="00853CD3">
        <w:rPr>
          <w:rFonts w:ascii="Times New Roman" w:hAnsi="Times New Roman" w:cs="Times New Roman"/>
          <w:sz w:val="28"/>
          <w:szCs w:val="28"/>
          <w:lang w:val="ky-KG"/>
        </w:rPr>
        <w:tab/>
      </w:r>
      <w:r w:rsidR="00217E4C" w:rsidRPr="00853CD3">
        <w:rPr>
          <w:rFonts w:ascii="Times New Roman" w:hAnsi="Times New Roman" w:cs="Times New Roman"/>
          <w:sz w:val="28"/>
          <w:szCs w:val="28"/>
          <w:lang w:val="ky-KG"/>
        </w:rPr>
        <w:tab/>
      </w:r>
      <w:r w:rsidR="00217E4C" w:rsidRPr="00853CD3">
        <w:rPr>
          <w:rFonts w:ascii="Times New Roman" w:hAnsi="Times New Roman" w:cs="Times New Roman"/>
          <w:sz w:val="28"/>
          <w:szCs w:val="28"/>
          <w:lang w:val="ky-KG"/>
        </w:rPr>
        <w:tab/>
      </w:r>
      <w:r w:rsidR="009A5F26">
        <w:rPr>
          <w:rFonts w:ascii="Times New Roman" w:hAnsi="Times New Roman" w:cs="Times New Roman"/>
          <w:sz w:val="28"/>
          <w:szCs w:val="28"/>
          <w:lang w:val="ky-KG"/>
        </w:rPr>
        <w:tab/>
      </w:r>
      <w:r w:rsidR="009A5F26">
        <w:rPr>
          <w:rFonts w:ascii="Times New Roman" w:hAnsi="Times New Roman" w:cs="Times New Roman"/>
          <w:sz w:val="28"/>
          <w:szCs w:val="28"/>
          <w:lang w:val="ky-KG"/>
        </w:rPr>
        <w:tab/>
      </w:r>
      <w:r w:rsidR="00217E4C" w:rsidRPr="00853CD3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А.У.Жапаров </w:t>
      </w:r>
      <w:r w:rsidR="00FC37C4" w:rsidRPr="00853CD3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</w:p>
    <w:sectPr w:rsidR="00152905" w:rsidRPr="00853CD3" w:rsidSect="00B71A6D">
      <w:footerReference w:type="default" r:id="rId10"/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AD81D9" w14:textId="77777777" w:rsidR="00E63392" w:rsidRDefault="00E63392">
      <w:pPr>
        <w:spacing w:after="0" w:line="240" w:lineRule="auto"/>
      </w:pPr>
      <w:r>
        <w:separator/>
      </w:r>
    </w:p>
  </w:endnote>
  <w:endnote w:type="continuationSeparator" w:id="0">
    <w:p w14:paraId="1BC1711F" w14:textId="77777777" w:rsidR="00E63392" w:rsidRDefault="00E63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Calibri" w:eastAsia="Calibri" w:hAnsi="Calibri" w:cs="Times New Roman"/>
      </w:rPr>
      <w:id w:val="-1399207101"/>
      <w:docPartObj>
        <w:docPartGallery w:val="Page Numbers (Bottom of Page)"/>
        <w:docPartUnique/>
      </w:docPartObj>
    </w:sdtPr>
    <w:sdtEndPr/>
    <w:sdtContent>
      <w:p w14:paraId="25EEC0A1" w14:textId="77777777" w:rsidR="00384189" w:rsidRPr="00384189" w:rsidRDefault="00384189" w:rsidP="00384189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Times New Roman" w:hAnsi="Times New Roman"/>
            <w:sz w:val="24"/>
            <w:szCs w:val="24"/>
            <w:lang w:eastAsia="ru-RU"/>
          </w:rPr>
        </w:pPr>
        <w:r w:rsidRPr="00384189">
          <w:rPr>
            <w:rFonts w:ascii="Times New Roman" w:eastAsia="Times New Roman" w:hAnsi="Times New Roman"/>
            <w:sz w:val="24"/>
            <w:szCs w:val="24"/>
            <w:lang w:eastAsia="ru-RU"/>
          </w:rPr>
          <w:t xml:space="preserve">Кыргыз </w:t>
        </w:r>
        <w:proofErr w:type="spellStart"/>
        <w:r w:rsidRPr="00384189">
          <w:rPr>
            <w:rFonts w:ascii="Times New Roman" w:eastAsia="Times New Roman" w:hAnsi="Times New Roman"/>
            <w:sz w:val="24"/>
            <w:szCs w:val="24"/>
            <w:lang w:eastAsia="ru-RU"/>
          </w:rPr>
          <w:t>Республикасынын</w:t>
        </w:r>
        <w:proofErr w:type="spellEnd"/>
        <w:r w:rsidRPr="00384189">
          <w:rPr>
            <w:rFonts w:ascii="Times New Roman" w:eastAsia="Times New Roman" w:hAnsi="Times New Roman"/>
            <w:sz w:val="24"/>
            <w:szCs w:val="24"/>
            <w:lang w:eastAsia="ru-RU"/>
          </w:rPr>
          <w:t xml:space="preserve"> Экономика </w:t>
        </w:r>
        <w:proofErr w:type="spellStart"/>
        <w:r w:rsidRPr="00384189">
          <w:rPr>
            <w:rFonts w:ascii="Times New Roman" w:eastAsia="Times New Roman" w:hAnsi="Times New Roman"/>
            <w:sz w:val="24"/>
            <w:szCs w:val="24"/>
            <w:lang w:eastAsia="ru-RU"/>
          </w:rPr>
          <w:t>жана</w:t>
        </w:r>
        <w:proofErr w:type="spellEnd"/>
        <w:r w:rsidRPr="00384189">
          <w:rPr>
            <w:rFonts w:ascii="Times New Roman" w:eastAsia="Times New Roman" w:hAnsi="Times New Roman"/>
            <w:sz w:val="24"/>
            <w:szCs w:val="24"/>
            <w:lang w:eastAsia="ru-RU"/>
          </w:rPr>
          <w:t xml:space="preserve"> </w:t>
        </w:r>
      </w:p>
      <w:p w14:paraId="5C169D84" w14:textId="601E2989" w:rsidR="00682C9B" w:rsidRDefault="00384189" w:rsidP="00682C9B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Times New Roman" w:hAnsi="Times New Roman"/>
            <w:sz w:val="24"/>
            <w:szCs w:val="24"/>
            <w:lang w:eastAsia="ru-RU"/>
          </w:rPr>
        </w:pPr>
        <w:r w:rsidRPr="00384189">
          <w:rPr>
            <w:rFonts w:ascii="Times New Roman" w:eastAsia="Times New Roman" w:hAnsi="Times New Roman"/>
            <w:sz w:val="24"/>
            <w:szCs w:val="24"/>
            <w:lang w:eastAsia="ru-RU"/>
          </w:rPr>
          <w:t xml:space="preserve">коммерция </w:t>
        </w:r>
        <w:proofErr w:type="spellStart"/>
        <w:r w:rsidRPr="00384189">
          <w:rPr>
            <w:rFonts w:ascii="Times New Roman" w:eastAsia="Times New Roman" w:hAnsi="Times New Roman"/>
            <w:sz w:val="24"/>
            <w:szCs w:val="24"/>
            <w:lang w:eastAsia="ru-RU"/>
          </w:rPr>
          <w:t>министри</w:t>
        </w:r>
        <w:proofErr w:type="spellEnd"/>
        <w:r>
          <w:rPr>
            <w:rFonts w:ascii="Calibri" w:eastAsia="Calibri" w:hAnsi="Calibri" w:cs="Times New Roman"/>
            <w:lang w:val="ky-KG"/>
          </w:rPr>
          <w:t xml:space="preserve">   </w:t>
        </w:r>
        <w:r w:rsidR="00217E4C" w:rsidRPr="009021B1">
          <w:rPr>
            <w:rFonts w:ascii="Times New Roman" w:eastAsia="Times New Roman" w:hAnsi="Times New Roman"/>
            <w:sz w:val="24"/>
            <w:szCs w:val="24"/>
            <w:lang w:eastAsia="ru-RU"/>
          </w:rPr>
          <w:t xml:space="preserve">__________________________________ </w:t>
        </w:r>
        <w:proofErr w:type="spellStart"/>
        <w:r w:rsidR="00217E4C" w:rsidRPr="009021B1">
          <w:rPr>
            <w:rFonts w:ascii="Times New Roman" w:eastAsia="Times New Roman" w:hAnsi="Times New Roman"/>
            <w:sz w:val="24"/>
            <w:szCs w:val="24"/>
            <w:lang w:eastAsia="ru-RU"/>
          </w:rPr>
          <w:t>Д.Дж</w:t>
        </w:r>
        <w:proofErr w:type="spellEnd"/>
        <w:r w:rsidR="00217E4C" w:rsidRPr="009021B1">
          <w:rPr>
            <w:rFonts w:ascii="Times New Roman" w:eastAsia="Times New Roman" w:hAnsi="Times New Roman"/>
            <w:sz w:val="24"/>
            <w:szCs w:val="24"/>
            <w:lang w:eastAsia="ru-RU"/>
          </w:rPr>
          <w:t xml:space="preserve">. </w:t>
        </w:r>
        <w:proofErr w:type="spellStart"/>
        <w:r w:rsidR="00217E4C" w:rsidRPr="009021B1">
          <w:rPr>
            <w:rFonts w:ascii="Times New Roman" w:eastAsia="Times New Roman" w:hAnsi="Times New Roman"/>
            <w:sz w:val="24"/>
            <w:szCs w:val="24"/>
            <w:lang w:eastAsia="ru-RU"/>
          </w:rPr>
          <w:t>Амангельдиев</w:t>
        </w:r>
        <w:proofErr w:type="spellEnd"/>
      </w:p>
      <w:p w14:paraId="6AA5BD39" w14:textId="3166FD73" w:rsidR="00682C9B" w:rsidRPr="00FE1D8B" w:rsidRDefault="00FE1D8B" w:rsidP="00FE1D8B">
        <w:pPr>
          <w:pStyle w:val="a5"/>
          <w:rPr>
            <w:rFonts w:ascii="Times New Roman" w:eastAsia="Times New Roman" w:hAnsi="Times New Roman"/>
            <w:sz w:val="24"/>
            <w:szCs w:val="24"/>
            <w:lang w:val="ky-KG" w:eastAsia="ru-RU"/>
          </w:rPr>
        </w:pPr>
        <w:r>
          <w:rPr>
            <w:rFonts w:ascii="Times New Roman" w:eastAsia="Times New Roman" w:hAnsi="Times New Roman"/>
            <w:sz w:val="24"/>
            <w:szCs w:val="24"/>
            <w:lang w:val="ky-KG" w:eastAsia="ru-RU"/>
          </w:rPr>
          <w:t>(Министр жок учурда министрдин биринчи орун басары Ч.Ч.Сейитов)</w:t>
        </w:r>
      </w:p>
      <w:p w14:paraId="73592B11" w14:textId="77777777" w:rsidR="00275173" w:rsidRDefault="00217E4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84A">
          <w:rPr>
            <w:noProof/>
          </w:rPr>
          <w:t>1</w:t>
        </w:r>
        <w:r>
          <w:fldChar w:fldCharType="end"/>
        </w:r>
      </w:p>
    </w:sdtContent>
  </w:sdt>
  <w:p w14:paraId="3ED61294" w14:textId="77777777" w:rsidR="00DC5593" w:rsidRDefault="00E6339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F7992C" w14:textId="77777777" w:rsidR="00E63392" w:rsidRDefault="00E63392">
      <w:pPr>
        <w:spacing w:after="0" w:line="240" w:lineRule="auto"/>
      </w:pPr>
      <w:r>
        <w:separator/>
      </w:r>
    </w:p>
  </w:footnote>
  <w:footnote w:type="continuationSeparator" w:id="0">
    <w:p w14:paraId="6FB893DD" w14:textId="77777777" w:rsidR="00E63392" w:rsidRDefault="00E633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C5546"/>
    <w:multiLevelType w:val="hybridMultilevel"/>
    <w:tmpl w:val="576EB344"/>
    <w:lvl w:ilvl="0" w:tplc="38DEF6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CA3"/>
    <w:rsid w:val="000663FF"/>
    <w:rsid w:val="00090F59"/>
    <w:rsid w:val="000B605F"/>
    <w:rsid w:val="00152905"/>
    <w:rsid w:val="00155DB6"/>
    <w:rsid w:val="001950D1"/>
    <w:rsid w:val="00205207"/>
    <w:rsid w:val="00217E4C"/>
    <w:rsid w:val="00274AE0"/>
    <w:rsid w:val="00280353"/>
    <w:rsid w:val="002C584A"/>
    <w:rsid w:val="00376852"/>
    <w:rsid w:val="00384189"/>
    <w:rsid w:val="00484DBF"/>
    <w:rsid w:val="00490AC0"/>
    <w:rsid w:val="004B6CAC"/>
    <w:rsid w:val="00540F8C"/>
    <w:rsid w:val="00581AB0"/>
    <w:rsid w:val="00675A00"/>
    <w:rsid w:val="006F52F0"/>
    <w:rsid w:val="00704DD4"/>
    <w:rsid w:val="0075747A"/>
    <w:rsid w:val="00853CD3"/>
    <w:rsid w:val="008564C3"/>
    <w:rsid w:val="008860ED"/>
    <w:rsid w:val="009747A7"/>
    <w:rsid w:val="009A5F26"/>
    <w:rsid w:val="009C072E"/>
    <w:rsid w:val="009C4C0C"/>
    <w:rsid w:val="009E0952"/>
    <w:rsid w:val="00AC506A"/>
    <w:rsid w:val="00B019CB"/>
    <w:rsid w:val="00B71A6D"/>
    <w:rsid w:val="00C1398F"/>
    <w:rsid w:val="00C14FFD"/>
    <w:rsid w:val="00C22A58"/>
    <w:rsid w:val="00C32882"/>
    <w:rsid w:val="00C61A18"/>
    <w:rsid w:val="00C65438"/>
    <w:rsid w:val="00D41CA3"/>
    <w:rsid w:val="00D82B32"/>
    <w:rsid w:val="00E63392"/>
    <w:rsid w:val="00E73924"/>
    <w:rsid w:val="00F16DDE"/>
    <w:rsid w:val="00FA6599"/>
    <w:rsid w:val="00FC37C4"/>
    <w:rsid w:val="00FE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B1D85"/>
  <w15:docId w15:val="{E45AC1A8-2716-4097-A13C-4F791399B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152905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217E4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217E4C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217E4C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195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50D1"/>
  </w:style>
  <w:style w:type="character" w:styleId="a8">
    <w:name w:val="Hyperlink"/>
    <w:basedOn w:val="a0"/>
    <w:uiPriority w:val="99"/>
    <w:semiHidden/>
    <w:unhideWhenUsed/>
    <w:rsid w:val="00F16D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8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169169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chalbaeva\AppData\Local\Temp\Toktom\a18ff509-edd0-4c35-9549-a47343567ea1\document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toktom://db/1691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Сейдибакасова Айпери</dc:creator>
  <cp:keywords/>
  <dc:description/>
  <cp:lastModifiedBy>Сейдибакасова Айпери</cp:lastModifiedBy>
  <cp:revision>22</cp:revision>
  <cp:lastPrinted>2023-01-26T14:20:00Z</cp:lastPrinted>
  <dcterms:created xsi:type="dcterms:W3CDTF">2022-12-23T09:31:00Z</dcterms:created>
  <dcterms:modified xsi:type="dcterms:W3CDTF">2023-01-26T14:21:00Z</dcterms:modified>
</cp:coreProperties>
</file>