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654" w:rsidRPr="00AB0FF8" w:rsidRDefault="00937654" w:rsidP="00AB0FF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bookmarkStart w:id="0" w:name="_GoBack"/>
      <w:bookmarkEnd w:id="0"/>
      <w:r w:rsidRPr="00AB0FF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СПРАВКА-ОБОСНОВАНИЕ</w:t>
      </w:r>
    </w:p>
    <w:p w:rsidR="00937654" w:rsidRPr="00AB0FF8" w:rsidRDefault="00937654" w:rsidP="00AB0FF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AB0FF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к проекту Указа Президента Кыргызской Республики  </w:t>
      </w:r>
    </w:p>
    <w:p w:rsidR="00937654" w:rsidRPr="00AB0FF8" w:rsidRDefault="00937654" w:rsidP="00AB0FF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AB0FF8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«</w:t>
      </w:r>
      <w:r w:rsidR="00AB0FF8" w:rsidRPr="00AB0FF8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Об утверждении Положения о порядке исчисления стажа государственной службы и муниципальной службы для выплаты процентных надбавок за выслугу лет</w:t>
      </w:r>
      <w:r w:rsidRPr="00AB0FF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»</w:t>
      </w:r>
    </w:p>
    <w:p w:rsidR="000772CD" w:rsidRDefault="000772CD" w:rsidP="00AB0FF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</w:p>
    <w:p w:rsidR="00F46F8E" w:rsidRPr="00F46F8E" w:rsidRDefault="00F46F8E" w:rsidP="00AB0FF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14"/>
          <w:szCs w:val="28"/>
        </w:rPr>
      </w:pPr>
    </w:p>
    <w:p w:rsidR="00F141C9" w:rsidRPr="00F141C9" w:rsidRDefault="00F141C9" w:rsidP="00F141C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41C9">
        <w:rPr>
          <w:rFonts w:ascii="Times New Roman" w:hAnsi="Times New Roman"/>
          <w:b/>
          <w:sz w:val="28"/>
          <w:szCs w:val="28"/>
        </w:rPr>
        <w:t>Цель и задачи</w:t>
      </w:r>
    </w:p>
    <w:p w:rsidR="00F141C9" w:rsidRDefault="00F141C9" w:rsidP="00F141C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</w:pPr>
      <w:r w:rsidRPr="00AB0FF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Представленный проект Указа Президента Кыргызской Республики разработан в целях 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определения </w:t>
      </w:r>
      <w:r w:rsidRPr="00AB0FF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порядк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а</w:t>
      </w:r>
      <w:r w:rsidRPr="00AB0FF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исчисления стажа государственной службы и муниципальной службы для выплаты надбавок за выслугу лет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в рамках </w:t>
      </w:r>
      <w:r w:rsidRPr="00AB0FF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реализации Закона Кыргызской Республики «О государственной гражданской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службе </w:t>
      </w:r>
      <w:r w:rsidR="00CF04A0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                 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и муниципальной службе».</w:t>
      </w:r>
    </w:p>
    <w:p w:rsidR="00F141C9" w:rsidRPr="00F141C9" w:rsidRDefault="00F141C9" w:rsidP="00F141C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141C9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:rsidR="00E4082E" w:rsidRDefault="00E4082E" w:rsidP="00E408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Представленным п</w:t>
      </w:r>
      <w:r w:rsidRPr="00AB0FF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роектом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предлагается утвердить Положение </w:t>
      </w:r>
      <w:r w:rsidR="00CF04A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 порядке</w:t>
      </w:r>
      <w:r w:rsidRPr="00E4082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исчисления стажа государственной службы </w:t>
      </w:r>
      <w:r w:rsidR="00CF04A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                            </w:t>
      </w:r>
      <w:r w:rsidRPr="00E4082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и муниципальной службы для выплаты процентных надбавок </w:t>
      </w:r>
      <w:r w:rsidR="00CF04A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               </w:t>
      </w:r>
      <w:r w:rsidRPr="00E4082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за выслугу лет</w:t>
      </w: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, которым</w:t>
      </w:r>
      <w:r w:rsidRPr="00AB0FF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определяются</w:t>
      </w:r>
      <w:r w:rsidRPr="00AB0FF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периоды работы, включаемые в стаж </w:t>
      </w:r>
      <w:r w:rsidRPr="00AB0FF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государственной службы и муниципальной службы для выплаты надбавок к должностному окладу за выслугу лет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правила установления надбавки и иные вопросы, связанные с надбавкой </w:t>
      </w:r>
      <w:r w:rsidR="00CF04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 выслугу лет. </w:t>
      </w:r>
    </w:p>
    <w:p w:rsidR="00567083" w:rsidRDefault="00567083" w:rsidP="005670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До принятия </w:t>
      </w:r>
      <w:r w:rsidRPr="00E1317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Закона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693B37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Кыргызской Республики 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                                    </w:t>
      </w:r>
      <w:r w:rsidRPr="00693B37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«О государственной гражданской службе и муниципальной службе»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(от 27 октября 2021 года № 125),</w:t>
      </w:r>
      <w:r w:rsidRPr="00E1317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Положени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е</w:t>
      </w:r>
      <w:r w:rsidRPr="00E1317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о порядке исчисления стажа государственной службы и муниципальной службы для выплаты процентных надбавок за выслугу лет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утверждалось постановлением Правительства Кыргызской Республики. </w:t>
      </w:r>
    </w:p>
    <w:p w:rsidR="00567083" w:rsidRDefault="00567083" w:rsidP="00567083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На сегодняшний день, согласно части 6 статьи 21 обозначенного </w:t>
      </w:r>
      <w:r w:rsidRPr="00693B37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Закона</w:t>
      </w:r>
      <w:r w:rsidR="00F141C9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,</w:t>
      </w:r>
      <w:r w:rsidRPr="00693B37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таж государственной </w:t>
      </w:r>
      <w:r w:rsidRPr="00693B37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и муниципальной службы для выплаты процентных надбавок за выслугу лет исчисляется в порядке, определяемом Президентом</w:t>
      </w: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Кыргызской Республики.</w:t>
      </w:r>
    </w:p>
    <w:p w:rsidR="00E4082E" w:rsidRDefault="00567083" w:rsidP="00E4082E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lang w:val="ru-RU"/>
        </w:rPr>
      </w:pPr>
      <w:r>
        <w:rPr>
          <w:rFonts w:ascii="Times New Roman" w:hAnsi="Times New Roman" w:cs="Times New Roman"/>
          <w:b w:val="0"/>
          <w:sz w:val="28"/>
          <w:lang w:val="ru-RU"/>
        </w:rPr>
        <w:t>Следовательно, в целях реализации обозначенного Закона</w:t>
      </w:r>
      <w:r w:rsidR="00E4082E">
        <w:rPr>
          <w:rFonts w:ascii="Times New Roman" w:hAnsi="Times New Roman" w:cs="Times New Roman"/>
          <w:b w:val="0"/>
          <w:sz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sz w:val="28"/>
          <w:lang w:val="ru-RU"/>
        </w:rPr>
        <w:t>рассматривались</w:t>
      </w:r>
      <w:r w:rsidR="00E4082E">
        <w:rPr>
          <w:rFonts w:ascii="Times New Roman" w:hAnsi="Times New Roman" w:cs="Times New Roman"/>
          <w:b w:val="0"/>
          <w:sz w:val="28"/>
          <w:lang w:val="ru-RU"/>
        </w:rPr>
        <w:t xml:space="preserve"> 3 варианта решения данного вопроса:</w:t>
      </w:r>
    </w:p>
    <w:p w:rsidR="00E4082E" w:rsidRDefault="00E4082E" w:rsidP="00E4082E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i/>
          <w:sz w:val="28"/>
          <w:lang w:val="ru-RU"/>
        </w:rPr>
      </w:pPr>
      <w:r w:rsidRPr="00EA45D7">
        <w:rPr>
          <w:rFonts w:ascii="Times New Roman" w:hAnsi="Times New Roman" w:cs="Times New Roman"/>
          <w:b w:val="0"/>
          <w:i/>
          <w:sz w:val="28"/>
          <w:lang w:val="ru-RU"/>
        </w:rPr>
        <w:t>Вариант № 1 «Оставить все как есть».</w:t>
      </w:r>
    </w:p>
    <w:p w:rsidR="00567083" w:rsidRDefault="00567083" w:rsidP="005670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порядок </w:t>
      </w:r>
      <w:r w:rsidRPr="00E1317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исчисления стажа государственной службы и муниципальной службы для выплаты процентных надбавок за выслугу лет</w:t>
      </w:r>
      <w:r w:rsidRPr="000639E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определен Положением о порядке исчисления </w:t>
      </w:r>
      <w:r w:rsidRPr="00E1317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стажа государственной службы и муниципальной службы для выплаты процентных надбавок за выслугу лет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 утвержденным постановлением Правительства Кыргызской Республики от 6 января 2017 года № 8.</w:t>
      </w:r>
    </w:p>
    <w:p w:rsidR="00567083" w:rsidRDefault="00567083" w:rsidP="005670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39E2">
        <w:rPr>
          <w:rFonts w:ascii="Times New Roman" w:hAnsi="Times New Roman"/>
          <w:bCs/>
          <w:sz w:val="28"/>
          <w:szCs w:val="28"/>
        </w:rPr>
        <w:t xml:space="preserve">При </w:t>
      </w:r>
      <w:r>
        <w:rPr>
          <w:rFonts w:ascii="Times New Roman" w:hAnsi="Times New Roman"/>
          <w:bCs/>
          <w:sz w:val="28"/>
          <w:szCs w:val="28"/>
        </w:rPr>
        <w:t xml:space="preserve">этом действующий порядок исчисления стажа </w:t>
      </w:r>
      <w:r w:rsidR="00CF04A0">
        <w:rPr>
          <w:rFonts w:ascii="Times New Roman" w:hAnsi="Times New Roman"/>
          <w:bCs/>
          <w:sz w:val="28"/>
          <w:szCs w:val="28"/>
        </w:rPr>
        <w:t xml:space="preserve">                        не соответствует</w:t>
      </w:r>
      <w:r>
        <w:rPr>
          <w:rFonts w:ascii="Times New Roman" w:hAnsi="Times New Roman"/>
          <w:bCs/>
          <w:sz w:val="28"/>
          <w:szCs w:val="28"/>
        </w:rPr>
        <w:t xml:space="preserve"> Конституции Кыргызской Республики </w:t>
      </w:r>
      <w:r w:rsidR="00CF04A0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CF04A0">
        <w:rPr>
          <w:rFonts w:ascii="Times New Roman" w:hAnsi="Times New Roman"/>
          <w:bCs/>
          <w:sz w:val="28"/>
          <w:szCs w:val="28"/>
        </w:rPr>
        <w:lastRenderedPageBreak/>
        <w:t xml:space="preserve">обозначенному </w:t>
      </w:r>
      <w:r>
        <w:rPr>
          <w:rFonts w:ascii="Times New Roman" w:hAnsi="Times New Roman"/>
          <w:bCs/>
          <w:sz w:val="28"/>
          <w:szCs w:val="28"/>
        </w:rPr>
        <w:t>Закону, поскольку утвержден Правительством Кыргызской Республики.</w:t>
      </w:r>
    </w:p>
    <w:p w:rsidR="00364661" w:rsidRDefault="00655AF9" w:rsidP="00AB0FF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</w:pPr>
      <w:r w:rsidRPr="00655AF9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Вариант № 2 «Утвердить обозначенное Положение Указом Президента Кыргызской Республики»</w:t>
      </w:r>
    </w:p>
    <w:p w:rsidR="00F141C9" w:rsidRDefault="00B64383" w:rsidP="00F14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Представленным вариантом предлагается утвердить обозначенное Положение Указом Президента Кыргызской Республики, поскольку </w:t>
      </w:r>
      <w:r w:rsidR="00F141C9">
        <w:rPr>
          <w:rFonts w:ascii="Times New Roman" w:hAnsi="Times New Roman" w:cs="Times New Roman"/>
          <w:sz w:val="28"/>
          <w:szCs w:val="28"/>
        </w:rPr>
        <w:t>нормативные правовые акты Президе</w:t>
      </w:r>
      <w:r w:rsidR="00580510">
        <w:rPr>
          <w:rFonts w:ascii="Times New Roman" w:hAnsi="Times New Roman" w:cs="Times New Roman"/>
          <w:sz w:val="28"/>
          <w:szCs w:val="28"/>
        </w:rPr>
        <w:t>нта Кыргызской Республики</w:t>
      </w:r>
      <w:r w:rsidR="00F14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Закону Кыргызской Республики </w:t>
      </w:r>
      <w:r w:rsidR="00F141C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«О нормативных правовых акт</w:t>
      </w:r>
      <w:r w:rsidR="00F141C9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="00F141C9">
        <w:rPr>
          <w:rFonts w:ascii="Times New Roman" w:hAnsi="Times New Roman" w:cs="Times New Roman"/>
          <w:sz w:val="28"/>
          <w:szCs w:val="28"/>
        </w:rPr>
        <w:t xml:space="preserve"> издаются в форме Указа Президента Кыргызской Республики.</w:t>
      </w:r>
    </w:p>
    <w:p w:rsidR="002B74DC" w:rsidRPr="002B74DC" w:rsidRDefault="002B74DC" w:rsidP="00AB0FF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</w:pPr>
      <w:r w:rsidRPr="002B74DC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Вариант № 3 «Утвердить обозначенное Положение распоряжением Президента Кыргызской Республики»</w:t>
      </w:r>
    </w:p>
    <w:p w:rsidR="002B74DC" w:rsidRDefault="002B74DC" w:rsidP="00AB0FF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Данный вариант предусматривает утверждение указанного Положения распоряжением Президента Кыргызской Республики.</w:t>
      </w:r>
    </w:p>
    <w:p w:rsidR="00B64383" w:rsidRDefault="00B64383" w:rsidP="00B643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Однако </w:t>
      </w:r>
      <w:r>
        <w:rPr>
          <w:rFonts w:ascii="Times New Roman" w:hAnsi="Times New Roman"/>
          <w:bCs/>
          <w:sz w:val="28"/>
          <w:szCs w:val="28"/>
        </w:rPr>
        <w:t xml:space="preserve">утверждение обозначенного Положения распоряжением Президента Кыргызской Республики не представляется возможным, поскольку распоряжение Президента Кыргызской Республики </w:t>
      </w:r>
      <w:r w:rsidR="00CF04A0">
        <w:rPr>
          <w:rFonts w:ascii="Times New Roman" w:hAnsi="Times New Roman"/>
          <w:bCs/>
          <w:sz w:val="28"/>
          <w:szCs w:val="28"/>
        </w:rPr>
        <w:t xml:space="preserve">                  </w:t>
      </w:r>
      <w:r>
        <w:rPr>
          <w:rFonts w:ascii="Times New Roman" w:hAnsi="Times New Roman"/>
          <w:bCs/>
          <w:sz w:val="28"/>
          <w:szCs w:val="28"/>
        </w:rPr>
        <w:t>не является нормативным правовым актом.</w:t>
      </w:r>
    </w:p>
    <w:p w:rsidR="00B64383" w:rsidRDefault="00B64383" w:rsidP="00B643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основании вышеизложенного, </w:t>
      </w:r>
      <w:r w:rsidR="00CF04A0">
        <w:rPr>
          <w:rFonts w:ascii="Times New Roman" w:hAnsi="Times New Roman"/>
          <w:bCs/>
          <w:sz w:val="28"/>
          <w:szCs w:val="28"/>
        </w:rPr>
        <w:t>учитывая</w:t>
      </w:r>
      <w:r>
        <w:rPr>
          <w:rFonts w:ascii="Times New Roman" w:hAnsi="Times New Roman"/>
          <w:bCs/>
          <w:sz w:val="28"/>
          <w:szCs w:val="28"/>
        </w:rPr>
        <w:t xml:space="preserve"> цел</w:t>
      </w:r>
      <w:r w:rsidR="00CF04A0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принятия обозначенного проекта Положения, </w:t>
      </w:r>
      <w:r w:rsidR="00CF04A0">
        <w:rPr>
          <w:rFonts w:ascii="Times New Roman" w:hAnsi="Times New Roman"/>
          <w:bCs/>
          <w:sz w:val="28"/>
          <w:szCs w:val="28"/>
        </w:rPr>
        <w:t>предлагается</w:t>
      </w:r>
      <w:r>
        <w:rPr>
          <w:rFonts w:ascii="Times New Roman" w:hAnsi="Times New Roman"/>
          <w:bCs/>
          <w:sz w:val="28"/>
          <w:szCs w:val="28"/>
        </w:rPr>
        <w:t xml:space="preserve"> выбрать вариант </w:t>
      </w:r>
      <w:r w:rsidR="00CF04A0"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sz w:val="28"/>
          <w:szCs w:val="28"/>
        </w:rPr>
        <w:t xml:space="preserve">№ 2 </w:t>
      </w:r>
      <w:r w:rsidRPr="00B64383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«Утвердить обозначенное Положение Указом Президента Кыргызской Республики».</w:t>
      </w:r>
    </w:p>
    <w:p w:rsidR="00F141C9" w:rsidRPr="00632B9D" w:rsidRDefault="00F141C9" w:rsidP="00F141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2B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37654" w:rsidRPr="00AB0FF8" w:rsidRDefault="00937654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B0FF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Принятие данного проекта Указа Президента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141C9" w:rsidRDefault="00F141C9" w:rsidP="00F04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32B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F04AAA" w:rsidRDefault="00F04AAA" w:rsidP="00F04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данный проект</w:t>
      </w:r>
      <w:r w:rsidR="00CF04A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будет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размещен на официальном сайте Президента Кыргызской Республики для прохождения процедуры общественного обсуждения.</w:t>
      </w:r>
    </w:p>
    <w:p w:rsidR="00F141C9" w:rsidRPr="00632B9D" w:rsidRDefault="00F141C9" w:rsidP="00F141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B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937654" w:rsidRDefault="00937654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B0FF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</w:t>
      </w:r>
      <w:r w:rsidR="0000644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        </w:t>
      </w:r>
      <w:r w:rsidRPr="00AB0FF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в силу международным договорам, участницей которых является Кыргызская Республика.</w:t>
      </w:r>
    </w:p>
    <w:p w:rsidR="00F141C9" w:rsidRPr="00632B9D" w:rsidRDefault="00F141C9" w:rsidP="00F141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B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937654" w:rsidRDefault="00937654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93B3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Принятие настоящего проекта Указа Президента Кыргызской Республики </w:t>
      </w:r>
      <w:r w:rsidR="00BA6A16" w:rsidRPr="00693B3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не </w:t>
      </w:r>
      <w:r w:rsidRPr="00693B3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повлечет дополнительные финансовые затраты </w:t>
      </w:r>
      <w:r w:rsidR="0000644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              </w:t>
      </w:r>
      <w:r w:rsidRPr="00693B3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из республиканского бюджета.</w:t>
      </w:r>
    </w:p>
    <w:p w:rsidR="00F46F8E" w:rsidRDefault="00F46F8E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</w:p>
    <w:p w:rsidR="00F141C9" w:rsidRPr="00632B9D" w:rsidRDefault="00F141C9" w:rsidP="00F141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B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937654" w:rsidRPr="00AB0FF8" w:rsidRDefault="00937654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B0FF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37654" w:rsidRPr="00AB0FF8" w:rsidRDefault="00937654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</w:p>
    <w:p w:rsidR="00937654" w:rsidRPr="00AB0FF8" w:rsidRDefault="00937654" w:rsidP="00AB0F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</w:p>
    <w:p w:rsidR="002B74DC" w:rsidRPr="003B2553" w:rsidRDefault="002B74DC" w:rsidP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B2553">
        <w:rPr>
          <w:rFonts w:ascii="Times New Roman" w:hAnsi="Times New Roman"/>
          <w:b/>
          <w:color w:val="0D0D0D" w:themeColor="text1" w:themeTint="F2"/>
          <w:sz w:val="28"/>
          <w:szCs w:val="28"/>
        </w:rPr>
        <w:t>Директор</w:t>
      </w:r>
    </w:p>
    <w:p w:rsidR="002B74DC" w:rsidRDefault="002B74DC" w:rsidP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B2553">
        <w:rPr>
          <w:rFonts w:ascii="Times New Roman" w:hAnsi="Times New Roman"/>
          <w:b/>
          <w:color w:val="0D0D0D" w:themeColor="text1" w:themeTint="F2"/>
          <w:sz w:val="28"/>
          <w:szCs w:val="28"/>
        </w:rPr>
        <w:t>Государственно</w:t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го</w:t>
      </w:r>
    </w:p>
    <w:p w:rsidR="002B74DC" w:rsidRDefault="002B74DC" w:rsidP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агетства по делам </w:t>
      </w:r>
    </w:p>
    <w:p w:rsidR="002B74DC" w:rsidRDefault="002B74DC" w:rsidP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государственной службы </w:t>
      </w:r>
    </w:p>
    <w:p w:rsidR="002B74DC" w:rsidRDefault="002B74DC" w:rsidP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и местного самоуправления </w:t>
      </w:r>
    </w:p>
    <w:p w:rsidR="002B74DC" w:rsidRPr="003B2553" w:rsidRDefault="002B74DC" w:rsidP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при Кабинете Министров </w:t>
      </w:r>
    </w:p>
    <w:p w:rsidR="00AB0FF8" w:rsidRPr="002B74DC" w:rsidRDefault="002B74DC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B2553">
        <w:rPr>
          <w:rFonts w:ascii="Times New Roman" w:hAnsi="Times New Roman"/>
          <w:b/>
          <w:color w:val="0D0D0D" w:themeColor="text1" w:themeTint="F2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  <w:t xml:space="preserve">   Э.Н. Джантаев</w:t>
      </w:r>
    </w:p>
    <w:sectPr w:rsidR="00AB0FF8" w:rsidRPr="002B74DC" w:rsidSect="00937654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CF7" w:rsidRDefault="006D3CF7" w:rsidP="00CF04A0">
      <w:pPr>
        <w:spacing w:after="0" w:line="240" w:lineRule="auto"/>
      </w:pPr>
      <w:r>
        <w:separator/>
      </w:r>
    </w:p>
  </w:endnote>
  <w:endnote w:type="continuationSeparator" w:id="0">
    <w:p w:rsidR="006D3CF7" w:rsidRDefault="006D3CF7" w:rsidP="00CF0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CF7" w:rsidRDefault="006D3CF7" w:rsidP="00CF04A0">
      <w:pPr>
        <w:spacing w:after="0" w:line="240" w:lineRule="auto"/>
      </w:pPr>
      <w:r>
        <w:separator/>
      </w:r>
    </w:p>
  </w:footnote>
  <w:footnote w:type="continuationSeparator" w:id="0">
    <w:p w:rsidR="006D3CF7" w:rsidRDefault="006D3CF7" w:rsidP="00CF0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312DD"/>
    <w:multiLevelType w:val="hybridMultilevel"/>
    <w:tmpl w:val="08A05624"/>
    <w:lvl w:ilvl="0" w:tplc="FF82C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B2"/>
    <w:rsid w:val="00006440"/>
    <w:rsid w:val="000772CD"/>
    <w:rsid w:val="000D7868"/>
    <w:rsid w:val="00143D19"/>
    <w:rsid w:val="00252488"/>
    <w:rsid w:val="00272D5D"/>
    <w:rsid w:val="002B74DC"/>
    <w:rsid w:val="002C3870"/>
    <w:rsid w:val="00364661"/>
    <w:rsid w:val="00417889"/>
    <w:rsid w:val="004A35E9"/>
    <w:rsid w:val="00567083"/>
    <w:rsid w:val="00580510"/>
    <w:rsid w:val="00594E8E"/>
    <w:rsid w:val="006535B2"/>
    <w:rsid w:val="00655AF9"/>
    <w:rsid w:val="00693B37"/>
    <w:rsid w:val="006D3CF7"/>
    <w:rsid w:val="00743C7D"/>
    <w:rsid w:val="00751ED5"/>
    <w:rsid w:val="007F1704"/>
    <w:rsid w:val="0082063C"/>
    <w:rsid w:val="00937654"/>
    <w:rsid w:val="009F2B74"/>
    <w:rsid w:val="00A23FB3"/>
    <w:rsid w:val="00AB0FF8"/>
    <w:rsid w:val="00B64383"/>
    <w:rsid w:val="00BA6A16"/>
    <w:rsid w:val="00CF04A0"/>
    <w:rsid w:val="00DA5527"/>
    <w:rsid w:val="00E13179"/>
    <w:rsid w:val="00E4082E"/>
    <w:rsid w:val="00E57A63"/>
    <w:rsid w:val="00E64909"/>
    <w:rsid w:val="00EE2C62"/>
    <w:rsid w:val="00F04AAA"/>
    <w:rsid w:val="00F141C9"/>
    <w:rsid w:val="00F4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1E10D-4D2C-43EA-9995-C076B0AD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7654"/>
    <w:rPr>
      <w:color w:val="0000FF"/>
      <w:u w:val="single"/>
    </w:rPr>
  </w:style>
  <w:style w:type="paragraph" w:customStyle="1" w:styleId="tkNazvanie">
    <w:name w:val="_Название (tkNazvanie)"/>
    <w:basedOn w:val="a"/>
    <w:rsid w:val="0093765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3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5E9"/>
    <w:rPr>
      <w:rFonts w:ascii="Tahoma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E4082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F141C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141C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F0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04A0"/>
  </w:style>
  <w:style w:type="paragraph" w:styleId="a9">
    <w:name w:val="footer"/>
    <w:basedOn w:val="a"/>
    <w:link w:val="aa"/>
    <w:uiPriority w:val="99"/>
    <w:unhideWhenUsed/>
    <w:rsid w:val="00CF0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0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2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Gulzat R. Raimbekova</dc:creator>
  <cp:lastModifiedBy>Шамеев Азамат</cp:lastModifiedBy>
  <cp:revision>2</cp:revision>
  <cp:lastPrinted>2021-11-25T11:54:00Z</cp:lastPrinted>
  <dcterms:created xsi:type="dcterms:W3CDTF">2021-11-26T09:04:00Z</dcterms:created>
  <dcterms:modified xsi:type="dcterms:W3CDTF">2021-11-26T09:04:00Z</dcterms:modified>
</cp:coreProperties>
</file>