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F" w:rsidRDefault="00A026CF" w:rsidP="00B73AE3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F29" w:rsidRDefault="00DD6F3E" w:rsidP="00B73A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СПРАВКА-ОБОСНОВАНИЕ</w:t>
      </w:r>
      <w:r w:rsidR="0090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AE3" w:rsidRDefault="00C71013" w:rsidP="00B73AE3">
      <w:pPr>
        <w:tabs>
          <w:tab w:val="left" w:pos="231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проекту </w:t>
      </w:r>
      <w:r w:rsidR="001E3A8E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остановления </w:t>
      </w:r>
      <w:r w:rsidR="00F75138">
        <w:rPr>
          <w:rFonts w:ascii="Times New Roman" w:hAnsi="Times New Roman"/>
          <w:b/>
          <w:bCs/>
          <w:sz w:val="28"/>
          <w:szCs w:val="28"/>
        </w:rPr>
        <w:t>Кабинета министров</w:t>
      </w:r>
      <w:r>
        <w:rPr>
          <w:rFonts w:ascii="Times New Roman" w:hAnsi="Times New Roman"/>
          <w:b/>
          <w:bCs/>
          <w:sz w:val="28"/>
          <w:szCs w:val="28"/>
        </w:rPr>
        <w:t xml:space="preserve"> Кыргызской </w:t>
      </w:r>
    </w:p>
    <w:p w:rsidR="00B308AB" w:rsidRPr="00B308AB" w:rsidRDefault="00C71013" w:rsidP="00B308AB">
      <w:pPr>
        <w:tabs>
          <w:tab w:val="left" w:pos="231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«</w:t>
      </w:r>
      <w:r w:rsidR="00B308AB" w:rsidRPr="00B308AB">
        <w:rPr>
          <w:rFonts w:ascii="Times New Roman" w:hAnsi="Times New Roman"/>
          <w:b/>
          <w:bCs/>
          <w:sz w:val="28"/>
          <w:szCs w:val="28"/>
        </w:rPr>
        <w:t xml:space="preserve">О пилотном проекте системы администрирования </w:t>
      </w:r>
    </w:p>
    <w:p w:rsidR="00ED183A" w:rsidRPr="00327F29" w:rsidRDefault="00B308AB" w:rsidP="00B308AB">
      <w:pPr>
        <w:tabs>
          <w:tab w:val="left" w:pos="23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B308AB">
        <w:rPr>
          <w:rFonts w:ascii="Times New Roman" w:hAnsi="Times New Roman"/>
          <w:b/>
          <w:bCs/>
          <w:sz w:val="28"/>
          <w:szCs w:val="28"/>
        </w:rPr>
        <w:t>контрольно-кассовых машин</w:t>
      </w:r>
      <w:r w:rsidR="00C71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64E7" w:rsidRPr="00D93B1D" w:rsidRDefault="007964E7" w:rsidP="00B73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1D" w:rsidRDefault="00D93B1D" w:rsidP="008337C0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8337C0">
        <w:rPr>
          <w:rFonts w:ascii="Times New Roman" w:hAnsi="Times New Roman" w:cs="Times New Roman"/>
          <w:b/>
          <w:sz w:val="28"/>
        </w:rPr>
        <w:t>Цели и задачи</w:t>
      </w:r>
    </w:p>
    <w:p w:rsidR="00F3398B" w:rsidRDefault="00277FDC" w:rsidP="00617F7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Целью и задачей предлагаемого проекта является </w:t>
      </w:r>
      <w:r w:rsidR="00210EEC" w:rsidRPr="00210EEC">
        <w:rPr>
          <w:rFonts w:ascii="Times New Roman" w:hAnsi="Times New Roman" w:cs="Times New Roman"/>
          <w:sz w:val="28"/>
        </w:rPr>
        <w:t>реализаци</w:t>
      </w:r>
      <w:r w:rsidR="00D34DDF">
        <w:rPr>
          <w:rFonts w:ascii="Times New Roman" w:hAnsi="Times New Roman" w:cs="Times New Roman"/>
          <w:sz w:val="28"/>
        </w:rPr>
        <w:t>я</w:t>
      </w:r>
      <w:r w:rsidR="00210EEC" w:rsidRPr="00210EEC">
        <w:t xml:space="preserve"> </w:t>
      </w:r>
      <w:r w:rsidR="00210EEC" w:rsidRPr="00210EEC">
        <w:rPr>
          <w:rFonts w:ascii="Times New Roman" w:hAnsi="Times New Roman" w:cs="Times New Roman"/>
          <w:sz w:val="28"/>
        </w:rPr>
        <w:t xml:space="preserve">Закона Кыргызской Республики «О внесении изменений в некоторые законодательные акты по вопросам внедрения электронной системы фискализации налоговых процедур» от 13 апреля 2018 года № 39, </w:t>
      </w:r>
      <w:r>
        <w:rPr>
          <w:rFonts w:ascii="Times New Roman" w:hAnsi="Times New Roman" w:cs="Times New Roman"/>
          <w:sz w:val="28"/>
        </w:rPr>
        <w:t>а также</w:t>
      </w:r>
      <w:r w:rsidR="00D34DDF">
        <w:rPr>
          <w:rFonts w:ascii="Times New Roman" w:hAnsi="Times New Roman" w:cs="Times New Roman"/>
          <w:sz w:val="28"/>
        </w:rPr>
        <w:t xml:space="preserve"> </w:t>
      </w:r>
      <w:r w:rsidR="00A8660C">
        <w:rPr>
          <w:rFonts w:ascii="Times New Roman" w:hAnsi="Times New Roman" w:cs="Times New Roman"/>
          <w:sz w:val="28"/>
        </w:rPr>
        <w:t>реализация</w:t>
      </w:r>
      <w:r w:rsidR="00F3398B">
        <w:rPr>
          <w:rFonts w:ascii="Times New Roman" w:hAnsi="Times New Roman" w:cs="Times New Roman"/>
          <w:sz w:val="28"/>
        </w:rPr>
        <w:t xml:space="preserve"> </w:t>
      </w:r>
      <w:r w:rsidR="00F3398B" w:rsidRPr="009406F9">
        <w:rPr>
          <w:rFonts w:ascii="Times New Roman" w:hAnsi="Times New Roman" w:cs="Times New Roman"/>
          <w:sz w:val="28"/>
          <w:szCs w:val="28"/>
        </w:rPr>
        <w:t>Соглашени</w:t>
      </w:r>
      <w:r w:rsidR="00617F7C">
        <w:rPr>
          <w:rFonts w:ascii="Times New Roman" w:hAnsi="Times New Roman" w:cs="Times New Roman"/>
          <w:sz w:val="28"/>
          <w:szCs w:val="28"/>
        </w:rPr>
        <w:t>я</w:t>
      </w:r>
      <w:r w:rsidR="00F3398B" w:rsidRPr="009406F9">
        <w:rPr>
          <w:rFonts w:ascii="Times New Roman" w:hAnsi="Times New Roman" w:cs="Times New Roman"/>
          <w:sz w:val="28"/>
          <w:szCs w:val="28"/>
        </w:rPr>
        <w:t xml:space="preserve"> между Правительством Кыргызской Республики и Правительством Российской Федерации об оказании Российской Федерацией безвозмездной технической помощи Кыргызской Республике </w:t>
      </w:r>
      <w:r w:rsidR="00617F7C">
        <w:rPr>
          <w:rFonts w:ascii="Times New Roman" w:hAnsi="Times New Roman" w:cs="Times New Roman"/>
          <w:sz w:val="28"/>
          <w:szCs w:val="28"/>
        </w:rPr>
        <w:t>для</w:t>
      </w:r>
      <w:r w:rsidR="00F3398B" w:rsidRPr="009406F9">
        <w:rPr>
          <w:rFonts w:ascii="Times New Roman" w:hAnsi="Times New Roman" w:cs="Times New Roman"/>
          <w:sz w:val="28"/>
          <w:szCs w:val="28"/>
        </w:rPr>
        <w:t xml:space="preserve"> развития системы налогового администрирования </w:t>
      </w:r>
      <w:r w:rsidR="0090137E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3398B" w:rsidRPr="009406F9">
        <w:rPr>
          <w:rFonts w:ascii="Times New Roman" w:hAnsi="Times New Roman" w:cs="Times New Roman"/>
          <w:sz w:val="28"/>
          <w:szCs w:val="28"/>
        </w:rPr>
        <w:t>,</w:t>
      </w:r>
      <w:r w:rsidR="00617F7C" w:rsidRPr="00617F7C">
        <w:t xml:space="preserve"> </w:t>
      </w:r>
      <w:r w:rsidR="00617F7C" w:rsidRPr="00617F7C">
        <w:rPr>
          <w:rFonts w:ascii="Times New Roman" w:hAnsi="Times New Roman" w:cs="Times New Roman"/>
          <w:sz w:val="28"/>
          <w:szCs w:val="28"/>
        </w:rPr>
        <w:t xml:space="preserve">разработан проект постановления Кабинета министров Кыргызской Республики «О пилотном проекте системы администрирования </w:t>
      </w:r>
      <w:r w:rsidR="00617F7C">
        <w:rPr>
          <w:rFonts w:ascii="Times New Roman" w:hAnsi="Times New Roman" w:cs="Times New Roman"/>
          <w:sz w:val="28"/>
          <w:szCs w:val="28"/>
        </w:rPr>
        <w:t xml:space="preserve"> </w:t>
      </w:r>
      <w:r w:rsidR="00617F7C" w:rsidRPr="00617F7C">
        <w:rPr>
          <w:rFonts w:ascii="Times New Roman" w:hAnsi="Times New Roman" w:cs="Times New Roman"/>
          <w:sz w:val="28"/>
          <w:szCs w:val="28"/>
        </w:rPr>
        <w:t>контрольно-кассовых машин».</w:t>
      </w:r>
    </w:p>
    <w:p w:rsidR="00A8660C" w:rsidRPr="00A8660C" w:rsidRDefault="00A8660C" w:rsidP="00524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Задачей</w:t>
      </w:r>
      <w:r w:rsidR="00617F7C">
        <w:rPr>
          <w:rFonts w:ascii="Times New Roman" w:hAnsi="Times New Roman" w:cs="Times New Roman"/>
          <w:sz w:val="28"/>
        </w:rPr>
        <w:t xml:space="preserve"> проекта постановления </w:t>
      </w:r>
      <w:r w:rsidR="00617F7C" w:rsidRPr="00617F7C">
        <w:rPr>
          <w:rFonts w:ascii="Times New Roman" w:hAnsi="Times New Roman" w:cs="Times New Roman"/>
          <w:sz w:val="28"/>
        </w:rPr>
        <w:t>Кабинета министров Кыргызской Республики</w:t>
      </w:r>
      <w:r w:rsidR="00617F7C" w:rsidRPr="00617F7C">
        <w:t xml:space="preserve"> </w:t>
      </w:r>
      <w:r w:rsidR="00D05050">
        <w:rPr>
          <w:rFonts w:ascii="Times New Roman" w:hAnsi="Times New Roman" w:cs="Times New Roman"/>
          <w:sz w:val="28"/>
        </w:rPr>
        <w:t>являе</w:t>
      </w:r>
      <w:r w:rsidR="00617F7C" w:rsidRPr="00617F7C">
        <w:rPr>
          <w:rFonts w:ascii="Times New Roman" w:hAnsi="Times New Roman" w:cs="Times New Roman"/>
          <w:sz w:val="28"/>
        </w:rPr>
        <w:t xml:space="preserve">тся совершенствование механизма применения контрольно-кассовых машин с функцией передачи фискальных данных в режиме онлайн (далее – ККМ онлайн) </w:t>
      </w:r>
      <w:r w:rsidR="00617F7C">
        <w:rPr>
          <w:rFonts w:ascii="Times New Roman" w:hAnsi="Times New Roman" w:cs="Times New Roman"/>
          <w:sz w:val="28"/>
        </w:rPr>
        <w:t>путем проведения пилотного проекта с участием новых моделей ККМ, как аппаратных, так и программных</w:t>
      </w:r>
      <w:r w:rsidR="00BE298F">
        <w:rPr>
          <w:rFonts w:ascii="Times New Roman" w:hAnsi="Times New Roman" w:cs="Times New Roman"/>
          <w:sz w:val="28"/>
        </w:rPr>
        <w:t xml:space="preserve"> предоставляемых Российской стороной</w:t>
      </w:r>
      <w:r w:rsidR="00B31F7D">
        <w:rPr>
          <w:rFonts w:ascii="Times New Roman" w:hAnsi="Times New Roman" w:cs="Times New Roman"/>
          <w:sz w:val="28"/>
        </w:rPr>
        <w:t>.</w:t>
      </w:r>
    </w:p>
    <w:p w:rsidR="0052495C" w:rsidRDefault="0052495C" w:rsidP="00524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0FC" w:rsidRPr="0052495C" w:rsidRDefault="002250FC" w:rsidP="0052495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Описательная часть</w:t>
      </w:r>
    </w:p>
    <w:p w:rsidR="0090137E" w:rsidRDefault="003E1214" w:rsidP="005249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2917">
        <w:rPr>
          <w:rFonts w:ascii="Times New Roman" w:hAnsi="Times New Roman" w:cs="Times New Roman"/>
          <w:sz w:val="28"/>
          <w:szCs w:val="28"/>
        </w:rPr>
        <w:t>1</w:t>
      </w:r>
      <w:r w:rsidR="0090137E" w:rsidRPr="0090137E">
        <w:rPr>
          <w:rFonts w:ascii="Times New Roman" w:hAnsi="Times New Roman" w:cs="Times New Roman"/>
          <w:sz w:val="28"/>
          <w:szCs w:val="28"/>
        </w:rPr>
        <w:t>3 ноября 2020 года</w:t>
      </w:r>
      <w:r w:rsidR="00AF1564">
        <w:rPr>
          <w:rFonts w:ascii="Times New Roman" w:hAnsi="Times New Roman" w:cs="Times New Roman"/>
          <w:sz w:val="28"/>
          <w:szCs w:val="28"/>
        </w:rPr>
        <w:t xml:space="preserve"> в </w:t>
      </w:r>
      <w:r w:rsidR="00642917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AF1564">
        <w:rPr>
          <w:rFonts w:ascii="Times New Roman" w:hAnsi="Times New Roman" w:cs="Times New Roman"/>
          <w:sz w:val="28"/>
          <w:szCs w:val="28"/>
        </w:rPr>
        <w:t>Москве</w:t>
      </w:r>
      <w:r w:rsidR="0090137E" w:rsidRPr="0090137E">
        <w:rPr>
          <w:rFonts w:ascii="Times New Roman" w:hAnsi="Times New Roman" w:cs="Times New Roman"/>
          <w:sz w:val="28"/>
          <w:szCs w:val="28"/>
        </w:rPr>
        <w:t xml:space="preserve">, </w:t>
      </w:r>
      <w:r w:rsidR="0090137E">
        <w:rPr>
          <w:rFonts w:ascii="Times New Roman" w:hAnsi="Times New Roman" w:cs="Times New Roman"/>
          <w:sz w:val="28"/>
          <w:szCs w:val="28"/>
        </w:rPr>
        <w:t xml:space="preserve">было заключено </w:t>
      </w:r>
      <w:r w:rsidR="00D05050">
        <w:rPr>
          <w:rFonts w:ascii="Times New Roman" w:hAnsi="Times New Roman" w:cs="Times New Roman"/>
          <w:sz w:val="28"/>
        </w:rPr>
        <w:t xml:space="preserve">Соглашение </w:t>
      </w:r>
      <w:r w:rsidR="00D05050" w:rsidRPr="00D05050">
        <w:rPr>
          <w:rFonts w:ascii="Times New Roman" w:hAnsi="Times New Roman" w:cs="Times New Roman"/>
          <w:sz w:val="28"/>
        </w:rPr>
        <w:t>между Правительством Российской Федерации и Правительством Кыргызской Республики об оказании Российской Федерацией безвозмездной технической помощи Кыргызской Республике в целях развития системы налогового администрирования Кыргызской Республики (далее- Соглашение).</w:t>
      </w:r>
    </w:p>
    <w:p w:rsidR="00540ED8" w:rsidRDefault="00540ED8" w:rsidP="00210E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норм Соглашения, </w:t>
      </w:r>
      <w:r w:rsidRPr="00540ED8">
        <w:rPr>
          <w:rFonts w:ascii="Times New Roman" w:hAnsi="Times New Roman" w:cs="Times New Roman"/>
          <w:sz w:val="28"/>
        </w:rPr>
        <w:t xml:space="preserve">Федеральная налоговая служба </w:t>
      </w:r>
      <w:r>
        <w:rPr>
          <w:rFonts w:ascii="Times New Roman" w:hAnsi="Times New Roman" w:cs="Times New Roman"/>
          <w:sz w:val="28"/>
        </w:rPr>
        <w:t xml:space="preserve">Российской Федерации в лице АО </w:t>
      </w:r>
      <w:r w:rsidRPr="00BE298F">
        <w:rPr>
          <w:rFonts w:ascii="Times New Roman" w:hAnsi="Times New Roman" w:cs="Times New Roman"/>
          <w:sz w:val="28"/>
          <w:szCs w:val="28"/>
        </w:rPr>
        <w:t>«Главный научный инновационный в</w:t>
      </w:r>
      <w:r w:rsidR="00D6049D">
        <w:rPr>
          <w:rFonts w:ascii="Times New Roman" w:hAnsi="Times New Roman" w:cs="Times New Roman"/>
          <w:sz w:val="28"/>
          <w:szCs w:val="28"/>
        </w:rPr>
        <w:t>недренческий центр» (</w:t>
      </w:r>
      <w:r>
        <w:rPr>
          <w:rFonts w:ascii="Times New Roman" w:hAnsi="Times New Roman" w:cs="Times New Roman"/>
          <w:sz w:val="28"/>
          <w:szCs w:val="28"/>
        </w:rPr>
        <w:t>ГНИВЦ</w:t>
      </w:r>
      <w:r w:rsidR="005E20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540ED8">
        <w:rPr>
          <w:rFonts w:ascii="Times New Roman" w:hAnsi="Times New Roman" w:cs="Times New Roman"/>
          <w:sz w:val="28"/>
          <w:szCs w:val="28"/>
        </w:rPr>
        <w:t>вычислительн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40ED8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0ED8">
        <w:rPr>
          <w:rFonts w:ascii="Times New Roman" w:hAnsi="Times New Roman" w:cs="Times New Roman"/>
          <w:sz w:val="28"/>
          <w:szCs w:val="28"/>
        </w:rPr>
        <w:t xml:space="preserve"> и образц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ED8">
        <w:rPr>
          <w:rFonts w:ascii="Times New Roman" w:hAnsi="Times New Roman" w:cs="Times New Roman"/>
          <w:sz w:val="28"/>
          <w:szCs w:val="28"/>
        </w:rPr>
        <w:t xml:space="preserve"> контрольно-кассовых машин, предназначенной для проведения пилотного проекта системы администрирования контрольно-кассовых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50" w:rsidRPr="00D05050" w:rsidRDefault="00D05050" w:rsidP="003E12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D05050">
        <w:rPr>
          <w:rFonts w:ascii="Times New Roman" w:hAnsi="Times New Roman" w:cs="Times New Roman"/>
          <w:sz w:val="28"/>
        </w:rPr>
        <w:t>В ходе проведения данного Пилотного проекта Системы администрирования контрольно-кассовых машин (</w:t>
      </w:r>
      <w:r w:rsidR="00D6049D">
        <w:rPr>
          <w:rFonts w:ascii="Times New Roman" w:hAnsi="Times New Roman" w:cs="Times New Roman"/>
          <w:sz w:val="28"/>
        </w:rPr>
        <w:t>далее-</w:t>
      </w:r>
      <w:r w:rsidRPr="00D05050">
        <w:rPr>
          <w:rFonts w:ascii="Times New Roman" w:hAnsi="Times New Roman" w:cs="Times New Roman"/>
          <w:sz w:val="28"/>
        </w:rPr>
        <w:t xml:space="preserve">ККМ) будут выполнены необходимые подготовительные работы и непосредственное развертывание системы в Пилотном сегменте, по итогам которого будет произведена поставка неисключительных лицензий на программное обеспечение «Система администрирования контрольно-кассовых машин», </w:t>
      </w:r>
      <w:r w:rsidRPr="00D05050">
        <w:rPr>
          <w:rFonts w:ascii="Times New Roman" w:hAnsi="Times New Roman" w:cs="Times New Roman"/>
          <w:sz w:val="28"/>
        </w:rPr>
        <w:lastRenderedPageBreak/>
        <w:t>с передачей исходного кода и права на доработку программного обеспечения.</w:t>
      </w:r>
    </w:p>
    <w:p w:rsidR="00D05050" w:rsidRPr="00D05050" w:rsidRDefault="00D05050" w:rsidP="003E12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D05050">
        <w:rPr>
          <w:rFonts w:ascii="Times New Roman" w:hAnsi="Times New Roman" w:cs="Times New Roman"/>
          <w:sz w:val="28"/>
        </w:rPr>
        <w:t>В 2020 году было принято постановление Правительства КР от 24 июня 2020 года № 356 “О мерах по внедрению электронной системы фискализации налоговых процедур”, в рамках которого были утверждены порядок регистрации и применения ККМ, обновленные технические требования к ККМ и центрам технического обслуживания, а также график перехода и применения субъектами контрольно-кассовых машин в рамках внедрения электронной системы фискализации налоговых процедур. Согласно утвержденному графику переход будет осуществлен в 2 этапа и должен быть завершен во всех административных единицах КР не позднее 1 января 2023 года. Таким образом, на данный момент в К</w:t>
      </w:r>
      <w:r w:rsidR="003E1214">
        <w:rPr>
          <w:rFonts w:ascii="Times New Roman" w:hAnsi="Times New Roman" w:cs="Times New Roman"/>
          <w:sz w:val="28"/>
        </w:rPr>
        <w:t xml:space="preserve">ыргызской </w:t>
      </w:r>
      <w:r w:rsidRPr="00D05050">
        <w:rPr>
          <w:rFonts w:ascii="Times New Roman" w:hAnsi="Times New Roman" w:cs="Times New Roman"/>
          <w:sz w:val="28"/>
        </w:rPr>
        <w:t>Р</w:t>
      </w:r>
      <w:r w:rsidR="003E1214">
        <w:rPr>
          <w:rFonts w:ascii="Times New Roman" w:hAnsi="Times New Roman" w:cs="Times New Roman"/>
          <w:sz w:val="28"/>
        </w:rPr>
        <w:t>еспублике</w:t>
      </w:r>
      <w:r w:rsidRPr="00D05050">
        <w:rPr>
          <w:rFonts w:ascii="Times New Roman" w:hAnsi="Times New Roman" w:cs="Times New Roman"/>
          <w:sz w:val="28"/>
        </w:rPr>
        <w:t xml:space="preserve"> сформированы и приняты нормативно-правовые акты по переходу и применению субъектами контрольно-кассовых машин в рамках внедрения электронной системы фискализации налоговых процедур. </w:t>
      </w:r>
    </w:p>
    <w:p w:rsidR="00D05050" w:rsidRPr="00D05050" w:rsidRDefault="00D05050" w:rsidP="003E12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D05050">
        <w:rPr>
          <w:rFonts w:ascii="Times New Roman" w:hAnsi="Times New Roman" w:cs="Times New Roman"/>
          <w:sz w:val="28"/>
        </w:rPr>
        <w:t xml:space="preserve">С целью модернизации применяемых в рамках данного постановления технологий в соответствии с соглашением между Правительством Российской Федерации и Правительством Кыргызской Республики об оказании Российской Федерацией безвозмездной технической помощи Кыргызской Республике в целях развития системы налогового администрирования Кыргызской Республики от 13 ноября 2020 года сторонами запланировано выполнение работ, включающих в том числе и внедрение  новой системы администрирования КММ в пилотном режиме до 1 декабря 2022 года. На период проведения Пилотного проекта внедряемые решения будут регламентированы временными положением и техническими требованиями к ККМ, утвержденных Постановлением о Пилотном проекте системы администрирования ККМ. По итогам проведения Пилотного проекта Правительством КР может быть принято решение о целесообразности дальнейшего использования и распространения ККМ и фискальных модулей, внедряемых в рамках Пилотного проекта системы администрирования контрольно-кассовых машин. </w:t>
      </w:r>
    </w:p>
    <w:p w:rsidR="00383658" w:rsidRDefault="00D05050" w:rsidP="00383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5050">
        <w:rPr>
          <w:rFonts w:ascii="Times New Roman" w:hAnsi="Times New Roman" w:cs="Times New Roman"/>
          <w:sz w:val="28"/>
        </w:rPr>
        <w:t>На данный момент в К</w:t>
      </w:r>
      <w:r w:rsidR="00383658">
        <w:rPr>
          <w:rFonts w:ascii="Times New Roman" w:hAnsi="Times New Roman" w:cs="Times New Roman"/>
          <w:sz w:val="28"/>
        </w:rPr>
        <w:t>Р зарегистрировано примерно 18,1</w:t>
      </w:r>
      <w:r w:rsidRPr="00D05050">
        <w:rPr>
          <w:rFonts w:ascii="Times New Roman" w:hAnsi="Times New Roman" w:cs="Times New Roman"/>
          <w:sz w:val="28"/>
        </w:rPr>
        <w:t xml:space="preserve"> тысяч ККМ с функцией передачи данны</w:t>
      </w:r>
      <w:r w:rsidR="00383658">
        <w:rPr>
          <w:rFonts w:ascii="Times New Roman" w:hAnsi="Times New Roman" w:cs="Times New Roman"/>
          <w:sz w:val="28"/>
        </w:rPr>
        <w:t>х в режиме онлайн и чуть более 3</w:t>
      </w:r>
      <w:r w:rsidRPr="00D05050">
        <w:rPr>
          <w:rFonts w:ascii="Times New Roman" w:hAnsi="Times New Roman" w:cs="Times New Roman"/>
          <w:sz w:val="28"/>
        </w:rPr>
        <w:t>-х тысяч ККМ старого образца без этой возможности. При этом большинство ККМ с функцией передачи данных в режиме онлайн используют формат фискальных данных, в котором отсутствуют данные по предметам расчета. В государственном реестре ККМ, разрешенных к использованию на территории Кыргызской Республики, присутствует 4 модели аппаратных ККМ производителя “ШТРИХ-М” и 3 решения для программных ККМ от двух компаний: “Макс Софт” и “НУР Телеком”. В перечне Центров технического обслуживания ККМ с функцией передачи данных в режиме онлайн в данный момент 14 компаний, но поддержку ККМ в актуальном реестре осуществляют только 7 из них. В реестр ОФД</w:t>
      </w:r>
      <w:r w:rsidR="00383658">
        <w:rPr>
          <w:rFonts w:ascii="Times New Roman" w:hAnsi="Times New Roman" w:cs="Times New Roman"/>
          <w:sz w:val="28"/>
        </w:rPr>
        <w:t xml:space="preserve"> к настоящему моменту включено 12</w:t>
      </w:r>
      <w:r w:rsidRPr="00D05050">
        <w:rPr>
          <w:rFonts w:ascii="Times New Roman" w:hAnsi="Times New Roman" w:cs="Times New Roman"/>
          <w:sz w:val="28"/>
        </w:rPr>
        <w:t xml:space="preserve"> компаний, в том числе «</w:t>
      </w:r>
      <w:proofErr w:type="spellStart"/>
      <w:r w:rsidRPr="00D05050">
        <w:rPr>
          <w:rFonts w:ascii="Times New Roman" w:hAnsi="Times New Roman" w:cs="Times New Roman"/>
          <w:sz w:val="28"/>
        </w:rPr>
        <w:t>Нур</w:t>
      </w:r>
      <w:proofErr w:type="spellEnd"/>
      <w:r w:rsidRPr="00D05050">
        <w:rPr>
          <w:rFonts w:ascii="Times New Roman" w:hAnsi="Times New Roman" w:cs="Times New Roman"/>
          <w:sz w:val="28"/>
        </w:rPr>
        <w:t xml:space="preserve"> Телеком», «</w:t>
      </w:r>
      <w:proofErr w:type="spellStart"/>
      <w:r w:rsidRPr="00D05050">
        <w:rPr>
          <w:rFonts w:ascii="Times New Roman" w:hAnsi="Times New Roman" w:cs="Times New Roman"/>
          <w:sz w:val="28"/>
        </w:rPr>
        <w:t>Юниверсал</w:t>
      </w:r>
      <w:proofErr w:type="spellEnd"/>
      <w:r w:rsidRPr="00D05050">
        <w:rPr>
          <w:rFonts w:ascii="Times New Roman" w:hAnsi="Times New Roman" w:cs="Times New Roman"/>
          <w:sz w:val="28"/>
        </w:rPr>
        <w:t xml:space="preserve"> </w:t>
      </w:r>
      <w:r w:rsidRPr="00D05050">
        <w:rPr>
          <w:rFonts w:ascii="Times New Roman" w:hAnsi="Times New Roman" w:cs="Times New Roman"/>
          <w:sz w:val="28"/>
        </w:rPr>
        <w:lastRenderedPageBreak/>
        <w:t>Бизнес Репорт», «</w:t>
      </w:r>
      <w:proofErr w:type="spellStart"/>
      <w:r w:rsidRPr="00D05050">
        <w:rPr>
          <w:rFonts w:ascii="Times New Roman" w:hAnsi="Times New Roman" w:cs="Times New Roman"/>
          <w:sz w:val="28"/>
        </w:rPr>
        <w:t>Flex</w:t>
      </w:r>
      <w:proofErr w:type="spellEnd"/>
      <w:r w:rsidRPr="00D05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050">
        <w:rPr>
          <w:rFonts w:ascii="Times New Roman" w:hAnsi="Times New Roman" w:cs="Times New Roman"/>
          <w:sz w:val="28"/>
        </w:rPr>
        <w:t>Consult</w:t>
      </w:r>
      <w:proofErr w:type="spellEnd"/>
      <w:r w:rsidRPr="00D05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050">
        <w:rPr>
          <w:rFonts w:ascii="Times New Roman" w:hAnsi="Times New Roman" w:cs="Times New Roman"/>
          <w:sz w:val="28"/>
        </w:rPr>
        <w:t>Group</w:t>
      </w:r>
      <w:proofErr w:type="spellEnd"/>
      <w:r w:rsidRPr="00D05050">
        <w:rPr>
          <w:rFonts w:ascii="Times New Roman" w:hAnsi="Times New Roman" w:cs="Times New Roman"/>
          <w:sz w:val="28"/>
        </w:rPr>
        <w:t>», «</w:t>
      </w:r>
      <w:r w:rsidR="00383658">
        <w:rPr>
          <w:rFonts w:ascii="Times New Roman" w:hAnsi="Times New Roman" w:cs="Times New Roman"/>
          <w:sz w:val="28"/>
        </w:rPr>
        <w:t>Альфа Телеком», «</w:t>
      </w:r>
      <w:proofErr w:type="spellStart"/>
      <w:r w:rsidR="00383658">
        <w:rPr>
          <w:rFonts w:ascii="Times New Roman" w:hAnsi="Times New Roman" w:cs="Times New Roman"/>
          <w:sz w:val="28"/>
        </w:rPr>
        <w:t>Скай</w:t>
      </w:r>
      <w:proofErr w:type="spellEnd"/>
      <w:r w:rsidR="003836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3658">
        <w:rPr>
          <w:rFonts w:ascii="Times New Roman" w:hAnsi="Times New Roman" w:cs="Times New Roman"/>
          <w:sz w:val="28"/>
        </w:rPr>
        <w:t>Мобайл</w:t>
      </w:r>
      <w:proofErr w:type="spellEnd"/>
      <w:r w:rsidR="00383658">
        <w:rPr>
          <w:rFonts w:ascii="Times New Roman" w:hAnsi="Times New Roman" w:cs="Times New Roman"/>
          <w:sz w:val="28"/>
        </w:rPr>
        <w:t>», «</w:t>
      </w:r>
      <w:proofErr w:type="spellStart"/>
      <w:r w:rsidR="00383658">
        <w:rPr>
          <w:rFonts w:ascii="Times New Roman" w:hAnsi="Times New Roman" w:cs="Times New Roman"/>
          <w:sz w:val="28"/>
        </w:rPr>
        <w:t>Хостер</w:t>
      </w:r>
      <w:proofErr w:type="spellEnd"/>
      <w:r w:rsidR="00383658">
        <w:rPr>
          <w:rFonts w:ascii="Times New Roman" w:hAnsi="Times New Roman" w:cs="Times New Roman"/>
          <w:sz w:val="28"/>
        </w:rPr>
        <w:t xml:space="preserve"> KG»,</w:t>
      </w:r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«1С-Като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Экономикс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Гуудуу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«Оной»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компаний «Новая Норма» 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Интайм</w:t>
      </w:r>
      <w:proofErr w:type="spellEnd"/>
      <w:r w:rsidR="00383658" w:rsidRP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Системс»</w:t>
      </w:r>
      <w:r w:rsidR="00383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49D" w:rsidRPr="00D6049D" w:rsidRDefault="00D6049D" w:rsidP="00D6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Предпосылкой к созданию новой системы администрирования контрольно-кассовых машин является стремление Правительства КР минимизировать уклонения от уплаты налогов и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нарушений применений ККМ</w:t>
      </w:r>
      <w:r w:rsidRPr="00D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с покупателями. Для решения этого ключевого вопроса необходима возможность осуществления контроля над выручкой предприятий торговли и сферы услуг, осуществляющих расчеты с населением. Полный учет данных о продажах должен помочь государству не только в выявлении или прогнозировании зон нарушений в применении кассовой техники, но и создании равных условий для ведения бизнеса за счет снижения недобросовестной конкуренции.</w:t>
      </w:r>
    </w:p>
    <w:p w:rsidR="00383658" w:rsidRDefault="00D6049D" w:rsidP="00D6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создаются дополнительные возможности 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защиты своих прав благодаря </w:t>
      </w:r>
      <w:r w:rsidRPr="00D6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сервису проверки легальности кассового чека через бесплат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мобильное приложение ГНС КР и </w:t>
      </w:r>
      <w:r w:rsidRPr="00D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быстрой обработке сигналов о нарушениях торговых организаций за счет их онлайн-передачи непосредственно в налоговую службу.</w:t>
      </w:r>
    </w:p>
    <w:p w:rsidR="0058489D" w:rsidRPr="00383658" w:rsidRDefault="0058489D" w:rsidP="00D6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9D" w:rsidRPr="0058489D" w:rsidRDefault="0058489D" w:rsidP="00457AD8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9D" w:rsidRPr="0058489D" w:rsidRDefault="0058489D" w:rsidP="00457AD8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общественного обсуждения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22 Закона Кыргызской Республики         «О нормативных правовых актах Кыргызской Республики» данный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Кабинета Министров Кыргызской Республики для прохождения процедуры общественного обсуждения, по итогам обсуждения замечания и предложения не поступили.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9D" w:rsidRDefault="0058489D" w:rsidP="00457AD8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проекта законодательству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9D" w:rsidRPr="0058489D" w:rsidRDefault="0058489D" w:rsidP="00457AD8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необходимости финансирования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проекта не повлечет дополнительных финансовых затрат из республиканского бюджета.</w:t>
      </w:r>
    </w:p>
    <w:p w:rsidR="005B745E" w:rsidRPr="0058489D" w:rsidRDefault="005B745E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программно-аппаратная инфраструктура и образцы ККМ для проведения пилотного проекта предоставляются Акционерным обществом «Главный научный инновационный внедренческий центр» - ГНИВЦ (РФ).</w:t>
      </w:r>
      <w:bookmarkStart w:id="0" w:name="_GoBack"/>
      <w:bookmarkEnd w:id="0"/>
    </w:p>
    <w:p w:rsidR="0058489D" w:rsidRDefault="0058489D" w:rsidP="0058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9D" w:rsidRPr="0058489D" w:rsidRDefault="0058489D" w:rsidP="00457AD8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об анализе регулятивного воздействия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не требует проведения анализа регулятивного воздействия, так как не направлен на регулирование предпринимательской деятельности.</w:t>
      </w:r>
    </w:p>
    <w:p w:rsidR="00657E8C" w:rsidRPr="00657E8C" w:rsidRDefault="0058489D" w:rsidP="00657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вносится проект </w:t>
      </w:r>
      <w:r w:rsidR="00657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Кабинета М</w:t>
      </w:r>
      <w:r w:rsidR="00657E8C" w:rsidRPr="00657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инистров Кыргызской Республики «О пилотном проекте системы администрирования контрольно-кассовых машин»</w:t>
      </w:r>
      <w:r w:rsidR="00657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89D" w:rsidRDefault="0058489D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8C" w:rsidRPr="0058489D" w:rsidRDefault="00657E8C" w:rsidP="005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8C" w:rsidRPr="00667653" w:rsidRDefault="00657E8C" w:rsidP="0065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657E8C" w:rsidRPr="00667653" w:rsidRDefault="00657E8C" w:rsidP="0065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Кабинета Министров – </w:t>
      </w:r>
    </w:p>
    <w:p w:rsidR="0058489D" w:rsidRPr="00457AD8" w:rsidRDefault="00657E8C" w:rsidP="0045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экономики и финансов </w:t>
      </w: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</w:t>
      </w:r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66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А.У.Жапаров</w:t>
      </w:r>
      <w:proofErr w:type="spellEnd"/>
    </w:p>
    <w:sectPr w:rsidR="0058489D" w:rsidRPr="00457AD8" w:rsidSect="00B73AE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CB" w:rsidRDefault="00AE15CB">
      <w:pPr>
        <w:spacing w:after="0" w:line="240" w:lineRule="auto"/>
      </w:pPr>
      <w:r>
        <w:separator/>
      </w:r>
    </w:p>
  </w:endnote>
  <w:endnote w:type="continuationSeparator" w:id="0">
    <w:p w:rsidR="00AE15CB" w:rsidRDefault="00AE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BE" w:rsidRPr="007957BE" w:rsidRDefault="007957BE" w:rsidP="00FA26AB">
    <w:pPr>
      <w:pStyle w:val="a3"/>
      <w:jc w:val="center"/>
      <w:rPr>
        <w:rFonts w:ascii="Times New Roman" w:hAnsi="Times New Roman" w:cs="Times New Roman"/>
      </w:rPr>
    </w:pPr>
  </w:p>
  <w:p w:rsidR="00ED183A" w:rsidRPr="007957BE" w:rsidRDefault="00ED183A">
    <w:pPr>
      <w:pStyle w:val="a3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CB" w:rsidRDefault="00AE15CB">
      <w:pPr>
        <w:spacing w:after="0" w:line="240" w:lineRule="auto"/>
      </w:pPr>
      <w:r>
        <w:separator/>
      </w:r>
    </w:p>
  </w:footnote>
  <w:footnote w:type="continuationSeparator" w:id="0">
    <w:p w:rsidR="00AE15CB" w:rsidRDefault="00AE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BCA49E4"/>
    <w:lvl w:ilvl="0" w:tplc="DA2678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0000002"/>
    <w:multiLevelType w:val="hybridMultilevel"/>
    <w:tmpl w:val="17C8C0B2"/>
    <w:lvl w:ilvl="0" w:tplc="4BC8B3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0000003"/>
    <w:multiLevelType w:val="hybridMultilevel"/>
    <w:tmpl w:val="3F96CF88"/>
    <w:lvl w:ilvl="0" w:tplc="ADE4A7F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62EECD38"/>
    <w:lvl w:ilvl="0" w:tplc="0B8C641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522A00"/>
    <w:multiLevelType w:val="hybridMultilevel"/>
    <w:tmpl w:val="38D83750"/>
    <w:lvl w:ilvl="0" w:tplc="A07EA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E87E4D"/>
    <w:multiLevelType w:val="hybridMultilevel"/>
    <w:tmpl w:val="C10EC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5A3230"/>
    <w:multiLevelType w:val="hybridMultilevel"/>
    <w:tmpl w:val="18024D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790A53"/>
    <w:multiLevelType w:val="hybridMultilevel"/>
    <w:tmpl w:val="BC92BC4C"/>
    <w:lvl w:ilvl="0" w:tplc="1CCADA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96954"/>
    <w:multiLevelType w:val="hybridMultilevel"/>
    <w:tmpl w:val="FA0429E0"/>
    <w:lvl w:ilvl="0" w:tplc="0C800DB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D42095"/>
    <w:multiLevelType w:val="hybridMultilevel"/>
    <w:tmpl w:val="A5A2CAF8"/>
    <w:lvl w:ilvl="0" w:tplc="231E9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5D63F6"/>
    <w:multiLevelType w:val="hybridMultilevel"/>
    <w:tmpl w:val="537AF4FC"/>
    <w:lvl w:ilvl="0" w:tplc="231E9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E0BE82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A727BC"/>
    <w:multiLevelType w:val="hybridMultilevel"/>
    <w:tmpl w:val="49A496B6"/>
    <w:lvl w:ilvl="0" w:tplc="73446E16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8787D"/>
    <w:multiLevelType w:val="hybridMultilevel"/>
    <w:tmpl w:val="4AC02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3A"/>
    <w:rsid w:val="00075E54"/>
    <w:rsid w:val="00081A82"/>
    <w:rsid w:val="00094187"/>
    <w:rsid w:val="000B2308"/>
    <w:rsid w:val="000C15AE"/>
    <w:rsid w:val="000D381B"/>
    <w:rsid w:val="001B652C"/>
    <w:rsid w:val="001E3A8E"/>
    <w:rsid w:val="001F08FB"/>
    <w:rsid w:val="001F7065"/>
    <w:rsid w:val="00201F72"/>
    <w:rsid w:val="002076D1"/>
    <w:rsid w:val="00210EEC"/>
    <w:rsid w:val="002250AF"/>
    <w:rsid w:val="002250FC"/>
    <w:rsid w:val="0024285C"/>
    <w:rsid w:val="00257514"/>
    <w:rsid w:val="00261EF9"/>
    <w:rsid w:val="00277FDC"/>
    <w:rsid w:val="002A635F"/>
    <w:rsid w:val="002C27EA"/>
    <w:rsid w:val="0030789C"/>
    <w:rsid w:val="00316986"/>
    <w:rsid w:val="00320FFF"/>
    <w:rsid w:val="00327F29"/>
    <w:rsid w:val="003814AF"/>
    <w:rsid w:val="00383658"/>
    <w:rsid w:val="003B28CA"/>
    <w:rsid w:val="003D3C9F"/>
    <w:rsid w:val="003E1214"/>
    <w:rsid w:val="003E2E14"/>
    <w:rsid w:val="003F0F04"/>
    <w:rsid w:val="0040401C"/>
    <w:rsid w:val="00434382"/>
    <w:rsid w:val="00434F1D"/>
    <w:rsid w:val="00457AD8"/>
    <w:rsid w:val="004B2271"/>
    <w:rsid w:val="0052495C"/>
    <w:rsid w:val="005373B0"/>
    <w:rsid w:val="00540ED8"/>
    <w:rsid w:val="0058489D"/>
    <w:rsid w:val="005B6C31"/>
    <w:rsid w:val="005B745E"/>
    <w:rsid w:val="005E20AA"/>
    <w:rsid w:val="005F2045"/>
    <w:rsid w:val="006003CE"/>
    <w:rsid w:val="00617F7C"/>
    <w:rsid w:val="00642917"/>
    <w:rsid w:val="00657E8C"/>
    <w:rsid w:val="00667653"/>
    <w:rsid w:val="006B30EB"/>
    <w:rsid w:val="006B7BA7"/>
    <w:rsid w:val="006D491A"/>
    <w:rsid w:val="006E298B"/>
    <w:rsid w:val="00723647"/>
    <w:rsid w:val="0075260F"/>
    <w:rsid w:val="00761D8A"/>
    <w:rsid w:val="007957BE"/>
    <w:rsid w:val="007964E7"/>
    <w:rsid w:val="007A68A5"/>
    <w:rsid w:val="008337C0"/>
    <w:rsid w:val="008C1691"/>
    <w:rsid w:val="008C4B8B"/>
    <w:rsid w:val="00900DF3"/>
    <w:rsid w:val="0090137E"/>
    <w:rsid w:val="009156D6"/>
    <w:rsid w:val="0092477E"/>
    <w:rsid w:val="009406F9"/>
    <w:rsid w:val="0094224C"/>
    <w:rsid w:val="00965215"/>
    <w:rsid w:val="00A026CF"/>
    <w:rsid w:val="00A03810"/>
    <w:rsid w:val="00A2477E"/>
    <w:rsid w:val="00A2547F"/>
    <w:rsid w:val="00A8660C"/>
    <w:rsid w:val="00A91504"/>
    <w:rsid w:val="00AA1FB9"/>
    <w:rsid w:val="00AA5D9E"/>
    <w:rsid w:val="00AE15CB"/>
    <w:rsid w:val="00AF1564"/>
    <w:rsid w:val="00B010DB"/>
    <w:rsid w:val="00B057F6"/>
    <w:rsid w:val="00B131D9"/>
    <w:rsid w:val="00B308AB"/>
    <w:rsid w:val="00B31F7D"/>
    <w:rsid w:val="00B36F12"/>
    <w:rsid w:val="00B40560"/>
    <w:rsid w:val="00B63CC5"/>
    <w:rsid w:val="00B73AE3"/>
    <w:rsid w:val="00BA3004"/>
    <w:rsid w:val="00BC2F79"/>
    <w:rsid w:val="00BD6A01"/>
    <w:rsid w:val="00BE298F"/>
    <w:rsid w:val="00C2354B"/>
    <w:rsid w:val="00C4499C"/>
    <w:rsid w:val="00C47D6B"/>
    <w:rsid w:val="00C5018C"/>
    <w:rsid w:val="00C66F67"/>
    <w:rsid w:val="00C71013"/>
    <w:rsid w:val="00C87EE9"/>
    <w:rsid w:val="00CC7C82"/>
    <w:rsid w:val="00D05050"/>
    <w:rsid w:val="00D34DDF"/>
    <w:rsid w:val="00D6049D"/>
    <w:rsid w:val="00D71157"/>
    <w:rsid w:val="00D93B1D"/>
    <w:rsid w:val="00DB08D6"/>
    <w:rsid w:val="00DD2A06"/>
    <w:rsid w:val="00DD2F00"/>
    <w:rsid w:val="00DD6F3E"/>
    <w:rsid w:val="00E20ACC"/>
    <w:rsid w:val="00E3797D"/>
    <w:rsid w:val="00E6371C"/>
    <w:rsid w:val="00E925B3"/>
    <w:rsid w:val="00EB02A5"/>
    <w:rsid w:val="00EC5E4A"/>
    <w:rsid w:val="00ED183A"/>
    <w:rsid w:val="00ED5360"/>
    <w:rsid w:val="00F3398B"/>
    <w:rsid w:val="00F553F0"/>
    <w:rsid w:val="00F70131"/>
    <w:rsid w:val="00F75138"/>
    <w:rsid w:val="00F821E1"/>
    <w:rsid w:val="00F82931"/>
    <w:rsid w:val="00F94D5A"/>
    <w:rsid w:val="00FA16F5"/>
    <w:rsid w:val="00FA26AB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C123"/>
  <w15:docId w15:val="{FD33C9AC-5E16-417E-AAA2-7585EDE8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kTekst">
    <w:name w:val="_Текст обычный (tkTekst)"/>
    <w:basedOn w:val="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7BE"/>
  </w:style>
  <w:style w:type="paragraph" w:styleId="aa">
    <w:name w:val="No Spacing"/>
    <w:uiPriority w:val="1"/>
    <w:qFormat/>
    <w:rsid w:val="00320FF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1B7C-C50E-4061-B6AB-123A2A16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Жениш ЖЖС. Жакыпов</dc:creator>
  <cp:lastModifiedBy>Алманбетов Азат Аясбекович</cp:lastModifiedBy>
  <cp:revision>10</cp:revision>
  <cp:lastPrinted>2021-06-30T12:28:00Z</cp:lastPrinted>
  <dcterms:created xsi:type="dcterms:W3CDTF">2021-05-26T12:07:00Z</dcterms:created>
  <dcterms:modified xsi:type="dcterms:W3CDTF">2021-06-30T13:53:00Z</dcterms:modified>
</cp:coreProperties>
</file>