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49" w:rsidRPr="00825125" w:rsidRDefault="00825125" w:rsidP="0082512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</w:t>
      </w:r>
    </w:p>
    <w:p w:rsidR="009B65B1" w:rsidRDefault="009B65B1" w:rsidP="008251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56774" w:rsidRDefault="00C56774" w:rsidP="0082512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31F1C" w:rsidRDefault="000F2454" w:rsidP="002C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</w:t>
      </w:r>
      <w:r w:rsidR="007A65FF" w:rsidRPr="00825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зменени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</w:t>
      </w:r>
      <w:r w:rsidR="007A65FF" w:rsidRPr="00825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50C77" w:rsidRDefault="007A65FF" w:rsidP="002C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в некоторые решения Правительства </w:t>
      </w:r>
    </w:p>
    <w:p w:rsidR="00750C77" w:rsidRDefault="007A65FF" w:rsidP="002C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Кыргызской Республики в сфере государственной </w:t>
      </w:r>
    </w:p>
    <w:p w:rsidR="007A65FF" w:rsidRPr="00825125" w:rsidRDefault="007A65FF" w:rsidP="002C2BE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службы и </w:t>
      </w:r>
      <w:r w:rsidR="002C2BE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муниципальной службы</w:t>
      </w:r>
    </w:p>
    <w:p w:rsidR="00773E79" w:rsidRDefault="00773E79" w:rsidP="0082512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A7B6B" w:rsidRPr="00825125" w:rsidRDefault="00CA7B6B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</w:t>
      </w:r>
      <w:r w:rsidR="00E3345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Внести в </w:t>
      </w:r>
      <w:r w:rsidR="00C25086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остановление Правительства Кыргызской</w:t>
      </w:r>
      <w:r w:rsidR="00136E3B" w:rsidRPr="00136E3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Республики </w:t>
      </w:r>
      <w:r w:rsidR="000F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«О вопросах организации государственной гражданской службы</w:t>
      </w:r>
      <w:r w:rsidR="000F24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муниципальной службы» от 29 декабря 2016 года № 706 следующие изменения:</w:t>
      </w:r>
    </w:p>
    <w:p w:rsidR="00E33458" w:rsidRPr="00825125" w:rsidRDefault="0015377E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</w:t>
      </w:r>
      <w:r w:rsidR="00914D84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74D8B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B3040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Положении</w:t>
      </w:r>
      <w:r w:rsidR="00E3345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порядке проведения конкурса и служебного продвижения по государственной гражданской службе и муниципальной службе Кыр</w:t>
      </w:r>
      <w:r w:rsidR="00CA7B6B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гызской Республики, утвержденно</w:t>
      </w:r>
      <w:r w:rsidR="00B3040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</w:t>
      </w:r>
      <w:r w:rsidR="00CA7B6B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вышеуказанным постановлением</w:t>
      </w:r>
      <w:r w:rsidR="00BC483F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1B5C21" w:rsidRDefault="00481C96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1B5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1B5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10</w:t>
      </w:r>
      <w:r w:rsidR="001B5C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481C96" w:rsidRPr="00825125" w:rsidRDefault="00C07450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абзац </w:t>
      </w:r>
      <w:r w:rsidR="00E31DAF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шестой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7A10AB" w:rsidRPr="007A10AB" w:rsidRDefault="007A10AB" w:rsidP="007A10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A10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«- представител</w:t>
      </w:r>
      <w:r w:rsidR="001B5C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</w:t>
      </w:r>
      <w:r w:rsidRPr="007A10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институтов гражданского общества соответствующей отраслевой направленности и ветеран</w:t>
      </w:r>
      <w:r w:rsidR="001B5C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ы</w:t>
      </w:r>
      <w:r w:rsidRPr="007A10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отрасли </w:t>
      </w:r>
      <w:r w:rsidR="001B5C2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</w:t>
      </w:r>
      <w:r w:rsidRPr="007A10A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(по согласованию);»;</w:t>
      </w:r>
    </w:p>
    <w:p w:rsidR="001B5C21" w:rsidRPr="00825125" w:rsidRDefault="001B5C21" w:rsidP="001B5C21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дополнить абзацем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девятым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следующего содержания:</w:t>
      </w:r>
    </w:p>
    <w:p w:rsidR="001B5C21" w:rsidRPr="00825125" w:rsidRDefault="001B5C21" w:rsidP="001B5C21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«- </w:t>
      </w:r>
      <w:r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представитель уполномоченного государственного органа (по согласованию)</w:t>
      </w:r>
      <w:r w:rsidR="00A82CA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пункт 11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дополнить абзацем седьмым следующего содержания: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представитель уполномоченного государственного органа </w:t>
      </w:r>
      <w:r w:rsidR="00136E3B" w:rsidRPr="00136E3B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(в отдельных органах местного самоуправления по решению уполномоченного государственного органа);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362D50" w:rsidRPr="00825125" w:rsidRDefault="00362D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дополнить пунктом </w:t>
      </w:r>
      <w:r w:rsidR="00F3683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следующего содержания:</w:t>
      </w:r>
    </w:p>
    <w:p w:rsidR="00362D50" w:rsidRPr="00825125" w:rsidRDefault="00362D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«22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1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Для лиц, </w:t>
      </w:r>
      <w:r w:rsid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состоящих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Национальном резерве кадров, конкурс на замещение вакантных административных должностей</w:t>
      </w:r>
      <w:r w:rsid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начинается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362D50" w:rsidRPr="00825125" w:rsidRDefault="00362D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главной группы </w:t>
      </w:r>
      <w:r w:rsid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этапа тестирования по предметным тестам;</w:t>
      </w:r>
    </w:p>
    <w:p w:rsidR="00362D50" w:rsidRPr="00825125" w:rsidRDefault="00362D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высшей группы </w:t>
      </w:r>
      <w:r w:rsidR="0066579A" w:rsidRPr="006657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 этапа собеседования.»;</w:t>
      </w:r>
    </w:p>
    <w:p w:rsidR="00383713" w:rsidRPr="00825125" w:rsidRDefault="00383713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125">
        <w:rPr>
          <w:rFonts w:ascii="Times New Roman" w:hAnsi="Times New Roman" w:cs="Times New Roman"/>
          <w:sz w:val="28"/>
          <w:szCs w:val="28"/>
        </w:rPr>
        <w:t xml:space="preserve">- в тексте на государственном языке пункта 28 после слов </w:t>
      </w:r>
      <w:r w:rsidR="006C7A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125">
        <w:rPr>
          <w:rFonts w:ascii="Times New Roman" w:hAnsi="Times New Roman" w:cs="Times New Roman"/>
          <w:sz w:val="28"/>
          <w:szCs w:val="28"/>
        </w:rPr>
        <w:t>«</w:t>
      </w:r>
      <w:r w:rsidR="000143D9" w:rsidRPr="00825125">
        <w:rPr>
          <w:rFonts w:ascii="Times New Roman" w:hAnsi="Times New Roman" w:cs="Times New Roman"/>
          <w:sz w:val="28"/>
          <w:szCs w:val="28"/>
          <w:lang w:val="ky-KG"/>
        </w:rPr>
        <w:t>веб-сайтында же башка</w:t>
      </w:r>
      <w:r w:rsidRPr="00825125">
        <w:rPr>
          <w:rFonts w:ascii="Times New Roman" w:hAnsi="Times New Roman" w:cs="Times New Roman"/>
          <w:sz w:val="28"/>
          <w:szCs w:val="28"/>
        </w:rPr>
        <w:t>»</w:t>
      </w:r>
      <w:r w:rsidRPr="00825125">
        <w:rPr>
          <w:rFonts w:ascii="Times New Roman" w:hAnsi="Times New Roman" w:cs="Times New Roman"/>
          <w:sz w:val="28"/>
          <w:szCs w:val="28"/>
          <w:lang w:val="ky-KG"/>
        </w:rPr>
        <w:t xml:space="preserve"> до</w:t>
      </w:r>
      <w:r w:rsidR="00F40C16">
        <w:rPr>
          <w:rFonts w:ascii="Times New Roman" w:hAnsi="Times New Roman" w:cs="Times New Roman"/>
          <w:sz w:val="28"/>
          <w:szCs w:val="28"/>
          <w:lang w:val="ky-KG"/>
        </w:rPr>
        <w:t>полнить</w:t>
      </w:r>
      <w:r w:rsidRPr="00825125">
        <w:rPr>
          <w:rFonts w:ascii="Times New Roman" w:hAnsi="Times New Roman" w:cs="Times New Roman"/>
          <w:sz w:val="28"/>
          <w:szCs w:val="28"/>
          <w:lang w:val="ky-KG"/>
        </w:rPr>
        <w:t xml:space="preserve"> слово</w:t>
      </w:r>
      <w:r w:rsidR="00F40C16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8251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25125">
        <w:rPr>
          <w:rFonts w:ascii="Times New Roman" w:hAnsi="Times New Roman" w:cs="Times New Roman"/>
          <w:sz w:val="28"/>
          <w:szCs w:val="28"/>
        </w:rPr>
        <w:t>«</w:t>
      </w:r>
      <w:r w:rsidRPr="00825125">
        <w:rPr>
          <w:rFonts w:ascii="Times New Roman" w:hAnsi="Times New Roman" w:cs="Times New Roman"/>
          <w:sz w:val="28"/>
          <w:szCs w:val="28"/>
          <w:lang w:val="ky-KG"/>
        </w:rPr>
        <w:t>расмий</w:t>
      </w:r>
      <w:r w:rsidRPr="00825125">
        <w:rPr>
          <w:rFonts w:ascii="Times New Roman" w:hAnsi="Times New Roman" w:cs="Times New Roman"/>
          <w:sz w:val="28"/>
          <w:szCs w:val="28"/>
        </w:rPr>
        <w:t>»</w:t>
      </w:r>
      <w:r w:rsidRPr="0082512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A82CA8" w:rsidRDefault="00CB19C9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пункт 39 изложить в следующей редакции:</w:t>
      </w:r>
    </w:p>
    <w:p w:rsidR="00CB19C9" w:rsidRPr="00CB19C9" w:rsidRDefault="00CB19C9" w:rsidP="00CB19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B19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A82CA8" w:rsidRPr="00CB19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39. </w:t>
      </w:r>
      <w:r w:rsidRPr="00CB19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открытого конкурса кандидаты, получившие при прохождении компьютерного тестирования на знание общего законодательства не менее 50 процентов баллов, допускаются к этапу компьютерного тестирования на знание предметного законодательства.</w:t>
      </w:r>
    </w:p>
    <w:p w:rsidR="00A82CA8" w:rsidRPr="00A82CA8" w:rsidRDefault="00A82CA8" w:rsidP="00A8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82C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Кандидаты, получившие при прохождении компьютерного тестирования на знание предметного законодательства не менее 50 процентов баллов, допускаются к этапу компьютерного тестирования на выявление профессионально значимых личностных качеств кандидата.</w:t>
      </w:r>
    </w:p>
    <w:p w:rsidR="00A82CA8" w:rsidRDefault="00CC1447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Пороговые значения по тестированию на выявление профессионально значимых личностных качеств кандидата не устанавлива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ю</w:t>
      </w:r>
      <w:r w:rsidRPr="00CC144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D23D5E" w:rsidRPr="00825125" w:rsidRDefault="00F238FA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дополнить пунктом 39</w:t>
      </w:r>
      <w:r w:rsidR="00D23D5E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="00D23D5E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следующего содержания:</w:t>
      </w:r>
    </w:p>
    <w:p w:rsidR="00EA344D" w:rsidRPr="00EA344D" w:rsidRDefault="00C07450" w:rsidP="00EA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39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1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EA344D" w:rsidRPr="00EA3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конкурса среди лиц, состоящих во внутреннем резерве кадров, а также в Национальном резерве кадров, за исключением проведения конкурса на высшие должности, компьютерное тестирование начинается с этапа тестирования на знание предметного законодательства. Кандидаты, состоящие во внутреннем резерве кадров и Национальном резерве кадров, получившие при прохождении компьютерного тестирования на знание предметного законодательства не менее 50 процентов баллов, допускаются к этапу компьютерного тестирования на выявление профессионально значимых личностных качеств кандидата.</w:t>
      </w:r>
    </w:p>
    <w:p w:rsidR="00EA344D" w:rsidRDefault="00EA344D" w:rsidP="00EA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A3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Пороговые значения по тестированию на выявление профессионально значимых личностных качеств кандидата не устанавливается.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C07450" w:rsidRPr="00825125" w:rsidRDefault="00C074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пункт</w:t>
      </w:r>
      <w:r w:rsidR="004415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41 </w:t>
      </w:r>
      <w:r w:rsidR="004415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41</w:t>
      </w:r>
      <w:r w:rsidR="004415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 xml:space="preserve">1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41. </w:t>
      </w:r>
      <w:r w:rsidR="00E337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проведении открытого конкурса </w:t>
      </w:r>
      <w:r w:rsidR="00AB1E0E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этапу собеседования</w:t>
      </w:r>
      <w:r w:rsidR="00AB1E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C5437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допуска</w:t>
      </w:r>
      <w:r w:rsidR="005C54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5C5437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тся</w:t>
      </w:r>
      <w:r w:rsidR="005C54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337A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 более трех кандидатов, набравших наибольшее количество баллов (сумму) и преодолевших установленное пороговое значение.</w:t>
      </w:r>
      <w:r w:rsidR="005C543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Сумма баллов для каждого из кандидатов определяется пут</w:t>
      </w:r>
      <w:r w:rsidR="00DB69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сложения его результатов по всем этапам компьютерного тестирования.</w:t>
      </w:r>
    </w:p>
    <w:p w:rsidR="00817554" w:rsidRDefault="00C0745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собеседов</w:t>
      </w:r>
      <w:r w:rsidR="00D51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анию могут допускаться более тре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кандидатов, в случае, когда кандидаты, возглавляющие рейтинг, получают равные баллы. В таком случае к собеседованию допускаются все кандидаты, вошедшие в данный рейтинг. </w:t>
      </w:r>
      <w:r w:rsidR="00B00EF6" w:rsidRPr="00B00E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Формат расчета рейтинга кандидатов, набравших равное количество баллов, определяется уполномоченным государственным органом.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41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При проведении конкурса среди лиц, состоящих во внутреннем резерве кадров и Национальном резерве кадров, </w:t>
      </w:r>
      <w:r w:rsidR="00AB1E0E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 этапу собеседования </w:t>
      </w:r>
      <w:r w:rsidR="005C5437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допуска</w:t>
      </w:r>
      <w:r w:rsidR="005C54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5C5437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тся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более трех кандидатов, набравших наибольшее количество баллов (сумму) и преодолевших установленное пороговое значение.</w:t>
      </w:r>
      <w:r w:rsidR="005C54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C07450" w:rsidRPr="00825125" w:rsidRDefault="00C07450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Сумма баллов для каждого</w:t>
      </w:r>
      <w:r w:rsidR="00DB69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кандидатов определяется путе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сложения его результатов по компьютерному тестированию на знание предметного законодательства и выявление профессионально значимых личностных качеств кандидата.</w:t>
      </w:r>
    </w:p>
    <w:p w:rsidR="00B00EF6" w:rsidRDefault="00C074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собеседованию могут допускаться более тр</w:t>
      </w:r>
      <w:r w:rsidR="00D513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х кандидатов, в случае, когда кандидаты, возглавляющие рейтинг, получают равные баллы.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таком случае к собеседованию допускаются все кандидаты, вошедшие в данный рейтинг.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00EF6" w:rsidRPr="00B00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Формат расчета рейтинга кандидатов, набравших равное количество баллов, определяется уполномоченным государственным органом.</w:t>
      </w:r>
      <w:r w:rsidR="004128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r w:rsidR="00B00E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FD06AD" w:rsidRPr="00825125" w:rsidRDefault="00FD06AD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пункт 45 изложить в следующей редакции:</w:t>
      </w:r>
    </w:p>
    <w:p w:rsidR="00FD06AD" w:rsidRPr="00825125" w:rsidRDefault="00FD06AD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45. В ходе собеседования выясняются личностные и профессиональные качества кандидатов</w:t>
      </w:r>
      <w:r w:rsidR="006A7F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их представления о будущей работе, ожидания</w:t>
      </w:r>
      <w:r w:rsidR="006A7D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мотивация.</w:t>
      </w:r>
    </w:p>
    <w:p w:rsidR="00FD06AD" w:rsidRPr="00825125" w:rsidRDefault="00FD06AD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Кандидатам</w:t>
      </w:r>
      <w:r w:rsidR="00586A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претендующим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одну и ту же должность</w:t>
      </w:r>
      <w:r w:rsidR="00586A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задаются одинаковые (идентичные) вопросы. При необходимости выяснения других обстоятельств, имеющих отношение к вопросу замещения вакантной административной государственной должности или административной муниципальной должности, могут задаваться дополнительные вопросы.</w:t>
      </w:r>
    </w:p>
    <w:p w:rsidR="00FD06AD" w:rsidRPr="00825125" w:rsidRDefault="00FD06AD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этапе собеседования члены конкурсной комиссии оценивают кандидатов по 10-бал</w:t>
      </w:r>
      <w:r w:rsidR="009C2561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ьной шкале.</w:t>
      </w:r>
    </w:p>
    <w:p w:rsidR="00FD06AD" w:rsidRPr="00825125" w:rsidRDefault="00FD06AD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Членам конкурсной комиссии выдаются бланки со списками кандидатов, где члены комиссии оценивают кандидатов (от 1 до 10 баллов включительно).</w:t>
      </w:r>
    </w:p>
    <w:p w:rsidR="00FD06AD" w:rsidRPr="00825125" w:rsidRDefault="00285AF6" w:rsidP="00DB6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аллы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олученные 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и,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суммируются и выводится среднее арифметическое значение путем деления суммы баллов на количество членов конкурсной комиссии, принимавших участие в оценивании кандидата.</w:t>
      </w:r>
      <w:r w:rsidR="00DB69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Секретарь конкурсной комиссии производит расчеты и представляет их на рассмотрени</w:t>
      </w:r>
      <w:r w:rsidR="00D336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FD06A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конкурсной комиссии.</w:t>
      </w:r>
      <w:r w:rsidR="00FD06A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FD06AD" w:rsidRPr="00EC0AB2" w:rsidRDefault="00FD06AD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0A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пункт 49 изложить в следующей редакции:</w:t>
      </w:r>
    </w:p>
    <w:p w:rsidR="00DE6C95" w:rsidRPr="00EC0AB2" w:rsidRDefault="00FD06AD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0AB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DE6C95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49. Конкурсная комиссия принимает решение о рекомендации </w:t>
      </w:r>
      <w:r w:rsidR="00112C7F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кандидата</w:t>
      </w:r>
      <w:r w:rsidR="00F06151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назначение на вакантную должность</w:t>
      </w:r>
      <w:r w:rsidR="00112C7F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получившего наибольшую сумму баллов, </w:t>
      </w:r>
      <w:r w:rsidR="00F06151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определяемую </w:t>
      </w:r>
      <w:r w:rsidR="00DE6C95"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путем сложения его результатов по компьютерному тестированию и собеседованию, либо отклоняет его кандидатуру.</w:t>
      </w:r>
    </w:p>
    <w:p w:rsidR="00DE6C95" w:rsidRPr="00825125" w:rsidRDefault="00DE6C95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конкурса на замещение вакантной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административной государственной или муниципальной должности высшей группы административных должностей из числа лиц, состоящих в Национальном резерве кадров, </w:t>
      </w:r>
      <w:r w:rsidR="001F20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конкурсная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комиссия принимает решение о рекомендации </w:t>
      </w:r>
      <w:r w:rsidR="00EC0AB2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кандидата </w:t>
      </w:r>
      <w:r w:rsid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назначени</w:t>
      </w:r>
      <w:r w:rsid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вакантную должность, </w:t>
      </w:r>
      <w:r w:rsid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получившего наибольшую сумму баллов,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отклоняет его кандидатуру.</w:t>
      </w:r>
    </w:p>
    <w:p w:rsidR="00DE6C95" w:rsidRPr="00825125" w:rsidRDefault="00DE6C95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Каждый член </w:t>
      </w:r>
      <w:r w:rsidR="001F20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конкурсной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комиссии голосует только «за» или «против» рекомендации конкурсанта, набравшего </w:t>
      </w:r>
      <w:r w:rsidR="009D0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наибольшую сумму баллов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DE6C95" w:rsidRPr="0051053F" w:rsidRDefault="00DE6C95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случае, если конкурсной комиссией принято решение не рекомендовать кандидат</w:t>
      </w:r>
      <w:r w:rsidR="009D0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9D0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получившего наибольшую сумму баллов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руководитель государственного органа, органа местного самоуправления принимает решение о проведении повторного конкурса. При этом члены конкурсной комиссии, проголосовавшие против рекомендации кандидата, </w:t>
      </w:r>
      <w:r w:rsidR="009D01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получившего наибольшую сумму баллов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должны представить письменный обоснованный отказ, который прилагается к протоколу заседания конкурсной комиссии. При проведении повторного конкурса на ту же должность </w:t>
      </w:r>
      <w:r w:rsidR="00224BCC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 случае</w:t>
      </w:r>
      <w:r w:rsidR="001F20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224BCC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если конкурсная комиссия уже принимала решения об отклонении кандидат</w:t>
      </w:r>
      <w:r w:rsidR="00EC0A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224BCC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37B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получившего на</w:t>
      </w:r>
      <w:r w:rsidR="0003709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237BB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большую сумму баллов</w:t>
      </w:r>
      <w:r w:rsidR="00224BCC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224BCC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повторно 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конкурсная комисс</w:t>
      </w:r>
      <w:r w:rsidR="00237BB5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ия не вправе отклонить данного кандидата. </w:t>
      </w:r>
    </w:p>
    <w:p w:rsidR="00DE6C95" w:rsidRPr="0051053F" w:rsidRDefault="00DE6C95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Если кандидаты получают равное количество баллов, между ними проводится повторное собеседование, </w:t>
      </w:r>
      <w:r w:rsidR="00C54D61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r w:rsidR="002457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итогам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61263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которого </w:t>
      </w:r>
      <w:r w:rsidR="00BD46D4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конкурсная 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комиссия принимает решение о представлении к назначению кандидата</w:t>
      </w:r>
      <w:r w:rsidR="00FD7FD3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6E66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получившего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большинство </w:t>
      </w:r>
      <w:r w:rsidR="000D2D5A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голосов 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членов </w:t>
      </w:r>
      <w:r w:rsidR="00BD46D4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конкурсной 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комиссии.</w:t>
      </w:r>
    </w:p>
    <w:p w:rsidR="00DE6C95" w:rsidRPr="00825125" w:rsidRDefault="00DE6C95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Решение </w:t>
      </w:r>
      <w:r w:rsidR="00BD46D4"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конкурсной </w:t>
      </w:r>
      <w:r w:rsidRPr="005105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комиссии принимается простым большинством голосов от числа ее членов, присутствующих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заседании. При равенстве голосов голос председательствующего является решающим.</w:t>
      </w:r>
    </w:p>
    <w:p w:rsidR="00FD06AD" w:rsidRPr="00825125" w:rsidRDefault="00DE6C95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Заседание конкурсной комиссии считается правомочным, если на нем присутствует не менее двух третей ее состава.</w:t>
      </w:r>
      <w:r w:rsidR="00FD06A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FE1B72" w:rsidRPr="00825125" w:rsidRDefault="00C452DB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пункт</w:t>
      </w:r>
      <w:r w:rsidR="001275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59 </w:t>
      </w:r>
      <w:r w:rsidR="001275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60 </w:t>
      </w:r>
      <w:r w:rsidR="00FE1B72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изложить в следующей редакции:</w:t>
      </w:r>
    </w:p>
    <w:p w:rsidR="00FD06AD" w:rsidRPr="00825125" w:rsidRDefault="00FD06AD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59. Если в результате проведения конкурса кандидаты не набрали необходимы</w:t>
      </w:r>
      <w:r w:rsidR="00017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пороговы</w:t>
      </w:r>
      <w:r w:rsidR="00017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значени</w:t>
      </w:r>
      <w:r w:rsidR="00017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отказались от дальнейшего участия или назначения, </w:t>
      </w:r>
      <w:r w:rsidR="00017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или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ходе проведения конкурса установлены факты нарушения процедур конкурсного отбора</w:t>
      </w:r>
      <w:r w:rsidR="00017B9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либо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конкурсной комиссией принято решение не рекомендовать кандидат</w:t>
      </w:r>
      <w:r w:rsidR="00CA5D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A44982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CA5D5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получившего наибольшую сумму баллов</w:t>
      </w:r>
      <w:r w:rsidR="00A44982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руководитель государственного органа, органа местного самоуправления принимает решение о проведении повторного конкурса.</w:t>
      </w:r>
    </w:p>
    <w:p w:rsidR="00FE1B72" w:rsidRPr="00825125" w:rsidRDefault="00FD06AD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конкурс был провед</w:t>
      </w:r>
      <w:r w:rsidR="00F73E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 среди лиц, состоящих во внутреннем резерве кадров и Национальном резерве кадров, проводится открытый конкурс. В случае проведения открытого конкурса, повторный конкурс будет проводиться среди лиц, состоящих во внутреннем резерве кадров и Национальном резерве кадров.</w:t>
      </w:r>
    </w:p>
    <w:p w:rsidR="00FD06AD" w:rsidRPr="00825125" w:rsidRDefault="00F66ED6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60. По итогам открытого конкурса кандидаты, принявшие участи</w:t>
      </w:r>
      <w:r w:rsidR="00FD7FD3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собеседовании и получившие при прохождении компьютерного тестирования и собеседования не менее 70 процентов от общего количества баллов, но не рекомендованные к назначению на вакантную должность, представляются конкурсной комиссией для зачисления во внутренний резерв кадров соответствующего государственного органа, органа местного самоуправления (за исключением лиц, уже состоящих в данном резерве).</w:t>
      </w:r>
      <w:r w:rsidR="00FD06A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946F7C" w:rsidRPr="00825125" w:rsidRDefault="00CA7B6B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2) </w:t>
      </w:r>
      <w:r w:rsidR="00946F7C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Положении о порядке формирования и функционирования Национального резерва кадров государственной гражданской службы                  и муниципальной службы Кыргызской Республики, утвержденн</w:t>
      </w:r>
      <w:r w:rsidR="004B44A9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="00946F7C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вышеуказанным постановлением:</w:t>
      </w:r>
    </w:p>
    <w:p w:rsidR="00AD4F9D" w:rsidRPr="00825125" w:rsidRDefault="006C7A59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AD4F9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пункте 11:</w:t>
      </w:r>
    </w:p>
    <w:p w:rsidR="00C052B2" w:rsidRPr="00825125" w:rsidRDefault="009D6EFE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</w:t>
      </w:r>
      <w:r w:rsidR="00946F7C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трет</w:t>
      </w:r>
      <w:r w:rsidR="00C052B2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</w:t>
      </w:r>
      <w:r w:rsidR="00946F7C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052B2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4B44A9" w:rsidRPr="00825125" w:rsidRDefault="004B44A9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компьютерное тестирование на знание законодательства Кыргызской Республики и выявление профессионально значимых личностных качеств;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AD4F9D" w:rsidRPr="00825125" w:rsidRDefault="00AD4F9D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четвертый признать утратившим силу;</w:t>
      </w:r>
    </w:p>
    <w:p w:rsidR="00A26192" w:rsidRPr="00825125" w:rsidRDefault="00A26192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пункт 13 изложить в следующей редакции: </w:t>
      </w:r>
    </w:p>
    <w:p w:rsidR="00A26192" w:rsidRPr="00825125" w:rsidRDefault="00A26192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5758F1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13. Прием документов </w:t>
      </w:r>
      <w:r w:rsidR="008709F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от </w:t>
      </w:r>
      <w:r w:rsidR="005758F1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кандидатов для участия в конкурсе осуществляется уполномоченным государственным органом. При формировании группы</w:t>
      </w:r>
      <w:r w:rsidR="003353E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5758F1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состоящей не менее чем из пяти кандидатов, их документы направляются на </w:t>
      </w:r>
      <w:r w:rsidR="005758F1" w:rsidRPr="00AB477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рассмотрение Комиссии.</w:t>
      </w:r>
      <w:r w:rsidRPr="00AB477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946F7C" w:rsidRPr="00825125" w:rsidRDefault="00946F7C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пункт</w:t>
      </w:r>
      <w:r w:rsidR="00410A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</w:t>
      </w:r>
      <w:r w:rsidR="006059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15 –</w:t>
      </w:r>
      <w:r w:rsidR="00885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10A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8852B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</w:t>
      </w:r>
      <w:r w:rsidR="00410A2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  <w:r w:rsidR="00C052B2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4B44A9" w:rsidRPr="00825125" w:rsidRDefault="004B44A9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15. Компьютерное тестирование проводится в уполномоченном государственном органе и применяется для определения уровня знания законодательства Кыргызской Республики и выявления профессионально значимых личностных качеств кандидата.</w:t>
      </w:r>
    </w:p>
    <w:p w:rsidR="004B44A9" w:rsidRPr="00825125" w:rsidRDefault="008709F1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>При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тестировани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кандидатов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для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зачислени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Национальный резерв используются следующие виды компьютерного тестирования:</w:t>
      </w:r>
    </w:p>
    <w:p w:rsidR="004B44A9" w:rsidRPr="00825125" w:rsidRDefault="004B44A9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1) тестирование на знание законодательства Кыргызской Республики; </w:t>
      </w:r>
    </w:p>
    <w:p w:rsidR="004B44A9" w:rsidRPr="00825125" w:rsidRDefault="004B44A9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2) тестирование на выявление профессионально значимых личностных качеств кандидата.</w:t>
      </w:r>
    </w:p>
    <w:p w:rsidR="004B44A9" w:rsidRPr="00825125" w:rsidRDefault="004D47EE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16.</w:t>
      </w:r>
      <w:r w:rsidR="001B6EAC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391FE0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Формат и к</w:t>
      </w:r>
      <w:r w:rsidR="004B44A9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оличество вопросов </w:t>
      </w:r>
      <w:r w:rsidR="00391FE0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компьютерного </w:t>
      </w:r>
      <w:r w:rsidR="004B44A9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тестировани</w:t>
      </w:r>
      <w:r w:rsidR="00391FE0" w:rsidRPr="0069440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определяется уполномоченным государственным органом.</w:t>
      </w:r>
    </w:p>
    <w:p w:rsidR="004B44A9" w:rsidRPr="00825125" w:rsidRDefault="004D47EE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17.</w:t>
      </w:r>
      <w:r w:rsidR="00F20D94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Кандидаты, получившие при прохождении компьютерного тестирования на знание законодательства не менее 70 процентов баллов от их общего количества, допускаются к этапу компьютерного тестирования на выявление профессионально значимых личностных качеств кандидата.</w:t>
      </w:r>
    </w:p>
    <w:p w:rsidR="004B44A9" w:rsidRPr="00825125" w:rsidRDefault="004B44A9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компьютерном тестировании на выявление профессионально значимых личностных качеств кандидата пороговое значение не устанавливается.</w:t>
      </w:r>
    </w:p>
    <w:p w:rsidR="004B44A9" w:rsidRPr="00825125" w:rsidRDefault="004B44A9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После прохождения компьютерного тестирования на выявление профессионально значимых личностных качеств кандидаты допускаются к </w:t>
      </w:r>
      <w:r w:rsidR="00AD4F9D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собеседованию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</w:t>
      </w:r>
      <w:r w:rsidR="00946F7C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»;</w:t>
      </w:r>
    </w:p>
    <w:p w:rsidR="004B44A9" w:rsidRPr="00825125" w:rsidRDefault="00946F7C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в пункте 18 слова «Центром тестирования» заменить </w:t>
      </w:r>
      <w:r w:rsidR="004B44A9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словами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         </w:t>
      </w:r>
      <w:r w:rsidR="00D018E1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«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уполномоченным государственным органом»;</w:t>
      </w:r>
    </w:p>
    <w:p w:rsidR="00EC460D" w:rsidRPr="00825125" w:rsidRDefault="00946F7C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пункт</w:t>
      </w:r>
      <w:r w:rsidR="00F20D94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ы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19</w:t>
      </w:r>
      <w:r w:rsidR="0060594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</w:t>
      </w:r>
      <w:r w:rsidR="001B6EAC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F20D94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22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признать утратившим</w:t>
      </w:r>
      <w:r w:rsidR="00F20D94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силу;</w:t>
      </w:r>
    </w:p>
    <w:p w:rsidR="00F20D94" w:rsidRPr="00825125" w:rsidRDefault="00F20D94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в пункте 24 слова «практического задания» з</w:t>
      </w:r>
      <w:r w:rsidR="003F458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аменить слов</w:t>
      </w:r>
      <w:r w:rsidR="00D37AB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ом</w:t>
      </w:r>
      <w:r w:rsidR="003F458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«собеседования»;</w:t>
      </w:r>
    </w:p>
    <w:p w:rsidR="00174D8B" w:rsidRPr="00825125" w:rsidRDefault="0009785A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083E8D"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) </w:t>
      </w:r>
      <w:r w:rsidR="00174D8B"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Положении о порядке проведения тестирования кандидатов на замещение вакантных административных государственных должностей и административных муниципальных должностей</w:t>
      </w:r>
      <w:r w:rsidR="00174D8B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утвержденн</w:t>
      </w:r>
      <w:r w:rsidR="00083E8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174D8B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вышеуказанным постановлением:</w:t>
      </w:r>
    </w:p>
    <w:p w:rsidR="00174D8B" w:rsidRPr="00825125" w:rsidRDefault="00174D8B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83E8D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пункт 1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дополнить абзацем вторым следующего содержания:</w:t>
      </w:r>
    </w:p>
    <w:p w:rsidR="00174D8B" w:rsidRPr="00825125" w:rsidRDefault="00174D8B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83E8D"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Процесс взаимодействия государственных органов и органов м</w:t>
      </w:r>
      <w:r w:rsidR="002E077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естного самоуправления, подключе</w:t>
      </w:r>
      <w:r w:rsidR="00083E8D"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нных к информационной (автоматизированной) системе управления человеческими ресурсами на государственной гражданской службе и муниципальной службе </w:t>
      </w:r>
      <w:r w:rsidR="001455B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</w:t>
      </w:r>
      <w:r w:rsidR="00083E8D" w:rsidRPr="0082512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(АИС «е-Kyzmat»), с уполномоченным государственным органом по организации и проведению процедур компьютерного тестирования осуществляется посредством и в соответствии с функционалом данной автоматизированной системы.</w:t>
      </w:r>
      <w:r w:rsidR="008F630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»;</w:t>
      </w:r>
    </w:p>
    <w:p w:rsidR="00F3683D" w:rsidRPr="00825125" w:rsidRDefault="00F3683D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пункт 31 дополнить </w:t>
      </w:r>
      <w:r w:rsidR="007F006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абзацем вторым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следующего содержания:</w:t>
      </w:r>
    </w:p>
    <w:p w:rsidR="00F3683D" w:rsidRPr="00825125" w:rsidRDefault="00F3683D" w:rsidP="00825125">
      <w:pPr>
        <w:pStyle w:val="tkTekst"/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«Уполномоченный государственный орган </w:t>
      </w:r>
      <w:r w:rsidR="00E73E5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однодневный срок 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информирует соответствующий государственный орган и орган местного самоуправления</w:t>
      </w:r>
      <w:r w:rsidR="00E73E58" w:rsidRPr="00E73E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E5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подаче такого заявления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.»</w:t>
      </w:r>
      <w:r w:rsidR="003F45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73E5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033FB0" w:rsidRPr="00825125" w:rsidRDefault="002D6B62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</w:t>
      </w:r>
      <w:r w:rsidR="00914D84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постановление Правительства Кыргызской Республики</w:t>
      </w:r>
      <w:r w:rsidR="00033FB0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«Об </w:t>
      </w:r>
      <w:r w:rsidR="00033FB0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утверждении Положения о статс-секретаре государственного органа Кыргызской Республики» от 29 декабря 2016 года №</w:t>
      </w:r>
      <w:r w:rsidR="00887454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3FB0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707 следующие изменения:</w:t>
      </w:r>
    </w:p>
    <w:p w:rsidR="00033FB0" w:rsidRDefault="00174D8B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946F7C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33FB0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Положении о статс-секретаре государственного органа Кыргызской Республики, утвержденном вышеуказанным постановлением:</w:t>
      </w:r>
    </w:p>
    <w:p w:rsidR="00896682" w:rsidRPr="00896682" w:rsidRDefault="00896682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966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пункты </w:t>
      </w:r>
      <w:r w:rsidRPr="008966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36 изложить в следующей редакции:</w:t>
      </w:r>
    </w:p>
    <w:p w:rsidR="00EB739B" w:rsidRPr="00EB739B" w:rsidRDefault="00896682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24. </w:t>
      </w:r>
      <w:r w:rsidR="00EB739B"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 объявляется уполномоченным государственным органом не позднее 10 рабочих дней после образования вакантной должности статс-секретаря, путем размещения информации о проведении конкурса в газете и на веб-сайте уполномоченного государственного органа либо других официальных средствах массовой информации.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 Конкурсный отбор включает в себя следующие этапы: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прием документов и рассмотрение их на соответствие квалификационным требованиям;</w:t>
      </w:r>
    </w:p>
    <w:p w:rsidR="00EA78BD" w:rsidRPr="00EA78BD" w:rsidRDefault="00EA78BD" w:rsidP="00EA78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EA78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- компьютерный тест на знание законодательства Кыргызской Республики и выявление профессиональн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 значимых личностных качеств;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практическое задание, в рамках функций статс-секретаря;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тестирование на полиграфе, в порядке, установленном законодательством;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собеседование.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26. Граждане, не представившие документы и сведения, отвечающие установленным требованиям, к участию в конкурсе не допускаются.</w:t>
      </w:r>
    </w:p>
    <w:p w:rsidR="00C765E5" w:rsidRPr="00704B1E" w:rsidRDefault="00C765E5" w:rsidP="00C7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04B1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27. Кандидаты, получившие при прохождении компьютерного тестирования на знание законодательства не менее 60 процентов баллов от их общего количества, допускаются к этапу компьютерного тестирования на выявление профессионально значимых личностных качеств кандидата.</w:t>
      </w:r>
    </w:p>
    <w:p w:rsidR="00C765E5" w:rsidRPr="00704B1E" w:rsidRDefault="00C765E5" w:rsidP="00C7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04B1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компьютерном тестировании на выявление профессионально значимых личностных качеств кандидата пороговое значение не устанавливается.</w:t>
      </w:r>
    </w:p>
    <w:p w:rsidR="00C765E5" w:rsidRPr="00704B1E" w:rsidRDefault="00C765E5" w:rsidP="00C76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704B1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После прохождения компьютерного тестирования на выявление профессионально значимых личностных качеств кандидаты допускаются к практическому заданию.</w:t>
      </w:r>
    </w:p>
    <w:p w:rsidR="00C765E5" w:rsidRDefault="00C765E5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4B1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Кандидаты, набравшие при выполнении практического задания не менее 60 процентов баллов от их общего количества, допускаются к следующему этапу конкурса.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28. При отборе кандидатов на должность статс-секретаря на заседание Совета приглашается руководитель государственного органа, который участвует в заседании Совета с правом совещательного голоса.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29. Результаты тестирования на полиграфе могут учитываться при принятии решения о представлении на назначение лица, рекомендованного Советом.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Результаты тестирования на полиграфе носят конфиденциальный характер и не подлежат разглашению третьим лицам.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30. Совет проводит собеседование с кандидатами на должность статс-секретаря и принимает решение о представлении к назначению кандидатуры, за которую проголосовало большинство членов Совета.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случае, если ни один кандидат не набрал необходимого количества голосов членов Совета, Совет принимает решение о проведении повторного конкурса.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Решения Совета принимаются коллегиально большинством голосов от числа присутствующих на заседании членов Совета. При равенстве голосов членов Совета решающим является голос председательствующего на заседании Совета.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31. Статс-секретарь в государственных органах исполнительной власти назначается Премьер-министром Кыргызской Республики (далее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Премьер-министр) по представлению Совета, с согласия руководителя государственного органа, в течение 5 рабочих дней.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32. Премьер-министр вправе отклонить кандидатуру на должность статс-секретаря в случае несогласия руководителя государственного органа, с последующим уведомлением Совета о необходимости проведения повторного конкурса.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33. При проведении повторного конкурса лицо, прошедшее по конкурсу, назначается Премьер-министром по представлению Совета в течение 5 рабочих дней.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34. Статс-секретарь в других государственных органах назначается вышестоящим государственным органом (должностным лицом), в ведении которого находятся данные органы, по представлению Совета, с согласия руководителя государственного органа, в течение 5 рабочих дней.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35. Вышестоящий государственный орган (должностное лицо) вправе отклонить кандидатуру на должность статс-секретаря в случае несогласия руководителя государственного органа, с последующим уведомлением Совета о необходимости проведения повторного конкурса.</w:t>
      </w:r>
    </w:p>
    <w:p w:rsidR="00EB739B" w:rsidRPr="00EB739B" w:rsidRDefault="00EB739B" w:rsidP="00EB73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B73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36. При проведении повторного конкурса лицо, прошедшее по конкурсу, назначается вышестоящим государственным органом (должностным лицом) по представлению Совета, в течение 5 рабочих дней.</w:t>
      </w:r>
      <w:r w:rsidR="00EA78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B30408" w:rsidRPr="00825125" w:rsidRDefault="00DF7F95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3.</w:t>
      </w:r>
      <w:r w:rsidR="00914D84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ab/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Внести в постановление Правительства Кыргызской Республики </w:t>
      </w:r>
      <w:r w:rsidR="00B30408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«Об оценке деятельности и условиях оплаты труда государственных гражданских служащих и муниципальных служащих Кыргызской Республики» от 1 марта 2017 года № 131 </w:t>
      </w:r>
      <w:r w:rsidR="00951B7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следующие изменения</w:t>
      </w:r>
      <w:r w:rsidR="00B30408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8E3949" w:rsidRPr="00825125" w:rsidRDefault="00B04D62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914D84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30408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Положении</w:t>
      </w:r>
      <w:r w:rsidR="008E3949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порядке проведения оценки деятельности государственных гражданских служащих и муниципальных служащих Кыр</w:t>
      </w:r>
      <w:r w:rsidR="00B30408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гызской Республики, утвержденном вышеуказанным постановлением:</w:t>
      </w:r>
    </w:p>
    <w:p w:rsidR="00F55A50" w:rsidRPr="00825125" w:rsidRDefault="00F55A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пункт 31 изложить в следующей редакции:</w:t>
      </w:r>
    </w:p>
    <w:p w:rsidR="00F55A50" w:rsidRPr="00825125" w:rsidRDefault="00F55A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«31. Результаты годовой оценки применяются в отношении служащих, проработавших </w:t>
      </w:r>
      <w:r w:rsidR="001C747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1C74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соответствующем </w:t>
      </w:r>
      <w:r w:rsidR="001C747D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государственном органе или органе местного самоуправления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1C74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течение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оцениваем</w:t>
      </w:r>
      <w:r w:rsidR="001C74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1C74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менее </w:t>
      </w:r>
      <w:r w:rsidR="008F05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6 месяцев, с условием наличия не менее двух квартальных оценок </w:t>
      </w:r>
      <w:r w:rsidR="00B644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оцениваем</w:t>
      </w:r>
      <w:r w:rsidR="00B644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B644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1C747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F55A50" w:rsidRPr="00825125" w:rsidRDefault="00F55A50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Результаты годовой оценки в отношении служащего, назначенного на вышестоящую должность, применяются в случае, если служащий проработал </w:t>
      </w:r>
      <w:r w:rsidR="00A3731A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A3731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соответствующем </w:t>
      </w:r>
      <w:r w:rsidR="00A3731A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государственном органе или органе местного самоуправления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9302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течение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оцениваем</w:t>
      </w:r>
      <w:r w:rsidR="009302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ого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9302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менее 6 месяцев, с условием наличия не менее двух квартальных оценок в оцениваемом году,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из них не менее одной квартальной оценки по должности, которую занимает служащий на момент рассмотрения </w:t>
      </w:r>
      <w:r w:rsidRPr="00CC7C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комиссией </w:t>
      </w:r>
      <w:r w:rsidR="00CC7C31" w:rsidRPr="00CC7C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оценке </w:t>
      </w:r>
      <w:r w:rsidR="00C4765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результатов </w:t>
      </w:r>
      <w:r w:rsidRPr="00CC7C3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годовой оценки.»;</w:t>
      </w:r>
    </w:p>
    <w:p w:rsidR="00A83765" w:rsidRPr="00825125" w:rsidRDefault="00A83765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абзац третий пункта 66 изложить в следующей редакции:</w:t>
      </w:r>
    </w:p>
    <w:p w:rsidR="00A83765" w:rsidRPr="00825125" w:rsidRDefault="00A83765" w:rsidP="00825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«- члены комиссии: сотрудник службы управления персоналом, представитель комиссии по </w:t>
      </w:r>
      <w:r w:rsidR="0039024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этике, а при отсутствии таковых – 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сотрудники органа местного самоуправления, не входящие в состав комиссии по оценке</w:t>
      </w:r>
      <w:r w:rsidR="00D018E1"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7138D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сотрудник </w:t>
      </w:r>
      <w:r w:rsidR="00033B3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="007138D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ппарата </w:t>
      </w:r>
      <w:r w:rsidRPr="0082512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полномочного представителя Правительства Кыргызской Республики в области.».</w:t>
      </w:r>
    </w:p>
    <w:p w:rsidR="00A70199" w:rsidRPr="00825125" w:rsidRDefault="007C5DF0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3A480A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70199" w:rsidRPr="008251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70199"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постановление Правительства Кыргызской Республики «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утверждении Плана мероприятий государственных органов Кыргызской Республики по противодействию коррупции на 2019</w:t>
      </w:r>
      <w:r w:rsidR="00354F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2021 годы» от 13 сентября 2019 года № 474 следующ</w:t>
      </w:r>
      <w:r w:rsidR="00951B7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изменени</w:t>
      </w:r>
      <w:r w:rsidR="00951B78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A70199"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A70199" w:rsidRPr="00825125" w:rsidRDefault="00A70199" w:rsidP="00825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Плане мероприятий государственных органов Кыргызской Республики по противодействию коррупции на 2019</w:t>
      </w:r>
      <w:r w:rsidR="00354F5E" w:rsidRPr="00354F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bookmarkStart w:id="0" w:name="_GoBack"/>
      <w:bookmarkEnd w:id="0"/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2021 годы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утвержденном вышеуказанным постановлением</w:t>
      </w:r>
      <w:r w:rsidRPr="008251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9E1A61" w:rsidRPr="00E2778D" w:rsidRDefault="00A70199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пункт 12 изложить в </w:t>
      </w:r>
      <w:r w:rsidR="009E1A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следующей </w:t>
      </w:r>
      <w:r w:rsidRPr="0082512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редакции</w:t>
      </w:r>
      <w:r w:rsidR="009E1A6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E2778D" w:rsidRPr="00E277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71A33" w:rsidRDefault="00B71A33" w:rsidP="00B71A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842"/>
        <w:gridCol w:w="2553"/>
        <w:gridCol w:w="1133"/>
        <w:gridCol w:w="1701"/>
        <w:gridCol w:w="1142"/>
      </w:tblGrid>
      <w:tr w:rsidR="00CD7CBA" w:rsidRPr="009B1447" w:rsidTr="00CD7CBA">
        <w:trPr>
          <w:trHeight w:val="4186"/>
          <w:jc w:val="center"/>
        </w:trPr>
        <w:tc>
          <w:tcPr>
            <w:tcW w:w="315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03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государствен</w:t>
            </w:r>
            <w:r w:rsidR="00CD7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</w:rPr>
              <w:t>ных гражданских и муниципаль</w:t>
            </w:r>
            <w:r w:rsidR="00CD7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</w:rPr>
              <w:t>ных служащих</w:t>
            </w:r>
            <w:r w:rsidRPr="009B14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B14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предупрежде</w:t>
            </w:r>
            <w:r w:rsidR="00CD7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B14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коррупцион</w:t>
            </w:r>
            <w:r w:rsidR="00CD7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9B14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рисков</w:t>
            </w:r>
          </w:p>
        </w:tc>
        <w:tc>
          <w:tcPr>
            <w:tcW w:w="142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33" w:rsidRPr="009B1447" w:rsidRDefault="00B71A33" w:rsidP="00AD5C3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Переориентировать систему тестирования для поступления на государственную и муниципальную службу с исключительно знаний законодательства Кыргызской Республики на оценку интеллектуальных способностей и логического мышления </w:t>
            </w:r>
            <w:r w:rsidR="00AD5C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кандидатов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33" w:rsidRPr="009B1447" w:rsidRDefault="00B71A33" w:rsidP="00CD7C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B71A33" w:rsidRPr="009B1447" w:rsidRDefault="00B71A33" w:rsidP="00CD7CBA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5E" w:rsidRDefault="00B71A33" w:rsidP="00354F5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систему тестирования включены вопросы, позволяющие </w:t>
            </w:r>
            <w:r w:rsidR="00354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провести оценку </w:t>
            </w:r>
            <w:r w:rsidR="00354F5E" w:rsidRPr="00354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</w:t>
            </w:r>
            <w:r w:rsidR="00354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354F5E" w:rsidRDefault="00354F5E" w:rsidP="00354F5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4F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туальных способностей и логического мышления</w:t>
            </w:r>
          </w:p>
          <w:p w:rsidR="00B71A33" w:rsidRPr="009B1447" w:rsidRDefault="00B71A33" w:rsidP="00354F5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кандидатов 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ГКС (по согласо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ванию)</w:t>
            </w:r>
          </w:p>
        </w:tc>
      </w:tr>
      <w:tr w:rsidR="00CD7CBA" w:rsidRPr="009B1447" w:rsidTr="00393B4D">
        <w:trPr>
          <w:trHeight w:val="1196"/>
          <w:jc w:val="center"/>
        </w:trPr>
        <w:tc>
          <w:tcPr>
            <w:tcW w:w="315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33" w:rsidRPr="009B1447" w:rsidRDefault="00B71A33" w:rsidP="00AB1AF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F91C8E" w:rsidRPr="00AB1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Предусмотреть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Плане ротации государственных гражданских служащих и муниципальных служащих обязательность ротации служащих, занимающих более 10 лет должность, </w:t>
            </w:r>
            <w:r w:rsidR="00AB1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указанную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перечне случаев и ситуаций, по которым имеется риск коррупции (средний и высокий)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CBA" w:rsidRDefault="00B71A33" w:rsidP="00E277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B71A33" w:rsidRPr="009B1447" w:rsidRDefault="00B71A33" w:rsidP="00E2778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года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33" w:rsidRPr="009B1447" w:rsidRDefault="00B71A33" w:rsidP="00AB1AF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 план ротации государствен</w:t>
            </w:r>
            <w:r w:rsidR="00E2778D" w:rsidRPr="00E27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гражданских служащих и муниципаль</w:t>
            </w:r>
            <w:r w:rsidR="00E2778D" w:rsidRPr="00E27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служащих, согласно которому в обязательном порядке подлежат ротации служащие, 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занимающие более 10 лет должность,  </w:t>
            </w:r>
            <w:r w:rsidR="00AB1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указанную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перечне случаев и ситуаций, по которым имеется риск коррупции (средний и высокий)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A33" w:rsidRPr="009B1447" w:rsidRDefault="00B71A33" w:rsidP="00D24BD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 органы, органы местно</w:t>
            </w:r>
            <w:r w:rsidR="00E2778D" w:rsidRPr="00E277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само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(по согласо</w:t>
            </w:r>
            <w:r w:rsidR="00CD7C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B14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ванию)</w:t>
            </w:r>
          </w:p>
        </w:tc>
      </w:tr>
    </w:tbl>
    <w:p w:rsidR="009E1A61" w:rsidRDefault="00CD7CBA" w:rsidP="00CD7CB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».</w:t>
      </w:r>
    </w:p>
    <w:p w:rsidR="00A83765" w:rsidRPr="00825125" w:rsidRDefault="007C5DF0" w:rsidP="00825125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5</w:t>
      </w:r>
      <w:r w:rsidR="00A70199"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. </w:t>
      </w:r>
      <w:r w:rsidR="00A83765"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Внести в постановление Правительства Кыргызской Республики «Об утверждении Положения о порядке проведения открытого конкурса на замещение вакантных должностей дипломатической службы Кыргызской Республики» от 25 ноября 2019 года № 631 следующ</w:t>
      </w:r>
      <w:r w:rsidR="0063096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A83765"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 изменени</w:t>
      </w:r>
      <w:r w:rsidR="00951B78"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е</w:t>
      </w:r>
      <w:r w:rsidR="00A83765"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A83765" w:rsidRPr="00825125" w:rsidRDefault="00A83765" w:rsidP="00825125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Положении о порядке проведения открытого конкурса на замещение вакантных должностей дипломатической службы Кыргызской Республики, утвержденном вышеуказанным постановлением:</w:t>
      </w:r>
    </w:p>
    <w:p w:rsidR="00A83765" w:rsidRPr="00825125" w:rsidRDefault="00A83765" w:rsidP="00825125">
      <w:pPr>
        <w:pStyle w:val="tkNazvanie"/>
        <w:spacing w:before="0" w:after="0" w:line="240" w:lineRule="auto"/>
        <w:ind w:left="0" w:right="-1" w:firstLine="709"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- пункт 6 </w:t>
      </w:r>
      <w:r w:rsidR="00CD7CBA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изложить в </w:t>
      </w:r>
      <w:r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следующе</w:t>
      </w:r>
      <w:r w:rsidR="00CD7CBA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й редакции</w:t>
      </w:r>
      <w:r w:rsidRPr="00825125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</w:t>
      </w:r>
    </w:p>
    <w:p w:rsidR="00F154EF" w:rsidRDefault="00F154EF" w:rsidP="00F154E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Pr="00F154E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Структура и состав Комиссии утверждаются руководителем МИД.</w:t>
      </w:r>
    </w:p>
    <w:p w:rsidR="00093668" w:rsidRPr="00B16386" w:rsidRDefault="00093668" w:rsidP="00093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Комиссии, с правом голоса, в обязательном порядке включаются:</w:t>
      </w:r>
    </w:p>
    <w:p w:rsidR="00093668" w:rsidRPr="00B16386" w:rsidRDefault="00093668" w:rsidP="00093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</w:t>
      </w:r>
      <w:r w:rsidR="00F1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1638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 по делам государственной гражданской службы и муниципальной службы;</w:t>
      </w:r>
    </w:p>
    <w:p w:rsidR="00093668" w:rsidRDefault="00093668" w:rsidP="00093668">
      <w:pPr>
        <w:pStyle w:val="tkNazvanie"/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6386">
        <w:rPr>
          <w:rFonts w:ascii="Times New Roman" w:hAnsi="Times New Roman" w:cs="Times New Roman"/>
          <w:b w:val="0"/>
          <w:sz w:val="28"/>
          <w:szCs w:val="28"/>
        </w:rPr>
        <w:t>- представител</w:t>
      </w:r>
      <w:r w:rsidR="007F006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16386">
        <w:rPr>
          <w:rFonts w:ascii="Times New Roman" w:hAnsi="Times New Roman" w:cs="Times New Roman"/>
          <w:b w:val="0"/>
          <w:sz w:val="28"/>
          <w:szCs w:val="28"/>
        </w:rPr>
        <w:t xml:space="preserve"> институтов гражданского общества и</w:t>
      </w:r>
      <w:r w:rsidR="007F00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6386">
        <w:rPr>
          <w:rFonts w:ascii="Times New Roman" w:hAnsi="Times New Roman" w:cs="Times New Roman"/>
          <w:b w:val="0"/>
          <w:sz w:val="28"/>
          <w:szCs w:val="28"/>
        </w:rPr>
        <w:t>ветеран</w:t>
      </w:r>
      <w:r w:rsidR="007F006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B16386">
        <w:rPr>
          <w:rFonts w:ascii="Times New Roman" w:hAnsi="Times New Roman" w:cs="Times New Roman"/>
          <w:b w:val="0"/>
          <w:sz w:val="28"/>
          <w:szCs w:val="28"/>
        </w:rPr>
        <w:t xml:space="preserve"> сферы деятельности МИД (по согласованию).</w:t>
      </w:r>
      <w:r w:rsidR="00B16386" w:rsidRPr="00B1638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2778D" w:rsidRDefault="00E2778D" w:rsidP="00093668">
      <w:pPr>
        <w:pStyle w:val="tkNazvanie"/>
        <w:spacing w:before="0" w:after="0" w:line="240" w:lineRule="auto"/>
        <w:ind w:left="0"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778D" w:rsidRDefault="002867ED" w:rsidP="00E2778D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="000E70AE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F95B8C">
        <w:rPr>
          <w:rFonts w:ascii="Times New Roman" w:hAnsi="Times New Roman"/>
          <w:sz w:val="28"/>
          <w:szCs w:val="28"/>
          <w:lang w:eastAsia="ru-RU"/>
        </w:rPr>
        <w:t>________</w:t>
      </w:r>
    </w:p>
    <w:p w:rsidR="002867ED" w:rsidRPr="00825125" w:rsidRDefault="002867ED" w:rsidP="008251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sectPr w:rsidR="002867ED" w:rsidRPr="00825125" w:rsidSect="006E3818">
      <w:footerReference w:type="default" r:id="rId8"/>
      <w:type w:val="continuous"/>
      <w:pgSz w:w="11906" w:h="16838"/>
      <w:pgMar w:top="1134" w:right="1134" w:bottom="1134" w:left="1701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25" w:rsidRDefault="00164B25" w:rsidP="00C25086">
      <w:pPr>
        <w:spacing w:after="0" w:line="240" w:lineRule="auto"/>
      </w:pPr>
      <w:r>
        <w:separator/>
      </w:r>
    </w:p>
  </w:endnote>
  <w:endnote w:type="continuationSeparator" w:id="0">
    <w:p w:rsidR="00164B25" w:rsidRDefault="00164B25" w:rsidP="00C2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937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229E7" w:rsidRPr="006E3818" w:rsidRDefault="00C229E7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E38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38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38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27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E38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65B1" w:rsidRDefault="009B65B1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25" w:rsidRDefault="00164B25" w:rsidP="00C25086">
      <w:pPr>
        <w:spacing w:after="0" w:line="240" w:lineRule="auto"/>
      </w:pPr>
      <w:r>
        <w:separator/>
      </w:r>
    </w:p>
  </w:footnote>
  <w:footnote w:type="continuationSeparator" w:id="0">
    <w:p w:rsidR="00164B25" w:rsidRDefault="00164B25" w:rsidP="00C25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590"/>
    <w:multiLevelType w:val="hybridMultilevel"/>
    <w:tmpl w:val="1D9C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91F08"/>
    <w:multiLevelType w:val="hybridMultilevel"/>
    <w:tmpl w:val="33F6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575B4"/>
    <w:multiLevelType w:val="hybridMultilevel"/>
    <w:tmpl w:val="8A86A9CE"/>
    <w:lvl w:ilvl="0" w:tplc="A3486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F"/>
    <w:rsid w:val="000001E2"/>
    <w:rsid w:val="0000627A"/>
    <w:rsid w:val="000143D9"/>
    <w:rsid w:val="00017B9D"/>
    <w:rsid w:val="00017D41"/>
    <w:rsid w:val="00020253"/>
    <w:rsid w:val="00025B4D"/>
    <w:rsid w:val="00033B32"/>
    <w:rsid w:val="00033FB0"/>
    <w:rsid w:val="00037096"/>
    <w:rsid w:val="00052401"/>
    <w:rsid w:val="000529AC"/>
    <w:rsid w:val="00083E8D"/>
    <w:rsid w:val="00093668"/>
    <w:rsid w:val="0009785A"/>
    <w:rsid w:val="000A3EDC"/>
    <w:rsid w:val="000D2D5A"/>
    <w:rsid w:val="000D2DEE"/>
    <w:rsid w:val="000E14A0"/>
    <w:rsid w:val="000E70AE"/>
    <w:rsid w:val="000F2454"/>
    <w:rsid w:val="00105079"/>
    <w:rsid w:val="00112C7F"/>
    <w:rsid w:val="001275B3"/>
    <w:rsid w:val="00135CA1"/>
    <w:rsid w:val="00136E3B"/>
    <w:rsid w:val="001442AA"/>
    <w:rsid w:val="001455B3"/>
    <w:rsid w:val="00153381"/>
    <w:rsid w:val="0015377E"/>
    <w:rsid w:val="00164B25"/>
    <w:rsid w:val="00166324"/>
    <w:rsid w:val="00174D8B"/>
    <w:rsid w:val="001761DD"/>
    <w:rsid w:val="001A20CA"/>
    <w:rsid w:val="001A6E66"/>
    <w:rsid w:val="001B1CD0"/>
    <w:rsid w:val="001B5C21"/>
    <w:rsid w:val="001B6EAC"/>
    <w:rsid w:val="001C01D0"/>
    <w:rsid w:val="001C3DC8"/>
    <w:rsid w:val="001C54B2"/>
    <w:rsid w:val="001C747D"/>
    <w:rsid w:val="001E32AC"/>
    <w:rsid w:val="001E6964"/>
    <w:rsid w:val="001F2003"/>
    <w:rsid w:val="00201513"/>
    <w:rsid w:val="00210A16"/>
    <w:rsid w:val="002127E7"/>
    <w:rsid w:val="002158B0"/>
    <w:rsid w:val="00224987"/>
    <w:rsid w:val="00224BCC"/>
    <w:rsid w:val="00237BB5"/>
    <w:rsid w:val="00245751"/>
    <w:rsid w:val="00254245"/>
    <w:rsid w:val="00285AF6"/>
    <w:rsid w:val="002867ED"/>
    <w:rsid w:val="00287413"/>
    <w:rsid w:val="0029123B"/>
    <w:rsid w:val="002A45B5"/>
    <w:rsid w:val="002B2212"/>
    <w:rsid w:val="002B76F7"/>
    <w:rsid w:val="002C2BE2"/>
    <w:rsid w:val="002D4350"/>
    <w:rsid w:val="002D6B62"/>
    <w:rsid w:val="002E0775"/>
    <w:rsid w:val="00300042"/>
    <w:rsid w:val="00305A7E"/>
    <w:rsid w:val="003100D1"/>
    <w:rsid w:val="0031364E"/>
    <w:rsid w:val="0033387E"/>
    <w:rsid w:val="003353EE"/>
    <w:rsid w:val="00354F5E"/>
    <w:rsid w:val="00362D50"/>
    <w:rsid w:val="00363B29"/>
    <w:rsid w:val="00374CCD"/>
    <w:rsid w:val="00383713"/>
    <w:rsid w:val="00387676"/>
    <w:rsid w:val="00390249"/>
    <w:rsid w:val="00391FE0"/>
    <w:rsid w:val="003923F7"/>
    <w:rsid w:val="00393B4D"/>
    <w:rsid w:val="003A480A"/>
    <w:rsid w:val="003B7DB0"/>
    <w:rsid w:val="003C20A6"/>
    <w:rsid w:val="003C3C1A"/>
    <w:rsid w:val="003F1E83"/>
    <w:rsid w:val="003F42BD"/>
    <w:rsid w:val="003F458F"/>
    <w:rsid w:val="003F51C0"/>
    <w:rsid w:val="00410A2C"/>
    <w:rsid w:val="00412870"/>
    <w:rsid w:val="00413933"/>
    <w:rsid w:val="0041624D"/>
    <w:rsid w:val="0041738E"/>
    <w:rsid w:val="00437269"/>
    <w:rsid w:val="004415F6"/>
    <w:rsid w:val="0045198C"/>
    <w:rsid w:val="00481C96"/>
    <w:rsid w:val="00482AB4"/>
    <w:rsid w:val="004840A7"/>
    <w:rsid w:val="00487DEB"/>
    <w:rsid w:val="00495795"/>
    <w:rsid w:val="004A3BA4"/>
    <w:rsid w:val="004B33C0"/>
    <w:rsid w:val="004B44A9"/>
    <w:rsid w:val="004D47EE"/>
    <w:rsid w:val="004D7A69"/>
    <w:rsid w:val="0051053F"/>
    <w:rsid w:val="00526975"/>
    <w:rsid w:val="005331A9"/>
    <w:rsid w:val="00537985"/>
    <w:rsid w:val="005614F5"/>
    <w:rsid w:val="00562C62"/>
    <w:rsid w:val="00563D48"/>
    <w:rsid w:val="005758F1"/>
    <w:rsid w:val="0057619C"/>
    <w:rsid w:val="00580AE7"/>
    <w:rsid w:val="005824C7"/>
    <w:rsid w:val="00586A3A"/>
    <w:rsid w:val="00587F62"/>
    <w:rsid w:val="005A430D"/>
    <w:rsid w:val="005B02D7"/>
    <w:rsid w:val="005B2312"/>
    <w:rsid w:val="005B6F6F"/>
    <w:rsid w:val="005C3A6E"/>
    <w:rsid w:val="005C5437"/>
    <w:rsid w:val="005C66C5"/>
    <w:rsid w:val="00605943"/>
    <w:rsid w:val="00611570"/>
    <w:rsid w:val="00612B4D"/>
    <w:rsid w:val="00630960"/>
    <w:rsid w:val="00634E70"/>
    <w:rsid w:val="0064128A"/>
    <w:rsid w:val="00654CDA"/>
    <w:rsid w:val="00660D48"/>
    <w:rsid w:val="0066579A"/>
    <w:rsid w:val="00674C52"/>
    <w:rsid w:val="00682D7D"/>
    <w:rsid w:val="00686063"/>
    <w:rsid w:val="0069440E"/>
    <w:rsid w:val="00695C75"/>
    <w:rsid w:val="006A7D5A"/>
    <w:rsid w:val="006A7F61"/>
    <w:rsid w:val="006B545F"/>
    <w:rsid w:val="006B7669"/>
    <w:rsid w:val="006C7A59"/>
    <w:rsid w:val="006D3A17"/>
    <w:rsid w:val="006D7A57"/>
    <w:rsid w:val="006E3818"/>
    <w:rsid w:val="006E625C"/>
    <w:rsid w:val="007008CC"/>
    <w:rsid w:val="0070138F"/>
    <w:rsid w:val="00704202"/>
    <w:rsid w:val="00704B1E"/>
    <w:rsid w:val="007138D5"/>
    <w:rsid w:val="00740D98"/>
    <w:rsid w:val="007411ED"/>
    <w:rsid w:val="007417D6"/>
    <w:rsid w:val="00750C77"/>
    <w:rsid w:val="00757CCA"/>
    <w:rsid w:val="00770918"/>
    <w:rsid w:val="00773E79"/>
    <w:rsid w:val="00777B5B"/>
    <w:rsid w:val="00780855"/>
    <w:rsid w:val="00781923"/>
    <w:rsid w:val="007A10AB"/>
    <w:rsid w:val="007A65FF"/>
    <w:rsid w:val="007B0AD3"/>
    <w:rsid w:val="007C5DF0"/>
    <w:rsid w:val="007C6134"/>
    <w:rsid w:val="007F006B"/>
    <w:rsid w:val="007F6C0E"/>
    <w:rsid w:val="008075A8"/>
    <w:rsid w:val="00811250"/>
    <w:rsid w:val="00814548"/>
    <w:rsid w:val="00817554"/>
    <w:rsid w:val="00817B93"/>
    <w:rsid w:val="00825125"/>
    <w:rsid w:val="008262C0"/>
    <w:rsid w:val="00861263"/>
    <w:rsid w:val="008709F1"/>
    <w:rsid w:val="00875946"/>
    <w:rsid w:val="00881BEF"/>
    <w:rsid w:val="008852B3"/>
    <w:rsid w:val="00887454"/>
    <w:rsid w:val="00896682"/>
    <w:rsid w:val="008A30F7"/>
    <w:rsid w:val="008B2FB4"/>
    <w:rsid w:val="008C7C04"/>
    <w:rsid w:val="008D270D"/>
    <w:rsid w:val="008E236A"/>
    <w:rsid w:val="008E3949"/>
    <w:rsid w:val="008E4489"/>
    <w:rsid w:val="008F0593"/>
    <w:rsid w:val="008F24D6"/>
    <w:rsid w:val="008F630F"/>
    <w:rsid w:val="009046BC"/>
    <w:rsid w:val="00914D84"/>
    <w:rsid w:val="009235EA"/>
    <w:rsid w:val="009302C5"/>
    <w:rsid w:val="00940E89"/>
    <w:rsid w:val="00946F7C"/>
    <w:rsid w:val="00951B78"/>
    <w:rsid w:val="00952E11"/>
    <w:rsid w:val="00967553"/>
    <w:rsid w:val="00974EFA"/>
    <w:rsid w:val="00980545"/>
    <w:rsid w:val="009B0DFF"/>
    <w:rsid w:val="009B65B1"/>
    <w:rsid w:val="009C2561"/>
    <w:rsid w:val="009C737E"/>
    <w:rsid w:val="009D01D3"/>
    <w:rsid w:val="009D33DB"/>
    <w:rsid w:val="009D6EFE"/>
    <w:rsid w:val="009E1A61"/>
    <w:rsid w:val="009E2EE6"/>
    <w:rsid w:val="009F1B39"/>
    <w:rsid w:val="00A11CB4"/>
    <w:rsid w:val="00A14085"/>
    <w:rsid w:val="00A155F0"/>
    <w:rsid w:val="00A26192"/>
    <w:rsid w:val="00A31F1C"/>
    <w:rsid w:val="00A3731A"/>
    <w:rsid w:val="00A436AE"/>
    <w:rsid w:val="00A44982"/>
    <w:rsid w:val="00A70199"/>
    <w:rsid w:val="00A82CA8"/>
    <w:rsid w:val="00A83765"/>
    <w:rsid w:val="00A85B27"/>
    <w:rsid w:val="00AA458C"/>
    <w:rsid w:val="00AA705E"/>
    <w:rsid w:val="00AB1AF6"/>
    <w:rsid w:val="00AB1E0E"/>
    <w:rsid w:val="00AB4775"/>
    <w:rsid w:val="00AB73E5"/>
    <w:rsid w:val="00AD4F9D"/>
    <w:rsid w:val="00AD5C3B"/>
    <w:rsid w:val="00AE41AA"/>
    <w:rsid w:val="00B00EF6"/>
    <w:rsid w:val="00B04D62"/>
    <w:rsid w:val="00B070EA"/>
    <w:rsid w:val="00B1377E"/>
    <w:rsid w:val="00B13A39"/>
    <w:rsid w:val="00B16386"/>
    <w:rsid w:val="00B30408"/>
    <w:rsid w:val="00B644C1"/>
    <w:rsid w:val="00B71A33"/>
    <w:rsid w:val="00B73997"/>
    <w:rsid w:val="00B80BAD"/>
    <w:rsid w:val="00B854E6"/>
    <w:rsid w:val="00B9421A"/>
    <w:rsid w:val="00BC483F"/>
    <w:rsid w:val="00BD46D4"/>
    <w:rsid w:val="00BD5615"/>
    <w:rsid w:val="00BE5096"/>
    <w:rsid w:val="00C052B2"/>
    <w:rsid w:val="00C07450"/>
    <w:rsid w:val="00C21513"/>
    <w:rsid w:val="00C21BDD"/>
    <w:rsid w:val="00C229E7"/>
    <w:rsid w:val="00C25086"/>
    <w:rsid w:val="00C25B20"/>
    <w:rsid w:val="00C452DB"/>
    <w:rsid w:val="00C47659"/>
    <w:rsid w:val="00C54D61"/>
    <w:rsid w:val="00C56774"/>
    <w:rsid w:val="00C604D2"/>
    <w:rsid w:val="00C765E5"/>
    <w:rsid w:val="00CA15FE"/>
    <w:rsid w:val="00CA5D58"/>
    <w:rsid w:val="00CA7B6B"/>
    <w:rsid w:val="00CA7B86"/>
    <w:rsid w:val="00CB19C9"/>
    <w:rsid w:val="00CC1447"/>
    <w:rsid w:val="00CC2EEF"/>
    <w:rsid w:val="00CC50A3"/>
    <w:rsid w:val="00CC7C31"/>
    <w:rsid w:val="00CD7CBA"/>
    <w:rsid w:val="00CE0003"/>
    <w:rsid w:val="00CE168B"/>
    <w:rsid w:val="00CF6E40"/>
    <w:rsid w:val="00D018E1"/>
    <w:rsid w:val="00D04376"/>
    <w:rsid w:val="00D2337A"/>
    <w:rsid w:val="00D23D5E"/>
    <w:rsid w:val="00D31A29"/>
    <w:rsid w:val="00D33682"/>
    <w:rsid w:val="00D35E77"/>
    <w:rsid w:val="00D3754A"/>
    <w:rsid w:val="00D37ABE"/>
    <w:rsid w:val="00D42730"/>
    <w:rsid w:val="00D5133D"/>
    <w:rsid w:val="00D541F6"/>
    <w:rsid w:val="00D64E4C"/>
    <w:rsid w:val="00DB185D"/>
    <w:rsid w:val="00DB39F3"/>
    <w:rsid w:val="00DB69AA"/>
    <w:rsid w:val="00DC5A99"/>
    <w:rsid w:val="00DD3E27"/>
    <w:rsid w:val="00DE037C"/>
    <w:rsid w:val="00DE6C95"/>
    <w:rsid w:val="00DF7F95"/>
    <w:rsid w:val="00E1465C"/>
    <w:rsid w:val="00E17AF2"/>
    <w:rsid w:val="00E20881"/>
    <w:rsid w:val="00E2778D"/>
    <w:rsid w:val="00E31DAF"/>
    <w:rsid w:val="00E33458"/>
    <w:rsid w:val="00E337A0"/>
    <w:rsid w:val="00E34EB9"/>
    <w:rsid w:val="00E60C49"/>
    <w:rsid w:val="00E634E4"/>
    <w:rsid w:val="00E71718"/>
    <w:rsid w:val="00E73E58"/>
    <w:rsid w:val="00EA06FB"/>
    <w:rsid w:val="00EA344D"/>
    <w:rsid w:val="00EA5DF0"/>
    <w:rsid w:val="00EA78BD"/>
    <w:rsid w:val="00EB2A4F"/>
    <w:rsid w:val="00EB739B"/>
    <w:rsid w:val="00EC0AB2"/>
    <w:rsid w:val="00EC460D"/>
    <w:rsid w:val="00EC68E3"/>
    <w:rsid w:val="00EF68B5"/>
    <w:rsid w:val="00EF77CC"/>
    <w:rsid w:val="00EF7BE1"/>
    <w:rsid w:val="00F06151"/>
    <w:rsid w:val="00F152C6"/>
    <w:rsid w:val="00F154EF"/>
    <w:rsid w:val="00F20D94"/>
    <w:rsid w:val="00F238FA"/>
    <w:rsid w:val="00F3683D"/>
    <w:rsid w:val="00F40C16"/>
    <w:rsid w:val="00F55A50"/>
    <w:rsid w:val="00F66ED6"/>
    <w:rsid w:val="00F73ECD"/>
    <w:rsid w:val="00F776DB"/>
    <w:rsid w:val="00F8711F"/>
    <w:rsid w:val="00F91C8E"/>
    <w:rsid w:val="00F94995"/>
    <w:rsid w:val="00FB601B"/>
    <w:rsid w:val="00FC6B73"/>
    <w:rsid w:val="00FD06AD"/>
    <w:rsid w:val="00FD22C3"/>
    <w:rsid w:val="00FD7FD3"/>
    <w:rsid w:val="00FE1B72"/>
    <w:rsid w:val="00FF2198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8E6C5"/>
  <w15:docId w15:val="{EE8844E2-6B3C-4D9B-A16B-329FDCE7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3345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73E79"/>
    <w:rPr>
      <w:color w:val="0000FF"/>
      <w:u w:val="single"/>
    </w:rPr>
  </w:style>
  <w:style w:type="paragraph" w:customStyle="1" w:styleId="tkNazvanie">
    <w:name w:val="_Название (tkNazvanie)"/>
    <w:basedOn w:val="a"/>
    <w:rsid w:val="00033FB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548"/>
    <w:rPr>
      <w:rFonts w:ascii="Tahoma" w:hAnsi="Tahoma" w:cs="Tahoma"/>
      <w:sz w:val="16"/>
      <w:szCs w:val="16"/>
    </w:rPr>
  </w:style>
  <w:style w:type="paragraph" w:customStyle="1" w:styleId="tkTablica">
    <w:name w:val="_Текст таблицы (tkTablica)"/>
    <w:basedOn w:val="a"/>
    <w:rsid w:val="00D0437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31A29"/>
    <w:pPr>
      <w:ind w:left="720"/>
      <w:contextualSpacing/>
    </w:pPr>
  </w:style>
  <w:style w:type="table" w:styleId="a7">
    <w:name w:val="Table Grid"/>
    <w:basedOn w:val="a1"/>
    <w:uiPriority w:val="59"/>
    <w:rsid w:val="00D3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5086"/>
  </w:style>
  <w:style w:type="paragraph" w:styleId="aa">
    <w:name w:val="footer"/>
    <w:basedOn w:val="a"/>
    <w:link w:val="ab"/>
    <w:uiPriority w:val="99"/>
    <w:unhideWhenUsed/>
    <w:rsid w:val="00C2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5086"/>
  </w:style>
  <w:style w:type="paragraph" w:styleId="ac">
    <w:name w:val="No Spacing"/>
    <w:uiPriority w:val="1"/>
    <w:qFormat/>
    <w:rsid w:val="002867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00D0-4795-428E-BD96-B66525D3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Alimbek uulu A. Altinbek</dc:creator>
  <cp:lastModifiedBy>Укаев Кубат</cp:lastModifiedBy>
  <cp:revision>100</cp:revision>
  <cp:lastPrinted>2021-03-16T09:22:00Z</cp:lastPrinted>
  <dcterms:created xsi:type="dcterms:W3CDTF">2021-04-13T03:34:00Z</dcterms:created>
  <dcterms:modified xsi:type="dcterms:W3CDTF">2021-04-15T12:35:00Z</dcterms:modified>
</cp:coreProperties>
</file>