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ACB82" w14:textId="77777777" w:rsidR="00F94BDD" w:rsidRPr="00F94BDD" w:rsidRDefault="00F94BDD" w:rsidP="00850C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4BDD">
        <w:rPr>
          <w:rFonts w:ascii="Times New Roman" w:hAnsi="Times New Roman"/>
          <w:b/>
          <w:sz w:val="28"/>
          <w:szCs w:val="28"/>
        </w:rPr>
        <w:t>С</w:t>
      </w:r>
      <w:r w:rsidRPr="00F94BDD">
        <w:rPr>
          <w:rFonts w:ascii="Times New Roman" w:hAnsi="Times New Roman"/>
          <w:b/>
          <w:sz w:val="28"/>
          <w:szCs w:val="28"/>
          <w:lang w:val="ky-KG"/>
        </w:rPr>
        <w:t>ПРАВКА</w:t>
      </w:r>
      <w:r w:rsidRPr="00F94BDD">
        <w:rPr>
          <w:rFonts w:ascii="Times New Roman" w:hAnsi="Times New Roman"/>
          <w:b/>
          <w:sz w:val="28"/>
          <w:szCs w:val="28"/>
        </w:rPr>
        <w:t>-</w:t>
      </w:r>
      <w:r w:rsidRPr="00F94BDD">
        <w:rPr>
          <w:rFonts w:ascii="Times New Roman" w:hAnsi="Times New Roman"/>
          <w:b/>
          <w:sz w:val="28"/>
          <w:szCs w:val="28"/>
          <w:lang w:val="ky-KG"/>
        </w:rPr>
        <w:t>ОБОСНОВАНИЕ</w:t>
      </w:r>
    </w:p>
    <w:p w14:paraId="409E071A" w14:textId="4EFAEAFC" w:rsidR="00347A05" w:rsidRPr="00D744D3" w:rsidRDefault="00F94BDD" w:rsidP="00850CF1">
      <w:pPr>
        <w:spacing w:after="0" w:line="240" w:lineRule="auto"/>
        <w:jc w:val="center"/>
        <w:rPr>
          <w:rFonts w:ascii="Times New Roman" w:eastAsia="Calibri" w:hAnsi="Times New Roman"/>
          <w:b/>
          <w:bCs/>
          <w:spacing w:val="5"/>
          <w:sz w:val="28"/>
          <w:szCs w:val="28"/>
          <w:shd w:val="clear" w:color="auto" w:fill="FFFFFF"/>
          <w:lang w:eastAsia="en-US"/>
        </w:rPr>
      </w:pPr>
      <w:r w:rsidRPr="00F94BDD">
        <w:rPr>
          <w:rFonts w:ascii="Times New Roman" w:hAnsi="Times New Roman"/>
          <w:b/>
          <w:sz w:val="28"/>
          <w:szCs w:val="28"/>
        </w:rPr>
        <w:t>к проекту постановления Кабинета Министров Кыргызской Республики</w:t>
      </w:r>
      <w:r w:rsidR="00311E92">
        <w:rPr>
          <w:rFonts w:ascii="Times New Roman" w:hAnsi="Times New Roman"/>
          <w:b/>
          <w:sz w:val="28"/>
          <w:szCs w:val="28"/>
        </w:rPr>
        <w:t xml:space="preserve"> </w:t>
      </w:r>
      <w:r w:rsidR="00850CF1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</w:t>
      </w:r>
      <w:r w:rsidR="00311E92" w:rsidRPr="00311E92">
        <w:rPr>
          <w:rFonts w:ascii="Times New Roman" w:hAnsi="Times New Roman"/>
          <w:b/>
          <w:sz w:val="28"/>
          <w:szCs w:val="28"/>
        </w:rPr>
        <w:t>«Об утверждении Перечня тяжелых заболеваний, препятствующих содержанию под стражей подозреваемых, обвиняемых» от 20 июня 2018 года № 296</w:t>
      </w:r>
      <w:r w:rsidR="00850CF1">
        <w:rPr>
          <w:rFonts w:ascii="Times New Roman" w:hAnsi="Times New Roman"/>
          <w:b/>
          <w:sz w:val="28"/>
          <w:szCs w:val="28"/>
        </w:rPr>
        <w:t>»</w:t>
      </w:r>
    </w:p>
    <w:p w14:paraId="0983583A" w14:textId="77777777" w:rsidR="00F94BDD" w:rsidRPr="00F94BDD" w:rsidRDefault="00F94BDD" w:rsidP="00850C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DC4C24" w14:textId="77777777" w:rsidR="00F94BDD" w:rsidRPr="00F94BDD" w:rsidRDefault="00F94BDD" w:rsidP="00850CF1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4BDD">
        <w:rPr>
          <w:rFonts w:ascii="Times New Roman" w:hAnsi="Times New Roman"/>
          <w:b/>
          <w:sz w:val="28"/>
          <w:szCs w:val="28"/>
        </w:rPr>
        <w:t>Цели и задачи</w:t>
      </w:r>
    </w:p>
    <w:p w14:paraId="5E7A5AA0" w14:textId="51B379FD" w:rsidR="00311E92" w:rsidRDefault="00F94BDD" w:rsidP="00850C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 xml:space="preserve">Целью и задачей настоящего проекта </w:t>
      </w:r>
      <w:r w:rsidRPr="00F94BDD"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Pr="00F94BDD">
        <w:rPr>
          <w:rFonts w:ascii="Times New Roman" w:hAnsi="Times New Roman"/>
          <w:sz w:val="28"/>
          <w:szCs w:val="28"/>
        </w:rPr>
        <w:t xml:space="preserve"> Кабинета Министров Кыргызской Республики является </w:t>
      </w:r>
      <w:r w:rsidR="000A7540">
        <w:rPr>
          <w:rFonts w:ascii="Times New Roman" w:hAnsi="Times New Roman"/>
          <w:sz w:val="28"/>
          <w:szCs w:val="28"/>
        </w:rPr>
        <w:t xml:space="preserve">приведение </w:t>
      </w:r>
      <w:r w:rsidR="00850CF1">
        <w:rPr>
          <w:rFonts w:ascii="Times New Roman" w:hAnsi="Times New Roman"/>
          <w:sz w:val="28"/>
          <w:szCs w:val="28"/>
        </w:rPr>
        <w:t>постановления</w:t>
      </w:r>
      <w:r w:rsidR="00311E92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 w:rsidR="00311E92" w:rsidRPr="00311E92">
        <w:rPr>
          <w:rFonts w:ascii="Times New Roman" w:hAnsi="Times New Roman"/>
          <w:sz w:val="28"/>
          <w:szCs w:val="28"/>
        </w:rPr>
        <w:t>«Об утверждении Перечня тяжелых заболеваний, препятствующих содержанию под стражей подозреваемых, обвиняемы</w:t>
      </w:r>
      <w:r w:rsidR="00311E92">
        <w:rPr>
          <w:rFonts w:ascii="Times New Roman" w:hAnsi="Times New Roman"/>
          <w:sz w:val="28"/>
          <w:szCs w:val="28"/>
        </w:rPr>
        <w:t>х» от 20 июня 2018 года № 296</w:t>
      </w:r>
      <w:r w:rsidR="000A7540">
        <w:rPr>
          <w:rFonts w:ascii="Times New Roman" w:hAnsi="Times New Roman"/>
          <w:sz w:val="28"/>
          <w:szCs w:val="28"/>
        </w:rPr>
        <w:t xml:space="preserve"> </w:t>
      </w:r>
      <w:r w:rsidR="00130B21">
        <w:rPr>
          <w:rFonts w:ascii="Times New Roman" w:hAnsi="Times New Roman"/>
          <w:sz w:val="28"/>
          <w:szCs w:val="28"/>
        </w:rPr>
        <w:t xml:space="preserve">в соответствие </w:t>
      </w:r>
      <w:r w:rsidR="00130B21">
        <w:rPr>
          <w:rFonts w:ascii="Times New Roman" w:hAnsi="Times New Roman"/>
          <w:sz w:val="28"/>
          <w:szCs w:val="28"/>
        </w:rPr>
        <w:t>с требованиями статьи 116</w:t>
      </w:r>
      <w:r w:rsidR="000A7540">
        <w:rPr>
          <w:rFonts w:ascii="Times New Roman" w:hAnsi="Times New Roman"/>
          <w:sz w:val="28"/>
          <w:szCs w:val="28"/>
        </w:rPr>
        <w:t xml:space="preserve"> </w:t>
      </w:r>
      <w:r w:rsidR="00130B21">
        <w:rPr>
          <w:rFonts w:ascii="Times New Roman" w:hAnsi="Times New Roman"/>
          <w:sz w:val="28"/>
          <w:szCs w:val="28"/>
        </w:rPr>
        <w:t>У</w:t>
      </w:r>
      <w:r w:rsidR="000A7540">
        <w:rPr>
          <w:rFonts w:ascii="Times New Roman" w:hAnsi="Times New Roman"/>
          <w:sz w:val="28"/>
          <w:szCs w:val="28"/>
        </w:rPr>
        <w:t>головно-проце</w:t>
      </w:r>
      <w:r w:rsidR="00C161FE">
        <w:rPr>
          <w:rFonts w:ascii="Times New Roman" w:hAnsi="Times New Roman"/>
          <w:sz w:val="28"/>
          <w:szCs w:val="28"/>
        </w:rPr>
        <w:t>с</w:t>
      </w:r>
      <w:r w:rsidR="000A7540">
        <w:rPr>
          <w:rFonts w:ascii="Times New Roman" w:hAnsi="Times New Roman"/>
          <w:sz w:val="28"/>
          <w:szCs w:val="28"/>
        </w:rPr>
        <w:t xml:space="preserve">суального </w:t>
      </w:r>
      <w:r w:rsidR="00130B21">
        <w:rPr>
          <w:rFonts w:ascii="Times New Roman" w:hAnsi="Times New Roman"/>
          <w:sz w:val="28"/>
          <w:szCs w:val="28"/>
        </w:rPr>
        <w:t>к</w:t>
      </w:r>
      <w:r w:rsidR="000A7540">
        <w:rPr>
          <w:rFonts w:ascii="Times New Roman" w:hAnsi="Times New Roman"/>
          <w:sz w:val="28"/>
          <w:szCs w:val="28"/>
        </w:rPr>
        <w:t>одекс</w:t>
      </w:r>
      <w:r w:rsidR="00130B21">
        <w:rPr>
          <w:rFonts w:ascii="Times New Roman" w:hAnsi="Times New Roman"/>
          <w:sz w:val="28"/>
          <w:szCs w:val="28"/>
        </w:rPr>
        <w:t>а</w:t>
      </w:r>
      <w:r w:rsidR="000A7540">
        <w:rPr>
          <w:rFonts w:ascii="Times New Roman" w:hAnsi="Times New Roman"/>
          <w:sz w:val="28"/>
          <w:szCs w:val="28"/>
        </w:rPr>
        <w:t xml:space="preserve"> Кыргызской Республики.</w:t>
      </w:r>
      <w:r w:rsidR="00347A05" w:rsidRPr="00D744D3">
        <w:rPr>
          <w:rFonts w:ascii="Times New Roman" w:hAnsi="Times New Roman"/>
          <w:sz w:val="28"/>
          <w:szCs w:val="28"/>
        </w:rPr>
        <w:t xml:space="preserve"> </w:t>
      </w:r>
    </w:p>
    <w:p w14:paraId="3461B4DB" w14:textId="23C52DCA" w:rsidR="00347A05" w:rsidRPr="00D744D3" w:rsidRDefault="007B2AB9" w:rsidP="00850C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363FCBE" w14:textId="3879EED0" w:rsidR="00F94BDD" w:rsidRPr="001F005F" w:rsidRDefault="00F94BDD" w:rsidP="00850CF1">
      <w:pPr>
        <w:pStyle w:val="tkZagolovok5"/>
        <w:numPr>
          <w:ilvl w:val="0"/>
          <w:numId w:val="1"/>
        </w:numPr>
        <w:spacing w:before="0" w:after="0" w:line="240" w:lineRule="auto"/>
        <w:ind w:hanging="1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>Описательная часть</w:t>
      </w:r>
    </w:p>
    <w:p w14:paraId="20B4DFC9" w14:textId="525AAD5B" w:rsidR="001F005F" w:rsidRPr="00311E92" w:rsidRDefault="001F005F" w:rsidP="00850CF1">
      <w:pPr>
        <w:pStyle w:val="tkZagolovok5"/>
        <w:spacing w:before="0"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F005F">
        <w:rPr>
          <w:rFonts w:ascii="Times New Roman" w:hAnsi="Times New Roman"/>
          <w:b w:val="0"/>
          <w:sz w:val="28"/>
          <w:szCs w:val="28"/>
        </w:rPr>
        <w:t xml:space="preserve">Конституция </w:t>
      </w:r>
      <w:r>
        <w:rPr>
          <w:rFonts w:ascii="Times New Roman" w:hAnsi="Times New Roman"/>
          <w:b w:val="0"/>
          <w:sz w:val="28"/>
          <w:szCs w:val="28"/>
        </w:rPr>
        <w:t>Кыргызской Республики</w:t>
      </w:r>
      <w:r w:rsidRPr="001F005F">
        <w:rPr>
          <w:rFonts w:ascii="Times New Roman" w:hAnsi="Times New Roman"/>
          <w:b w:val="0"/>
          <w:sz w:val="28"/>
          <w:szCs w:val="28"/>
        </w:rPr>
        <w:t xml:space="preserve">, оказывая существенное влияние на деятельность государственных и общественных институтов, призванных выступать в качестве гарантов реализации основополагающих принципов правовой жизни современного общества, определяет обязанность государства создавать необходимые условия по обеспечению свободного развития личности, а также достойного качества жизни каждого человека.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5BCE4228" w14:textId="335F08BB" w:rsidR="00F4763A" w:rsidRDefault="00F4763A" w:rsidP="00850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по расследуемым уголовным делам следственных подразделений правоохранительных органов, также по уголовным делам, которые рассматриваются судебными инстанциями, общественностью и различными правозащитными организациями поднимается вопрос по перечню тяжелых заболеваний, препятствующих содержанию под стражей подозреваемых, обвиняемых.  </w:t>
      </w:r>
    </w:p>
    <w:p w14:paraId="0B25D45E" w14:textId="72E49319" w:rsidR="001F2220" w:rsidRDefault="001F2220" w:rsidP="00850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изданием нового </w:t>
      </w:r>
      <w:r w:rsidRPr="001F222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каза</w:t>
      </w:r>
      <w:r w:rsidRPr="001F2220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резидента</w:t>
      </w:r>
      <w:r w:rsidRPr="001F2220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ыргызской </w:t>
      </w:r>
      <w:r w:rsidRPr="001F222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еспублики</w:t>
      </w:r>
      <w:r w:rsidRPr="001F2220">
        <w:t xml:space="preserve"> </w:t>
      </w:r>
      <w:r>
        <w:t>«</w:t>
      </w:r>
      <w:r w:rsidRPr="001F2220">
        <w:rPr>
          <w:rFonts w:ascii="Times New Roman" w:hAnsi="Times New Roman"/>
          <w:sz w:val="28"/>
          <w:szCs w:val="28"/>
        </w:rPr>
        <w:t>О Кабинете Министров Кыргызской Республики</w:t>
      </w:r>
      <w:r>
        <w:rPr>
          <w:rFonts w:ascii="Times New Roman" w:hAnsi="Times New Roman"/>
          <w:sz w:val="28"/>
          <w:szCs w:val="28"/>
        </w:rPr>
        <w:t>» от</w:t>
      </w:r>
      <w:r w:rsidRPr="001F2220">
        <w:rPr>
          <w:rFonts w:ascii="Times New Roman" w:hAnsi="Times New Roman"/>
          <w:sz w:val="28"/>
          <w:szCs w:val="28"/>
        </w:rPr>
        <w:t xml:space="preserve"> 5 мая 2021 года УП № 114</w:t>
      </w:r>
      <w:r>
        <w:rPr>
          <w:rFonts w:ascii="Times New Roman" w:hAnsi="Times New Roman"/>
          <w:sz w:val="28"/>
          <w:szCs w:val="28"/>
        </w:rPr>
        <w:t xml:space="preserve">, также </w:t>
      </w:r>
      <w:r w:rsidRPr="001F2220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акона</w:t>
      </w:r>
      <w:r w:rsidRPr="001F2220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ыргызской Республики </w:t>
      </w:r>
      <w:r w:rsidRPr="001F2220">
        <w:rPr>
          <w:rFonts w:ascii="Times New Roman" w:hAnsi="Times New Roman"/>
          <w:sz w:val="28"/>
          <w:szCs w:val="28"/>
        </w:rPr>
        <w:t>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</w:t>
      </w:r>
      <w:r w:rsidR="00536865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1F2220">
        <w:rPr>
          <w:rFonts w:ascii="Times New Roman" w:hAnsi="Times New Roman"/>
          <w:sz w:val="28"/>
          <w:szCs w:val="28"/>
        </w:rPr>
        <w:t>» от 28 октября 2021 года № 126,</w:t>
      </w:r>
      <w:r w:rsidR="00C97222">
        <w:rPr>
          <w:rFonts w:ascii="Times New Roman" w:hAnsi="Times New Roman"/>
          <w:sz w:val="28"/>
          <w:szCs w:val="28"/>
        </w:rPr>
        <w:t xml:space="preserve"> возникла необходимость приведение всех правоустанавливающих нормативно-правовых актов в соответствие с принятыми кодексами и другими нормативно-правовым актами.</w:t>
      </w:r>
    </w:p>
    <w:p w14:paraId="43F24286" w14:textId="2557EE94" w:rsidR="00850CF1" w:rsidRDefault="00536865" w:rsidP="00850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6865">
        <w:rPr>
          <w:rFonts w:ascii="Times New Roman" w:hAnsi="Times New Roman"/>
          <w:sz w:val="28"/>
          <w:szCs w:val="28"/>
        </w:rPr>
        <w:t xml:space="preserve">В целях реализации статьи 116 Уголовно-процессуального кодекса Кыргызской Республики, </w:t>
      </w:r>
      <w:r w:rsidR="00850CF1">
        <w:rPr>
          <w:rFonts w:ascii="Times New Roman" w:hAnsi="Times New Roman"/>
          <w:sz w:val="28"/>
          <w:szCs w:val="28"/>
        </w:rPr>
        <w:t xml:space="preserve">а также руководствуясь </w:t>
      </w:r>
      <w:r w:rsidRPr="00536865">
        <w:rPr>
          <w:rFonts w:ascii="Times New Roman" w:hAnsi="Times New Roman"/>
          <w:sz w:val="28"/>
          <w:szCs w:val="28"/>
        </w:rPr>
        <w:t xml:space="preserve">статьями 13 и 17 конституционного Закона Кыргызской Республики «О Кабинете Министров Кыргызской Республики» </w:t>
      </w:r>
      <w:r w:rsidR="00850CF1">
        <w:rPr>
          <w:rFonts w:ascii="Times New Roman" w:hAnsi="Times New Roman"/>
          <w:sz w:val="28"/>
          <w:szCs w:val="28"/>
        </w:rPr>
        <w:t>инициирован проект</w:t>
      </w:r>
      <w:r w:rsidR="00850CF1" w:rsidRPr="00850CF1">
        <w:rPr>
          <w:rFonts w:ascii="Times New Roman" w:hAnsi="Times New Roman"/>
          <w:sz w:val="28"/>
          <w:szCs w:val="28"/>
        </w:rPr>
        <w:t xml:space="preserve"> постановления Кабинета Министров Кыргызской Республики «О внесении изменений в постановление Правительства Кыргызской Республики «Об утверждении </w:t>
      </w:r>
      <w:r w:rsidR="00850CF1" w:rsidRPr="00850CF1">
        <w:rPr>
          <w:rFonts w:ascii="Times New Roman" w:hAnsi="Times New Roman"/>
          <w:sz w:val="28"/>
          <w:szCs w:val="28"/>
        </w:rPr>
        <w:lastRenderedPageBreak/>
        <w:t>Перечня тяжелых заболеваний, препятствующих содержанию под стражей подозреваемых, обвиняемых» от 20 июня 2018 года № 296»</w:t>
      </w:r>
      <w:r w:rsidR="00850CF1">
        <w:rPr>
          <w:rFonts w:ascii="Times New Roman" w:hAnsi="Times New Roman"/>
          <w:sz w:val="28"/>
          <w:szCs w:val="28"/>
        </w:rPr>
        <w:t>.</w:t>
      </w:r>
    </w:p>
    <w:p w14:paraId="39687058" w14:textId="77777777" w:rsidR="00850CF1" w:rsidRDefault="00850CF1" w:rsidP="00850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A064911" w14:textId="0B28D3BB" w:rsidR="00F94BDD" w:rsidRPr="00CE4E10" w:rsidRDefault="00F94BDD" w:rsidP="00CE4E1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E4E10">
        <w:rPr>
          <w:rFonts w:ascii="Times New Roman" w:hAnsi="Times New Roman"/>
          <w:b/>
          <w:sz w:val="28"/>
          <w:szCs w:val="28"/>
        </w:rPr>
        <w:t>Прогнозы возмо</w:t>
      </w:r>
      <w:r w:rsidR="00850CF1" w:rsidRPr="00CE4E10">
        <w:rPr>
          <w:rFonts w:ascii="Times New Roman" w:hAnsi="Times New Roman"/>
          <w:b/>
          <w:sz w:val="28"/>
          <w:szCs w:val="28"/>
        </w:rPr>
        <w:t>жных социальных, экономических,</w:t>
      </w:r>
      <w:r w:rsidR="00CE4E10" w:rsidRPr="00CE4E10">
        <w:rPr>
          <w:rFonts w:ascii="Times New Roman" w:hAnsi="Times New Roman"/>
          <w:b/>
          <w:sz w:val="28"/>
          <w:szCs w:val="28"/>
        </w:rPr>
        <w:t xml:space="preserve"> </w:t>
      </w:r>
      <w:r w:rsidRPr="00CE4E10">
        <w:rPr>
          <w:rFonts w:ascii="Times New Roman" w:hAnsi="Times New Roman"/>
          <w:b/>
          <w:sz w:val="28"/>
          <w:szCs w:val="28"/>
        </w:rPr>
        <w:t>правовых,</w:t>
      </w:r>
      <w:r w:rsidR="00850CF1" w:rsidRPr="00CE4E10">
        <w:rPr>
          <w:rFonts w:ascii="Times New Roman" w:hAnsi="Times New Roman"/>
          <w:b/>
          <w:sz w:val="28"/>
          <w:szCs w:val="28"/>
        </w:rPr>
        <w:t xml:space="preserve"> </w:t>
      </w:r>
      <w:r w:rsidRPr="00CE4E10">
        <w:rPr>
          <w:rFonts w:ascii="Times New Roman" w:hAnsi="Times New Roman"/>
          <w:b/>
          <w:sz w:val="28"/>
          <w:szCs w:val="28"/>
        </w:rPr>
        <w:t>правозащитных, гендерных, экологических, коррупционных последствий</w:t>
      </w:r>
    </w:p>
    <w:p w14:paraId="4E2DD55D" w14:textId="22384E4C" w:rsidR="00F94BDD" w:rsidRDefault="00F94BDD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ab/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5208EA7" w14:textId="77777777" w:rsidR="00850CF1" w:rsidRPr="00F94BDD" w:rsidRDefault="00850CF1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5F1DE3" w14:textId="77777777" w:rsidR="00F94BDD" w:rsidRPr="00F94BDD" w:rsidRDefault="00F94BDD" w:rsidP="00850CF1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53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94BDD">
        <w:rPr>
          <w:rFonts w:ascii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68963688" w14:textId="70A85F50" w:rsidR="004F1F3B" w:rsidRPr="004F1F3B" w:rsidRDefault="00850CF1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F1F3B" w:rsidRPr="004F1F3B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CE4E10">
        <w:rPr>
          <w:rFonts w:ascii="Times New Roman" w:hAnsi="Times New Roman"/>
          <w:sz w:val="28"/>
          <w:szCs w:val="28"/>
        </w:rPr>
        <w:t>«</w:t>
      </w:r>
      <w:r w:rsidR="004F1F3B" w:rsidRPr="004F1F3B">
        <w:rPr>
          <w:rFonts w:ascii="Times New Roman" w:hAnsi="Times New Roman"/>
          <w:sz w:val="28"/>
          <w:szCs w:val="28"/>
        </w:rPr>
        <w:t>О нормативных право</w:t>
      </w:r>
      <w:r w:rsidR="00CE4E10">
        <w:rPr>
          <w:rFonts w:ascii="Times New Roman" w:hAnsi="Times New Roman"/>
          <w:sz w:val="28"/>
          <w:szCs w:val="28"/>
        </w:rPr>
        <w:t>вых актах Кыргызской Республики»</w:t>
      </w:r>
      <w:r w:rsidR="004F1F3B" w:rsidRPr="004F1F3B">
        <w:rPr>
          <w:rFonts w:ascii="Times New Roman" w:hAnsi="Times New Roman"/>
          <w:sz w:val="28"/>
          <w:szCs w:val="28"/>
        </w:rPr>
        <w:t xml:space="preserve"> данный проект постановления Кабинета Министров Кыргызской Республики размещен на официальном сайте </w:t>
      </w:r>
      <w:r w:rsidR="00CE4E10" w:rsidRPr="004F1F3B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="004F1F3B" w:rsidRPr="004F1F3B">
        <w:rPr>
          <w:rFonts w:ascii="Times New Roman" w:hAnsi="Times New Roman"/>
          <w:sz w:val="28"/>
          <w:szCs w:val="28"/>
        </w:rPr>
        <w:t>и на Едином портале общественного обсуждения проектов нормативных правовых актов Кыргызской Республики (http:\\koomtalkuu.gov.kg) __________, для прохождения процедуры общественного обсуждения.</w:t>
      </w:r>
    </w:p>
    <w:p w14:paraId="0F0A63C9" w14:textId="0D2BE8FF" w:rsidR="005423CA" w:rsidRDefault="002B4E26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9654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1CA2D317" w14:textId="77777777" w:rsidR="00F94BDD" w:rsidRPr="003C0EE3" w:rsidRDefault="00F94BDD" w:rsidP="00850CF1">
      <w:pPr>
        <w:pStyle w:val="a7"/>
        <w:numPr>
          <w:ilvl w:val="0"/>
          <w:numId w:val="1"/>
        </w:numPr>
        <w:tabs>
          <w:tab w:val="left" w:pos="709"/>
        </w:tabs>
        <w:spacing w:after="0" w:line="240" w:lineRule="auto"/>
        <w:ind w:hanging="153"/>
        <w:jc w:val="both"/>
        <w:rPr>
          <w:rFonts w:ascii="Times New Roman" w:hAnsi="Times New Roman"/>
          <w:b/>
          <w:sz w:val="28"/>
          <w:szCs w:val="28"/>
        </w:rPr>
      </w:pPr>
      <w:r w:rsidRPr="003C0EE3">
        <w:rPr>
          <w:rFonts w:ascii="Times New Roman" w:hAnsi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2D88CE42" w14:textId="77777777" w:rsidR="00F94BDD" w:rsidRPr="00F94BDD" w:rsidRDefault="00F94BDD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ab/>
        <w:t xml:space="preserve">Представленный проект не противоречит законодательству Кыргызской Республики, а также </w:t>
      </w:r>
      <w:r w:rsidRPr="00F94BDD">
        <w:rPr>
          <w:rFonts w:ascii="Times New Roman" w:hAnsi="Times New Roman"/>
          <w:sz w:val="28"/>
          <w:szCs w:val="28"/>
          <w:lang w:val="ky-KG"/>
        </w:rPr>
        <w:t xml:space="preserve">вступившим в установленом порядке в силу международным договорам, </w:t>
      </w:r>
      <w:r w:rsidRPr="00F94BDD">
        <w:rPr>
          <w:rFonts w:ascii="Times New Roman" w:hAnsi="Times New Roman"/>
          <w:sz w:val="28"/>
          <w:szCs w:val="28"/>
        </w:rPr>
        <w:t>участницей которых является Кыргызская Республика.</w:t>
      </w:r>
    </w:p>
    <w:p w14:paraId="745D7697" w14:textId="77777777" w:rsidR="00F94BDD" w:rsidRPr="00F94BDD" w:rsidRDefault="00F94BDD" w:rsidP="00850CF1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5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4BDD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</w:t>
      </w:r>
    </w:p>
    <w:p w14:paraId="409B7D09" w14:textId="77777777" w:rsidR="00F94BDD" w:rsidRPr="00F94BDD" w:rsidRDefault="00F94BDD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ab/>
        <w:t xml:space="preserve">Принятие настоящего проекта </w:t>
      </w:r>
      <w:r w:rsidR="003C0EE3">
        <w:rPr>
          <w:rFonts w:ascii="Times New Roman" w:hAnsi="Times New Roman"/>
          <w:sz w:val="28"/>
          <w:szCs w:val="28"/>
        </w:rPr>
        <w:t>постановления</w:t>
      </w:r>
      <w:r w:rsidRPr="00F94BDD">
        <w:rPr>
          <w:rFonts w:ascii="Times New Roman" w:hAnsi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14:paraId="2818979D" w14:textId="77777777" w:rsidR="00F94BDD" w:rsidRPr="00F94BDD" w:rsidRDefault="00F94BDD" w:rsidP="00850CF1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5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4BDD">
        <w:rPr>
          <w:rFonts w:ascii="Times New Roman" w:hAnsi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527D379A" w14:textId="77777777" w:rsidR="00F94BDD" w:rsidRPr="00F94BDD" w:rsidRDefault="00F94BDD" w:rsidP="00850CF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BDD">
        <w:rPr>
          <w:rFonts w:ascii="Times New Roman" w:hAnsi="Times New Roman"/>
          <w:sz w:val="28"/>
          <w:szCs w:val="28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8CAF96C" w14:textId="77777777" w:rsidR="00F94BDD" w:rsidRPr="00DF1635" w:rsidRDefault="00F94BDD" w:rsidP="00850C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CF5BFC" w14:textId="77777777" w:rsidR="00F94BDD" w:rsidRPr="00DF1635" w:rsidRDefault="00F94BDD" w:rsidP="00850CF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BFE50FE" w14:textId="42F39A82" w:rsidR="00CE4E10" w:rsidRDefault="00CE4E10" w:rsidP="00CE4E10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Министр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bookmarkStart w:id="0" w:name="_GoBack"/>
      <w:bookmarkEnd w:id="0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У.О.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Ниязбеков</w:t>
      </w:r>
      <w:proofErr w:type="spellEnd"/>
    </w:p>
    <w:p w14:paraId="26BFFDB7" w14:textId="5E95095D" w:rsidR="00313573" w:rsidRPr="00DF1635" w:rsidRDefault="00D474ED" w:rsidP="00850C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313573" w:rsidRPr="00DF1635" w:rsidSect="00BC0FC4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50EBA" w14:textId="77777777" w:rsidR="00052709" w:rsidRDefault="00052709" w:rsidP="00347A05">
      <w:pPr>
        <w:spacing w:after="0" w:line="240" w:lineRule="auto"/>
      </w:pPr>
      <w:r>
        <w:separator/>
      </w:r>
    </w:p>
  </w:endnote>
  <w:endnote w:type="continuationSeparator" w:id="0">
    <w:p w14:paraId="4FE211D1" w14:textId="77777777" w:rsidR="00052709" w:rsidRDefault="00052709" w:rsidP="0034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5FA6E" w14:textId="3ACE4C9A" w:rsidR="00347A05" w:rsidRPr="00347A05" w:rsidRDefault="00C161FE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206E6" w14:textId="77777777" w:rsidR="00052709" w:rsidRDefault="00052709" w:rsidP="00347A05">
      <w:pPr>
        <w:spacing w:after="0" w:line="240" w:lineRule="auto"/>
      </w:pPr>
      <w:r>
        <w:separator/>
      </w:r>
    </w:p>
  </w:footnote>
  <w:footnote w:type="continuationSeparator" w:id="0">
    <w:p w14:paraId="1CBA22BF" w14:textId="77777777" w:rsidR="00052709" w:rsidRDefault="00052709" w:rsidP="00347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706C8"/>
    <w:multiLevelType w:val="hybridMultilevel"/>
    <w:tmpl w:val="FC3AFDBA"/>
    <w:lvl w:ilvl="0" w:tplc="52482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E8"/>
    <w:rsid w:val="00014ACE"/>
    <w:rsid w:val="00034AD0"/>
    <w:rsid w:val="00047BA9"/>
    <w:rsid w:val="00052709"/>
    <w:rsid w:val="00075CF7"/>
    <w:rsid w:val="000879E1"/>
    <w:rsid w:val="00096543"/>
    <w:rsid w:val="000A4A33"/>
    <w:rsid w:val="000A7540"/>
    <w:rsid w:val="000A7E1A"/>
    <w:rsid w:val="000C6DC4"/>
    <w:rsid w:val="000E6DB7"/>
    <w:rsid w:val="000F7573"/>
    <w:rsid w:val="00130B21"/>
    <w:rsid w:val="001454E8"/>
    <w:rsid w:val="001551F9"/>
    <w:rsid w:val="001A7FA2"/>
    <w:rsid w:val="001C4A2D"/>
    <w:rsid w:val="001F005F"/>
    <w:rsid w:val="001F2220"/>
    <w:rsid w:val="001F2A83"/>
    <w:rsid w:val="001F2DC5"/>
    <w:rsid w:val="00207FCB"/>
    <w:rsid w:val="00217E81"/>
    <w:rsid w:val="00266D81"/>
    <w:rsid w:val="002B2014"/>
    <w:rsid w:val="002B4E26"/>
    <w:rsid w:val="002C7572"/>
    <w:rsid w:val="002D0024"/>
    <w:rsid w:val="00311E92"/>
    <w:rsid w:val="00313573"/>
    <w:rsid w:val="00347A05"/>
    <w:rsid w:val="003523AC"/>
    <w:rsid w:val="003537E8"/>
    <w:rsid w:val="003642EE"/>
    <w:rsid w:val="003850F0"/>
    <w:rsid w:val="003C0EE3"/>
    <w:rsid w:val="003F2740"/>
    <w:rsid w:val="00413AE5"/>
    <w:rsid w:val="004231C6"/>
    <w:rsid w:val="004971CA"/>
    <w:rsid w:val="004C6196"/>
    <w:rsid w:val="004C6658"/>
    <w:rsid w:val="004D6669"/>
    <w:rsid w:val="004E1A63"/>
    <w:rsid w:val="004F1F3B"/>
    <w:rsid w:val="00504D2E"/>
    <w:rsid w:val="0052503B"/>
    <w:rsid w:val="00536865"/>
    <w:rsid w:val="005423CA"/>
    <w:rsid w:val="00572FD7"/>
    <w:rsid w:val="005A368B"/>
    <w:rsid w:val="005D2CB3"/>
    <w:rsid w:val="00600C0F"/>
    <w:rsid w:val="00627F8F"/>
    <w:rsid w:val="00685E98"/>
    <w:rsid w:val="006B365C"/>
    <w:rsid w:val="00776358"/>
    <w:rsid w:val="00797CFB"/>
    <w:rsid w:val="007B2AB9"/>
    <w:rsid w:val="007D1EB1"/>
    <w:rsid w:val="007D4D09"/>
    <w:rsid w:val="007D5BA4"/>
    <w:rsid w:val="007D79BA"/>
    <w:rsid w:val="007F744F"/>
    <w:rsid w:val="008014AE"/>
    <w:rsid w:val="00850CF1"/>
    <w:rsid w:val="0085255C"/>
    <w:rsid w:val="00866141"/>
    <w:rsid w:val="00877574"/>
    <w:rsid w:val="00891DC4"/>
    <w:rsid w:val="0089740B"/>
    <w:rsid w:val="008C465B"/>
    <w:rsid w:val="008F3137"/>
    <w:rsid w:val="008F3DD3"/>
    <w:rsid w:val="008F6645"/>
    <w:rsid w:val="00915CFF"/>
    <w:rsid w:val="009B710B"/>
    <w:rsid w:val="009C1D12"/>
    <w:rsid w:val="009C3199"/>
    <w:rsid w:val="00A60C17"/>
    <w:rsid w:val="00AB4C07"/>
    <w:rsid w:val="00AB5440"/>
    <w:rsid w:val="00AD0A3F"/>
    <w:rsid w:val="00AF6463"/>
    <w:rsid w:val="00B04F53"/>
    <w:rsid w:val="00B27F34"/>
    <w:rsid w:val="00BC0FC4"/>
    <w:rsid w:val="00BD186D"/>
    <w:rsid w:val="00C0798C"/>
    <w:rsid w:val="00C121C6"/>
    <w:rsid w:val="00C161FE"/>
    <w:rsid w:val="00C1738F"/>
    <w:rsid w:val="00C60B22"/>
    <w:rsid w:val="00C670C6"/>
    <w:rsid w:val="00C91058"/>
    <w:rsid w:val="00C9575D"/>
    <w:rsid w:val="00C97222"/>
    <w:rsid w:val="00CA0415"/>
    <w:rsid w:val="00CD6483"/>
    <w:rsid w:val="00CE4E10"/>
    <w:rsid w:val="00D474ED"/>
    <w:rsid w:val="00DB3DF2"/>
    <w:rsid w:val="00DE3E0F"/>
    <w:rsid w:val="00DE6D88"/>
    <w:rsid w:val="00DF1635"/>
    <w:rsid w:val="00E52DF7"/>
    <w:rsid w:val="00E90D70"/>
    <w:rsid w:val="00EB37F0"/>
    <w:rsid w:val="00ED2FB5"/>
    <w:rsid w:val="00EE70DE"/>
    <w:rsid w:val="00F00106"/>
    <w:rsid w:val="00F05241"/>
    <w:rsid w:val="00F36796"/>
    <w:rsid w:val="00F412B9"/>
    <w:rsid w:val="00F4763A"/>
    <w:rsid w:val="00F94BDD"/>
    <w:rsid w:val="00FA1794"/>
    <w:rsid w:val="00FA347C"/>
    <w:rsid w:val="00FA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9340"/>
  <w15:chartTrackingRefBased/>
  <w15:docId w15:val="{A99D771E-68FA-42CC-8A5F-B646BCF4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D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F94BDD"/>
    <w:rPr>
      <w:rFonts w:ascii="Times New Roman" w:hAnsi="Times New Roman" w:cs="Times New Roman" w:hint="default"/>
      <w:b/>
      <w:bCs/>
      <w:color w:val="000000"/>
    </w:rPr>
  </w:style>
  <w:style w:type="paragraph" w:customStyle="1" w:styleId="tkZagolovok5">
    <w:name w:val="_Заголовок Статья (tkZagolovok5)"/>
    <w:basedOn w:val="a"/>
    <w:rsid w:val="00F94BDD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47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A0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47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A05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C66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7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74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Нурлес Омуралиев</dc:creator>
  <cp:keywords/>
  <dc:description/>
  <cp:lastModifiedBy>Нурлес Омуралиев</cp:lastModifiedBy>
  <cp:revision>93</cp:revision>
  <cp:lastPrinted>2022-05-25T11:09:00Z</cp:lastPrinted>
  <dcterms:created xsi:type="dcterms:W3CDTF">2022-04-21T13:13:00Z</dcterms:created>
  <dcterms:modified xsi:type="dcterms:W3CDTF">2022-07-07T11:17:00Z</dcterms:modified>
</cp:coreProperties>
</file>