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5E7" w:rsidRPr="00076C4A" w:rsidRDefault="009175E7" w:rsidP="006D3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C4A">
        <w:rPr>
          <w:rFonts w:ascii="Times New Roman" w:eastAsia="Calibri" w:hAnsi="Times New Roman" w:cs="Times New Roman"/>
          <w:b/>
          <w:sz w:val="24"/>
          <w:szCs w:val="24"/>
        </w:rPr>
        <w:t>СПРАВКА-ОБОСНОВАНИЕ</w:t>
      </w:r>
    </w:p>
    <w:p w:rsidR="00CF1FC2" w:rsidRPr="00E34E13" w:rsidRDefault="009175E7" w:rsidP="006D3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6C4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  <w:r w:rsidR="00CF1FC2" w:rsidRPr="006F3F4F">
        <w:rPr>
          <w:rFonts w:ascii="Times New Roman" w:hAnsi="Times New Roman" w:cs="Times New Roman"/>
          <w:b/>
          <w:sz w:val="28"/>
        </w:rPr>
        <w:t>«</w:t>
      </w:r>
      <w:r w:rsidR="00CF1FC2" w:rsidRPr="00775EFB">
        <w:rPr>
          <w:rFonts w:ascii="Times New Roman" w:eastAsia="Calibri" w:hAnsi="Times New Roman" w:cs="Times New Roman"/>
          <w:b/>
          <w:sz w:val="28"/>
          <w:szCs w:val="28"/>
        </w:rPr>
        <w:t xml:space="preserve">Об </w:t>
      </w:r>
      <w:r w:rsidR="00CF1FC2" w:rsidRPr="00E34E13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</w:t>
      </w:r>
      <w:r w:rsidR="00CF1FC2">
        <w:rPr>
          <w:rFonts w:ascii="Times New Roman" w:eastAsia="Calibri" w:hAnsi="Times New Roman" w:cs="Times New Roman"/>
          <w:b/>
          <w:sz w:val="28"/>
          <w:szCs w:val="28"/>
        </w:rPr>
        <w:t>Переч</w:t>
      </w:r>
      <w:r w:rsidR="00CF1FC2" w:rsidRPr="00E34E13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="00CF1FC2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CF1FC2" w:rsidRPr="00E34E13">
        <w:rPr>
          <w:rFonts w:ascii="Times New Roman" w:eastAsia="Calibri" w:hAnsi="Times New Roman" w:cs="Times New Roman"/>
          <w:b/>
          <w:sz w:val="28"/>
          <w:szCs w:val="28"/>
        </w:rPr>
        <w:t xml:space="preserve"> товаров, работ (услуг) поставщиков (подрядчиков), подлежащих изъятию из национального режима при осуществлении государственных закупок</w:t>
      </w:r>
      <w:r w:rsidR="00CF1FC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175E7" w:rsidRDefault="009175E7" w:rsidP="006D3B9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57BF" w:rsidRPr="00076C4A" w:rsidRDefault="008C57BF" w:rsidP="006D3B9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75E7" w:rsidRPr="00076C4A" w:rsidRDefault="009175E7" w:rsidP="006D3B98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6C4A">
        <w:rPr>
          <w:rFonts w:ascii="Times New Roman" w:eastAsia="Calibri" w:hAnsi="Times New Roman" w:cs="Times New Roman"/>
          <w:b/>
          <w:sz w:val="28"/>
          <w:szCs w:val="28"/>
        </w:rPr>
        <w:t>Цель и задачи проекта</w:t>
      </w:r>
    </w:p>
    <w:p w:rsidR="00F006EF" w:rsidRDefault="009175E7" w:rsidP="00F006EF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076C4A">
        <w:rPr>
          <w:rFonts w:ascii="Times New Roman" w:hAnsi="Times New Roman"/>
          <w:sz w:val="28"/>
          <w:szCs w:val="28"/>
        </w:rPr>
        <w:tab/>
      </w:r>
      <w:r w:rsidRPr="00076C4A">
        <w:rPr>
          <w:rFonts w:ascii="Times New Roman" w:hAnsi="Times New Roman"/>
          <w:color w:val="000000" w:themeColor="text1"/>
          <w:sz w:val="28"/>
          <w:szCs w:val="28"/>
        </w:rPr>
        <w:t xml:space="preserve">Проект </w:t>
      </w:r>
      <w:r w:rsidRPr="00076C4A">
        <w:rPr>
          <w:rFonts w:ascii="Times New Roman" w:hAnsi="Times New Roman"/>
          <w:color w:val="000000" w:themeColor="text1"/>
          <w:sz w:val="28"/>
          <w:szCs w:val="28"/>
          <w:lang w:val="ky-KG"/>
        </w:rPr>
        <w:t>постановления Правительства</w:t>
      </w:r>
      <w:r w:rsidRPr="00076C4A">
        <w:rPr>
          <w:rFonts w:ascii="Times New Roman" w:hAnsi="Times New Roman"/>
          <w:color w:val="000000" w:themeColor="text1"/>
          <w:sz w:val="28"/>
          <w:szCs w:val="28"/>
        </w:rPr>
        <w:t xml:space="preserve"> КР «</w:t>
      </w:r>
      <w:r w:rsidR="00CF1FC2" w:rsidRPr="00976A16">
        <w:rPr>
          <w:rFonts w:ascii="Times New Roman" w:eastAsia="Calibri" w:hAnsi="Times New Roman" w:cs="Times New Roman"/>
          <w:sz w:val="28"/>
          <w:szCs w:val="28"/>
        </w:rPr>
        <w:t>Об утверждении Перечня товаров, работ (услуг) поставщиков (подрядчиков), подлежащих изъятию из национального режима при осуществлении государственных закупок»</w:t>
      </w:r>
      <w:r w:rsidR="00CF1F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76C4A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 </w:t>
      </w:r>
      <w:r w:rsidR="00976A16">
        <w:rPr>
          <w:rFonts w:ascii="Times New Roman" w:hAnsi="Times New Roman"/>
          <w:color w:val="000000" w:themeColor="text1"/>
          <w:sz w:val="28"/>
          <w:szCs w:val="28"/>
        </w:rPr>
        <w:t xml:space="preserve">в целях </w:t>
      </w:r>
      <w:r w:rsidR="00CF1FC2" w:rsidRPr="0042718F">
        <w:rPr>
          <w:rFonts w:ascii="Times New Roman" w:eastAsia="Calibri" w:hAnsi="Times New Roman" w:cs="Times New Roman"/>
          <w:sz w:val="28"/>
          <w:szCs w:val="28"/>
        </w:rPr>
        <w:t>развития национальной экономики</w:t>
      </w:r>
      <w:r w:rsidR="00CF1FC2" w:rsidRPr="003760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FC2">
        <w:rPr>
          <w:rFonts w:ascii="Times New Roman" w:eastAsia="Calibri" w:hAnsi="Times New Roman" w:cs="Times New Roman"/>
          <w:sz w:val="28"/>
          <w:szCs w:val="28"/>
        </w:rPr>
        <w:t xml:space="preserve">Кыргызской </w:t>
      </w:r>
      <w:r w:rsidR="00CF1FC2" w:rsidRPr="0042718F">
        <w:rPr>
          <w:rFonts w:ascii="Times New Roman" w:eastAsia="Calibri" w:hAnsi="Times New Roman" w:cs="Times New Roman"/>
          <w:sz w:val="28"/>
          <w:szCs w:val="28"/>
        </w:rPr>
        <w:t>Республики</w:t>
      </w:r>
      <w:r w:rsidR="00CF1FC2" w:rsidRPr="00076C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1FC2">
        <w:rPr>
          <w:rFonts w:ascii="Times New Roman" w:hAnsi="Times New Roman"/>
          <w:color w:val="000000" w:themeColor="text1"/>
          <w:sz w:val="28"/>
          <w:szCs w:val="28"/>
        </w:rPr>
        <w:t xml:space="preserve">путем </w:t>
      </w:r>
      <w:r w:rsidRPr="00076C4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смягчения влияния чрезвычайной ситуации и недопущения стагнации из-за </w:t>
      </w:r>
      <w:proofErr w:type="spellStart"/>
      <w:r w:rsidRPr="00076C4A">
        <w:rPr>
          <w:rFonts w:ascii="Times New Roman" w:eastAsia="Calibri" w:hAnsi="Times New Roman"/>
          <w:color w:val="000000" w:themeColor="text1"/>
          <w:sz w:val="28"/>
          <w:szCs w:val="28"/>
        </w:rPr>
        <w:t>коронавирусной</w:t>
      </w:r>
      <w:proofErr w:type="spellEnd"/>
      <w:r w:rsidRPr="00076C4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пандемии, восстановления спроса на товары, обеспечения загрузки имеющихся производственных мощностей, недопущения сокращения рабочих </w:t>
      </w:r>
      <w:r w:rsidR="008C57B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мест в стране. </w:t>
      </w:r>
    </w:p>
    <w:p w:rsidR="00F006EF" w:rsidRDefault="00F006EF" w:rsidP="00F006EF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</w:p>
    <w:p w:rsidR="009175E7" w:rsidRPr="00076C4A" w:rsidRDefault="00F006EF" w:rsidP="00F006EF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ab/>
      </w:r>
      <w:r w:rsidR="009175E7" w:rsidRPr="00076C4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Описательная часть</w:t>
      </w:r>
    </w:p>
    <w:p w:rsidR="00F006EF" w:rsidRDefault="00F006EF" w:rsidP="00F006EF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9175E7" w:rsidRPr="00076C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соответствии с пунктом 31 приложения № 25 Протокола о порядке регулирования закупок к Договору о Евразийском экономическом союзе (далее – Договор о ЕЭС), государство-член вправе в одностороннем порядке, установить в исключительных случаях изъятия из национального режима на срок не более 2 лет. </w:t>
      </w:r>
    </w:p>
    <w:p w:rsidR="009175E7" w:rsidRPr="00F006EF" w:rsidRDefault="00F006EF" w:rsidP="00F006EF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03725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В соответствии с п</w:t>
      </w:r>
      <w:proofErr w:type="spellStart"/>
      <w:r>
        <w:rPr>
          <w:rFonts w:ascii="Times New Roman" w:eastAsia="Calibri" w:hAnsi="Times New Roman"/>
          <w:color w:val="000000" w:themeColor="text1"/>
          <w:sz w:val="28"/>
          <w:szCs w:val="28"/>
        </w:rPr>
        <w:t>ункт</w:t>
      </w:r>
      <w:proofErr w:type="spellEnd"/>
      <w:r w:rsidR="0003725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ом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22 статьи 21 Закона КР «О государственных закупках»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</w:t>
      </w:r>
      <w:r w:rsidRPr="00F006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акупки методом прямого заключения договора товаров, работ или услуг у поставщика (подрядчика), определенного решением Правительства Кыргызской Республики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осуществляются</w:t>
      </w:r>
      <w:r w:rsidRPr="00F006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стоимости, согласованной с уполномоченным государственным органом по вопросам антимонопольного регулирования. Данная норма применяется в рамках изъятия из национального режима.</w:t>
      </w:r>
    </w:p>
    <w:p w:rsidR="005241F8" w:rsidRDefault="005241F8" w:rsidP="006D3B9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Необходимость изъятия из национального режима и поддержки отечественных поставщиков вызвано состоянием экономики Кыргызской Республики. Так, </w:t>
      </w:r>
      <w:r w:rsidR="00F006E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согласно данным Национального статистического комитета Кыргызской Республики,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аловой внутренний продук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 (ВВП), по предварительной оценке</w:t>
      </w: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 январе-декабре 2020г. по сравнению с январем-декабрем 2019г. уменьшился на 8,6 процента.</w:t>
      </w:r>
    </w:p>
    <w:p w:rsidR="00A05348" w:rsidRPr="00790DF7" w:rsidRDefault="00A05348" w:rsidP="006D3B9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январе-декабре 2020г</w:t>
      </w:r>
      <w:r w:rsidR="00296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индекс физического объема </w:t>
      </w:r>
      <w:r w:rsid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произведенной</w:t>
      </w:r>
      <w:r w:rsidR="005241F8"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968C5"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промышленными предприятиями продукции </w:t>
      </w: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 январю-декабрю 2019г. составил 93,4 процента, без учета предприятий по разработке месторождения” </w:t>
      </w:r>
      <w:proofErr w:type="spellStart"/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Кумтор</w:t>
      </w:r>
      <w:proofErr w:type="spellEnd"/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” - 91,4</w:t>
      </w:r>
      <w:r w:rsid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процента.</w:t>
      </w: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96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том числе индекс </w:t>
      </w:r>
      <w:r w:rsidR="002968C5"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физического объема</w:t>
      </w:r>
      <w:r w:rsidR="00296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производства: </w:t>
      </w:r>
      <w:r w:rsidR="002968C5" w:rsidRPr="00DC01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трансформаторов -  69,5 процентов</w:t>
      </w:r>
      <w:r w:rsidR="00296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 ламп – 73,9 процентов. Также наблюдается сокраще</w:t>
      </w:r>
      <w:r w:rsid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ние производства обуви и одежды</w:t>
      </w:r>
      <w:r w:rsidR="002968C5" w:rsidRPr="00296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90DF7"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оказание полиграфических услуг</w:t>
      </w:r>
      <w:r w:rsidR="00790DF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A05348" w:rsidRPr="005241F8" w:rsidRDefault="00A05348" w:rsidP="006D3B9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производстве очищенных нефтепродуктов, сокращение объемов (на 59,3 процента) обусловлено снижением</w:t>
      </w:r>
      <w:r w:rsidR="00790DF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,</w:t>
      </w: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90DF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в том числе </w:t>
      </w:r>
      <w:r w:rsidR="00790DF7"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мазута</w:t>
      </w: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05348" w:rsidRPr="005241F8" w:rsidRDefault="00A05348" w:rsidP="006D3B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В производстве транспортных средств снижение объемов (на 18,3 процента) обусловлено </w:t>
      </w:r>
      <w:r w:rsidRPr="00DC01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сокращением выпуска прочих транспортных средств.</w:t>
      </w:r>
    </w:p>
    <w:p w:rsidR="00A05348" w:rsidRPr="005241F8" w:rsidRDefault="00E77A0E" w:rsidP="006D3B9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результатам обследования деловой активности промышленных предприятий, загрузка производственных мощностей на обследуемых предприятиях в IV квартале 2020г. составила в среднем 57,3 процента.</w:t>
      </w:r>
    </w:p>
    <w:p w:rsidR="00E77A0E" w:rsidRPr="005241F8" w:rsidRDefault="005241F8" w:rsidP="006D3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E77A0E"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окращение работников в связи с финансовыми затруднениями допустили 15,8 процента опрошенных руководителей, а по причине сокращения объема производства - 16,3 процента. </w:t>
      </w:r>
    </w:p>
    <w:p w:rsidR="00CF1FC2" w:rsidRDefault="00E77A0E" w:rsidP="006D3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Среди причин, наиболее сдерживающих рост производства, руководители промышленных предприятий отметили финансовые затруднения (58,8 процента), недостаточный спрос на готовую продукцию внутри страны (19,4 процента)</w:t>
      </w:r>
      <w:r w:rsidR="0093164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,</w:t>
      </w:r>
      <w:r w:rsidR="0093164E" w:rsidRPr="0093164E">
        <w:rPr>
          <w:rFonts w:ascii="Kyrghyz Times" w:hAnsi="Kyrghyz Times"/>
        </w:rPr>
        <w:t xml:space="preserve"> </w:t>
      </w:r>
      <w:r w:rsidR="0093164E" w:rsidRPr="009316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неплатежеспособность заказчиков (36,5 процента)</w:t>
      </w:r>
      <w:r w:rsidR="00F006E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790DF7" w:rsidRPr="00076C4A" w:rsidRDefault="00790DF7" w:rsidP="00790DF7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76C4A">
        <w:rPr>
          <w:color w:val="000000" w:themeColor="text1"/>
          <w:sz w:val="28"/>
          <w:szCs w:val="28"/>
          <w:lang w:val="ky-KG"/>
        </w:rPr>
        <w:t>С</w:t>
      </w:r>
      <w:r w:rsidRPr="00076C4A">
        <w:rPr>
          <w:color w:val="000000" w:themeColor="text1"/>
          <w:sz w:val="28"/>
          <w:szCs w:val="28"/>
        </w:rPr>
        <w:t xml:space="preserve"> начала пандемии </w:t>
      </w:r>
      <w:r w:rsidRPr="00076C4A">
        <w:rPr>
          <w:color w:val="000000" w:themeColor="text1"/>
          <w:sz w:val="28"/>
          <w:szCs w:val="28"/>
          <w:lang w:val="en-US"/>
        </w:rPr>
        <w:t>COVID</w:t>
      </w:r>
      <w:r w:rsidRPr="00076C4A">
        <w:rPr>
          <w:color w:val="000000" w:themeColor="text1"/>
          <w:sz w:val="28"/>
          <w:szCs w:val="28"/>
        </w:rPr>
        <w:t>-19</w:t>
      </w:r>
      <w:r w:rsidRPr="00076C4A">
        <w:rPr>
          <w:color w:val="000000" w:themeColor="text1"/>
          <w:sz w:val="28"/>
          <w:szCs w:val="28"/>
          <w:lang w:val="ky-KG"/>
        </w:rPr>
        <w:t xml:space="preserve">, а также с закрытием границ соседних государств </w:t>
      </w:r>
      <w:r w:rsidRPr="00076C4A">
        <w:rPr>
          <w:color w:val="000000" w:themeColor="text1"/>
          <w:sz w:val="28"/>
          <w:szCs w:val="28"/>
        </w:rPr>
        <w:t xml:space="preserve">остро </w:t>
      </w:r>
      <w:r w:rsidRPr="00076C4A">
        <w:rPr>
          <w:color w:val="000000" w:themeColor="text1"/>
          <w:sz w:val="28"/>
          <w:szCs w:val="28"/>
          <w:lang w:val="ky-KG"/>
        </w:rPr>
        <w:t xml:space="preserve">ощущалась </w:t>
      </w:r>
      <w:r w:rsidRPr="00076C4A">
        <w:rPr>
          <w:color w:val="000000" w:themeColor="text1"/>
          <w:sz w:val="28"/>
          <w:szCs w:val="28"/>
        </w:rPr>
        <w:t>нехватка мед</w:t>
      </w:r>
      <w:r w:rsidRPr="00076C4A">
        <w:rPr>
          <w:color w:val="000000" w:themeColor="text1"/>
          <w:sz w:val="28"/>
          <w:szCs w:val="28"/>
          <w:lang w:val="ky-KG"/>
        </w:rPr>
        <w:t xml:space="preserve">ицинских </w:t>
      </w:r>
      <w:r w:rsidRPr="00076C4A">
        <w:rPr>
          <w:color w:val="000000" w:themeColor="text1"/>
          <w:sz w:val="28"/>
          <w:szCs w:val="28"/>
        </w:rPr>
        <w:t xml:space="preserve">масок, </w:t>
      </w:r>
      <w:r w:rsidRPr="00076C4A">
        <w:rPr>
          <w:color w:val="000000" w:themeColor="text1"/>
          <w:sz w:val="28"/>
          <w:szCs w:val="28"/>
          <w:lang w:val="ky-KG"/>
        </w:rPr>
        <w:t>средств индивидуальной защиты</w:t>
      </w:r>
      <w:r w:rsidRPr="00076C4A">
        <w:rPr>
          <w:color w:val="000000" w:themeColor="text1"/>
          <w:sz w:val="28"/>
          <w:szCs w:val="28"/>
        </w:rPr>
        <w:t>, дезинфицирующих средств</w:t>
      </w:r>
      <w:r>
        <w:rPr>
          <w:color w:val="000000" w:themeColor="text1"/>
          <w:sz w:val="28"/>
          <w:szCs w:val="28"/>
          <w:lang w:val="ky-KG"/>
        </w:rPr>
        <w:t xml:space="preserve">. </w:t>
      </w:r>
      <w:r w:rsidRPr="00076C4A">
        <w:rPr>
          <w:color w:val="000000" w:themeColor="text1"/>
          <w:sz w:val="28"/>
          <w:szCs w:val="28"/>
          <w:lang w:val="ky-KG"/>
        </w:rPr>
        <w:t>В этой связи, необходимо увеличить</w:t>
      </w:r>
      <w:r w:rsidRPr="00076C4A">
        <w:rPr>
          <w:color w:val="000000" w:themeColor="text1"/>
          <w:sz w:val="28"/>
          <w:szCs w:val="28"/>
        </w:rPr>
        <w:t xml:space="preserve"> объем производств данных товарных позиций, обновления основных фондов труда, а также загрузки мощностей.</w:t>
      </w:r>
    </w:p>
    <w:p w:rsidR="00790DF7" w:rsidRPr="00076C4A" w:rsidRDefault="00790DF7" w:rsidP="00790DF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76C4A">
        <w:rPr>
          <w:rFonts w:eastAsia="Calibri"/>
          <w:color w:val="000000" w:themeColor="text1"/>
          <w:sz w:val="28"/>
          <w:szCs w:val="28"/>
        </w:rPr>
        <w:tab/>
        <w:t>Также, градообразующее предприятие по выпуску электрических ламп является приоритетной отраслью, так как в</w:t>
      </w:r>
      <w:r w:rsidRPr="00076C4A">
        <w:rPr>
          <w:color w:val="000000" w:themeColor="text1"/>
          <w:sz w:val="28"/>
          <w:szCs w:val="28"/>
          <w:shd w:val="clear" w:color="auto" w:fill="FFFFFF"/>
        </w:rPr>
        <w:t xml:space="preserve"> течение 47 лет завод занимает ведущие позиции в области производства ламп накаливания и автомобильных ламп. В настоящее время производственная мощность составляет 160 – 80 млн. штук электроламп.  Все произведенные электролампы продаются на внутреннем рынке (5-6 % от общего объема) и на рынках СНГ (94-95 % от общего объема). Причина низкого показателя на внутреннем рынке - является лампочки китайского производства, занимающие рынок за счет низкой цены продукции и широкого ассортимента, но обладающие низким качеством. Утверждение данного проекта постановления приведет к увеличению спроса электрических ламп через государственные закупки. </w:t>
      </w:r>
    </w:p>
    <w:p w:rsidR="00790DF7" w:rsidRPr="00076C4A" w:rsidRDefault="00790DF7" w:rsidP="00790DF7">
      <w:pPr>
        <w:widowControl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Кроме того,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настоящее время проводится работа по обеспечению доступной питьевой водой регионы республики. По этой причине растет спрос на пластиковые трубы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, которые 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закупаются 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в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соседних республик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ах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по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сравнительно 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низкой цен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Стимулирование спроса на пластиковые трубы позволит снизить отток денежных средств из страны и обеспечит потребность внутреннего рынка страны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развитием</w:t>
      </w:r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национального производства – </w:t>
      </w:r>
      <w:proofErr w:type="spellStart"/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импортазамещения</w:t>
      </w:r>
      <w:proofErr w:type="spellEnd"/>
      <w:r w:rsidRPr="00076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90DF7" w:rsidRPr="00076C4A" w:rsidRDefault="00790DF7" w:rsidP="00790DF7">
      <w:pPr>
        <w:widowControl w:val="0"/>
        <w:spacing w:after="0" w:line="240" w:lineRule="auto"/>
        <w:ind w:firstLine="7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по аналогичным причинам предлагается поддержать производителей </w:t>
      </w:r>
      <w:r w:rsidRPr="00DC01B3">
        <w:rPr>
          <w:rFonts w:ascii="Times New Roman" w:hAnsi="Times New Roman" w:cs="Times New Roman"/>
          <w:color w:val="000000" w:themeColor="text1"/>
          <w:sz w:val="28"/>
          <w:szCs w:val="28"/>
        </w:rPr>
        <w:t>счетч</w:t>
      </w:r>
      <w:r w:rsidR="00DC01B3" w:rsidRPr="00DC01B3">
        <w:rPr>
          <w:rFonts w:ascii="Times New Roman" w:hAnsi="Times New Roman" w:cs="Times New Roman"/>
          <w:color w:val="000000" w:themeColor="text1"/>
          <w:sz w:val="28"/>
          <w:szCs w:val="28"/>
        </w:rPr>
        <w:t>иков</w:t>
      </w:r>
      <w:r w:rsidRPr="00DC01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учета электрической энергии,</w:t>
      </w:r>
      <w:bookmarkStart w:id="0" w:name="_GoBack"/>
      <w:bookmarkEnd w:id="0"/>
      <w:r w:rsidRPr="00076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мазута топочного, спецодежды и спец обуви и т.д. </w:t>
      </w:r>
    </w:p>
    <w:p w:rsidR="00790DF7" w:rsidRPr="00076C4A" w:rsidRDefault="00790DF7" w:rsidP="00790DF7">
      <w:pPr>
        <w:widowControl w:val="0"/>
        <w:spacing w:after="0" w:line="240" w:lineRule="auto"/>
        <w:ind w:firstLine="7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C4A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необходимость государственной поддержки производства вышеперечисленных товаров объективна и принятие данного постановления придаст стимул наращиванию объема производства товаров.</w:t>
      </w:r>
    </w:p>
    <w:p w:rsidR="00790DF7" w:rsidRPr="00790DF7" w:rsidRDefault="00790DF7" w:rsidP="006D3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175E7" w:rsidRPr="006D3B98" w:rsidRDefault="009175E7" w:rsidP="006D3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3B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Особенности осуществления закупок отдельных видов товаров предусматривается путем проведения методом прямого заключения договора, в соответствии со статьей 21 Закона с обязательным размещением объявления на веб-портале государственных закупок не позднее двух рабочих дней. </w:t>
      </w:r>
    </w:p>
    <w:p w:rsidR="009175E7" w:rsidRPr="00076C4A" w:rsidRDefault="009175E7" w:rsidP="006D3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3B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Суть в том, что поставщики товаров, работ и услуг из других государств - членов ЕЭС не могут участвовать в государственных закупках другого государства-члена, так как механизм установления изъятий предполагает возможность приобретения товаров, работ и услуг только внутри одного государства. </w:t>
      </w:r>
    </w:p>
    <w:p w:rsidR="009175E7" w:rsidRPr="00076C4A" w:rsidRDefault="009175E7" w:rsidP="006D3B9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76C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Учитывая вышеизложенное, предлагается установить изъятия из национального режима согласно перечню в соответствии с подпунктом </w:t>
      </w:r>
      <w:r w:rsidRPr="00076C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«е» пункта 9 Порядка рассмотрения ЕЭК уведомлений государств-членов ЕАЭС о принятии актов об установлении государствами-членами изъятий из национального режима в сфере государственных (муниципальных) закупок, обращений государств-членов по вопросам отмены таких актов, а также принятие Комиссией решений о необходимости отмены таких актов, утвержденного Решением Совета ЕЭК от 23 ноября 2015 года № 69.</w:t>
      </w:r>
    </w:p>
    <w:p w:rsidR="009175E7" w:rsidRPr="00790DF7" w:rsidRDefault="009175E7" w:rsidP="00790D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76C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 этом, в Договоре о ЕЭС определены процедуры изъятия из национального режима. Так, в соответствии с пунктом 32 приложения № 25 Договора ЕЭС, Уполномоченный регулирующий и (или) контролирующий орган власти государства-члена в сфере закупок заблаговременно, но не позднее 15 календарных дней до даты принятия акта об установлении изъятия в соответствии с пунктом 31 Протокола, в письменной форме уведомляет Комиссию и каждое из государств-членов о принятии такого акта с обоснованием необходимости его принятия. </w:t>
      </w:r>
      <w:r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этой связи, Министерством </w:t>
      </w:r>
      <w:r w:rsidR="006D3B98"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экономики и </w:t>
      </w:r>
      <w:r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финансов </w:t>
      </w:r>
      <w:r w:rsidR="008C57BF"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 в</w:t>
      </w:r>
      <w:r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адрес ЕЭК и уполномоченных органов государств-членов ЕАЭС </w:t>
      </w:r>
      <w:r w:rsidR="006D3B98"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будут</w:t>
      </w:r>
      <w:r w:rsidRPr="00790D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направлены соответствующие уведомления о подготовке проекта постановления.</w:t>
      </w:r>
      <w:r w:rsidRPr="00076C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9175E7" w:rsidRPr="00076C4A" w:rsidRDefault="009175E7" w:rsidP="006D3B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076C4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175E7" w:rsidRPr="00076C4A" w:rsidRDefault="009175E7" w:rsidP="006D3B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76C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175E7" w:rsidRPr="00076C4A" w:rsidRDefault="009175E7" w:rsidP="006D3B98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076C4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9175E7" w:rsidRPr="00076C4A" w:rsidRDefault="009175E7" w:rsidP="006D3B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C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соответствии с требованиями статьи 22 Закона «О нормативных правовых актах Кыргызской Республики», для проведения процедуры общественного обсуждения, проект </w:t>
      </w:r>
      <w:r w:rsidR="005241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был направлен на </w:t>
      </w:r>
      <w:r w:rsidRPr="00076C4A">
        <w:rPr>
          <w:rFonts w:ascii="Times New Roman" w:eastAsia="Calibri" w:hAnsi="Times New Roman" w:cs="Times New Roman"/>
          <w:sz w:val="28"/>
          <w:szCs w:val="28"/>
        </w:rPr>
        <w:t>размещен</w:t>
      </w:r>
      <w:r w:rsidR="005241F8">
        <w:rPr>
          <w:rFonts w:ascii="Times New Roman" w:eastAsia="Calibri" w:hAnsi="Times New Roman" w:cs="Times New Roman"/>
          <w:sz w:val="28"/>
          <w:szCs w:val="28"/>
        </w:rPr>
        <w:t>ие</w:t>
      </w:r>
      <w:r w:rsidRPr="00076C4A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Прав</w:t>
      </w:r>
      <w:r w:rsidR="005241F8">
        <w:rPr>
          <w:rFonts w:ascii="Times New Roman" w:eastAsia="Calibri" w:hAnsi="Times New Roman" w:cs="Times New Roman"/>
          <w:sz w:val="28"/>
          <w:szCs w:val="28"/>
        </w:rPr>
        <w:t>ительства Кыргызской Республики</w:t>
      </w:r>
      <w:r w:rsidRPr="00076C4A">
        <w:rPr>
          <w:rFonts w:ascii="Times New Roman" w:eastAsia="Calibri" w:hAnsi="Times New Roman" w:cs="Times New Roman"/>
          <w:sz w:val="28"/>
          <w:szCs w:val="28"/>
        </w:rPr>
        <w:t xml:space="preserve">, также размещен на Едином портале общественного обсуждения проектов нормативных правовых актов Кыргызской Республики </w:t>
      </w:r>
      <w:hyperlink r:id="rId5" w:history="1">
        <w:r w:rsidRPr="00076C4A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http://koomtalkuu.gov.kg</w:t>
        </w:r>
      </w:hyperlink>
      <w:r w:rsidRPr="00076C4A">
        <w:rPr>
          <w:rFonts w:ascii="Times New Roman" w:eastAsia="Calibri" w:hAnsi="Times New Roman" w:cs="Times New Roman"/>
          <w:sz w:val="28"/>
          <w:szCs w:val="28"/>
        </w:rPr>
        <w:t>. Замечания и предложения не поступили.</w:t>
      </w:r>
    </w:p>
    <w:p w:rsidR="009175E7" w:rsidRPr="00076C4A" w:rsidRDefault="009175E7" w:rsidP="006D3B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6C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C4A">
        <w:rPr>
          <w:rFonts w:ascii="Times New Roman" w:eastAsia="Calibri" w:hAnsi="Times New Roman" w:cs="Times New Roman"/>
          <w:b/>
          <w:sz w:val="28"/>
          <w:szCs w:val="28"/>
        </w:rPr>
        <w:t>5.Анализ соответствия проекта законодательству</w:t>
      </w:r>
    </w:p>
    <w:p w:rsidR="009175E7" w:rsidRPr="00076C4A" w:rsidRDefault="009175E7" w:rsidP="006D3B98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eastAsia="ky-KG"/>
        </w:rPr>
      </w:pPr>
      <w:r w:rsidRPr="00076C4A">
        <w:rPr>
          <w:rFonts w:ascii="Times New Roman" w:eastAsia="Calibri" w:hAnsi="Times New Roman" w:cs="Times New Roman"/>
          <w:sz w:val="28"/>
          <w:szCs w:val="28"/>
        </w:rPr>
        <w:t xml:space="preserve">Нормы представленного проекта решения Правительства Кыргызской </w:t>
      </w:r>
      <w:r w:rsidRPr="00076C4A">
        <w:rPr>
          <w:rFonts w:ascii="Times New Roman" w:eastAsia="Calibri" w:hAnsi="Times New Roman" w:cs="Times New Roman"/>
          <w:sz w:val="28"/>
          <w:szCs w:val="28"/>
        </w:rPr>
        <w:lastRenderedPageBreak/>
        <w:t>Республики не противоречат действующим нормативным правовым актам Кыргызской Республики,</w:t>
      </w:r>
      <w:r w:rsidRPr="00076C4A">
        <w:rPr>
          <w:rFonts w:ascii="Times New Roman" w:eastAsiaTheme="minorEastAsia" w:hAnsi="Times New Roman"/>
          <w:sz w:val="28"/>
          <w:szCs w:val="28"/>
          <w:lang w:eastAsia="ky-KG"/>
        </w:rPr>
        <w:t xml:space="preserve">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175E7" w:rsidRPr="00076C4A" w:rsidRDefault="009175E7" w:rsidP="006D3B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6C4A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9175E7" w:rsidRPr="00076C4A" w:rsidRDefault="009175E7" w:rsidP="006D3B9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76C4A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постановления </w:t>
      </w:r>
      <w:r w:rsidRPr="00076C4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 </w:t>
      </w:r>
      <w:r w:rsidRPr="00076C4A">
        <w:rPr>
          <w:rFonts w:ascii="Times New Roman" w:eastAsia="Calibri" w:hAnsi="Times New Roman" w:cs="Times New Roman"/>
          <w:sz w:val="28"/>
          <w:szCs w:val="28"/>
        </w:rPr>
        <w:t>повлечет дополнительные расходы из республиканского бюджета</w:t>
      </w:r>
      <w:r w:rsidRPr="00076C4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9175E7" w:rsidRPr="00076C4A" w:rsidRDefault="009175E7" w:rsidP="006D3B98">
      <w:pPr>
        <w:pStyle w:val="a3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6C4A">
        <w:rPr>
          <w:rFonts w:ascii="Times New Roman" w:eastAsia="Calibri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9175E7" w:rsidRPr="00076C4A" w:rsidRDefault="009175E7" w:rsidP="006D3B9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76C4A">
        <w:rPr>
          <w:rFonts w:ascii="Times New Roman" w:eastAsiaTheme="minorEastAsia" w:hAnsi="Times New Roman"/>
          <w:sz w:val="28"/>
          <w:szCs w:val="28"/>
          <w:lang w:eastAsia="ky-KG"/>
        </w:rPr>
        <w:t>Представленный проект постановления</w:t>
      </w:r>
      <w:r w:rsidRPr="00076C4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076C4A">
        <w:rPr>
          <w:rFonts w:ascii="Times New Roman" w:eastAsiaTheme="minorEastAsia" w:hAnsi="Times New Roman"/>
          <w:sz w:val="28"/>
          <w:szCs w:val="28"/>
          <w:lang w:eastAsia="ky-KG"/>
        </w:rPr>
        <w:t xml:space="preserve">Правительства Кыргызской Республики </w:t>
      </w:r>
      <w:r w:rsidRPr="00076C4A">
        <w:rPr>
          <w:rFonts w:ascii="Times New Roman" w:eastAsiaTheme="minorEastAsia" w:hAnsi="Times New Roman"/>
          <w:sz w:val="28"/>
          <w:szCs w:val="28"/>
        </w:rPr>
        <w:t xml:space="preserve">не требует проведения анализа регулятивного воздействия, поскольку </w:t>
      </w:r>
      <w:r w:rsidRPr="00076C4A">
        <w:rPr>
          <w:rFonts w:ascii="Times New Roman" w:eastAsia="Calibri" w:hAnsi="Times New Roman" w:cs="Times New Roman"/>
          <w:sz w:val="28"/>
          <w:szCs w:val="28"/>
        </w:rPr>
        <w:t>не имеет регулятивную нагрузку.</w:t>
      </w:r>
    </w:p>
    <w:p w:rsidR="009175E7" w:rsidRPr="00076C4A" w:rsidRDefault="009175E7" w:rsidP="006D3B98">
      <w:pPr>
        <w:spacing w:after="0" w:line="240" w:lineRule="auto"/>
        <w:jc w:val="both"/>
        <w:rPr>
          <w:sz w:val="28"/>
          <w:szCs w:val="28"/>
        </w:rPr>
      </w:pPr>
    </w:p>
    <w:p w:rsidR="009175E7" w:rsidRDefault="009175E7" w:rsidP="006D3B98">
      <w:pPr>
        <w:spacing w:after="0" w:line="240" w:lineRule="auto"/>
        <w:jc w:val="both"/>
        <w:rPr>
          <w:sz w:val="28"/>
          <w:szCs w:val="28"/>
        </w:rPr>
      </w:pPr>
    </w:p>
    <w:p w:rsidR="008C57BF" w:rsidRDefault="008C57BF" w:rsidP="006D3B98">
      <w:pPr>
        <w:spacing w:after="0" w:line="240" w:lineRule="auto"/>
        <w:jc w:val="both"/>
        <w:rPr>
          <w:sz w:val="28"/>
          <w:szCs w:val="28"/>
        </w:rPr>
      </w:pPr>
    </w:p>
    <w:p w:rsidR="008C57BF" w:rsidRDefault="008C57BF" w:rsidP="006D3B98">
      <w:pPr>
        <w:spacing w:after="0" w:line="240" w:lineRule="auto"/>
        <w:jc w:val="both"/>
        <w:rPr>
          <w:sz w:val="28"/>
          <w:szCs w:val="28"/>
        </w:rPr>
      </w:pPr>
    </w:p>
    <w:p w:rsidR="00FD3AF5" w:rsidRPr="00076C4A" w:rsidRDefault="00FD3AF5" w:rsidP="006D3B98">
      <w:pPr>
        <w:spacing w:after="0" w:line="240" w:lineRule="auto"/>
        <w:jc w:val="both"/>
        <w:rPr>
          <w:sz w:val="28"/>
          <w:szCs w:val="28"/>
        </w:rPr>
      </w:pPr>
    </w:p>
    <w:p w:rsidR="006D3B98" w:rsidRPr="006D3B98" w:rsidRDefault="006D3B98" w:rsidP="006D3B9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D3B98">
        <w:rPr>
          <w:rFonts w:ascii="Times New Roman" w:hAnsi="Times New Roman" w:cs="Times New Roman"/>
          <w:b/>
          <w:sz w:val="28"/>
        </w:rPr>
        <w:t>Вице-премьер-министр – министр</w:t>
      </w:r>
    </w:p>
    <w:p w:rsidR="008C57BF" w:rsidRDefault="006D3B98" w:rsidP="006D3B9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D3B98">
        <w:rPr>
          <w:rFonts w:ascii="Times New Roman" w:hAnsi="Times New Roman" w:cs="Times New Roman"/>
          <w:b/>
          <w:sz w:val="28"/>
        </w:rPr>
        <w:t>экономики и финансов</w:t>
      </w:r>
    </w:p>
    <w:p w:rsidR="009175E7" w:rsidRPr="006D3B98" w:rsidRDefault="008C57BF" w:rsidP="006D3B98">
      <w:pPr>
        <w:spacing w:after="0" w:line="240" w:lineRule="auto"/>
        <w:rPr>
          <w:rFonts w:ascii="Times New Roman" w:hAnsi="Times New Roman" w:cs="Times New Roman"/>
          <w:b/>
          <w:i/>
          <w:sz w:val="36"/>
        </w:rPr>
      </w:pPr>
      <w:r>
        <w:rPr>
          <w:rFonts w:ascii="Times New Roman" w:hAnsi="Times New Roman" w:cs="Times New Roman"/>
          <w:b/>
          <w:sz w:val="28"/>
        </w:rPr>
        <w:t>Кыргызской Республики</w:t>
      </w:r>
      <w:r w:rsidR="006D3B98">
        <w:rPr>
          <w:rFonts w:ascii="Times New Roman" w:hAnsi="Times New Roman" w:cs="Times New Roman"/>
          <w:b/>
          <w:sz w:val="28"/>
        </w:rPr>
        <w:tab/>
      </w:r>
      <w:r w:rsidR="006D3B98" w:rsidRPr="006D3B98">
        <w:rPr>
          <w:rFonts w:ascii="Times New Roman" w:hAnsi="Times New Roman" w:cs="Times New Roman"/>
          <w:b/>
          <w:sz w:val="28"/>
        </w:rPr>
        <w:tab/>
      </w:r>
      <w:r w:rsidR="006D3B98" w:rsidRPr="006D3B98">
        <w:rPr>
          <w:rFonts w:ascii="Times New Roman" w:hAnsi="Times New Roman" w:cs="Times New Roman"/>
          <w:b/>
          <w:sz w:val="28"/>
        </w:rPr>
        <w:tab/>
      </w:r>
      <w:r w:rsidR="006D3B98" w:rsidRPr="006D3B98">
        <w:rPr>
          <w:rFonts w:ascii="Times New Roman" w:hAnsi="Times New Roman" w:cs="Times New Roman"/>
          <w:b/>
          <w:sz w:val="28"/>
        </w:rPr>
        <w:tab/>
      </w:r>
      <w:r w:rsidR="006D3B98">
        <w:rPr>
          <w:rFonts w:ascii="Times New Roman" w:hAnsi="Times New Roman" w:cs="Times New Roman"/>
          <w:b/>
          <w:sz w:val="28"/>
        </w:rPr>
        <w:tab/>
      </w:r>
      <w:r w:rsidR="006D3B98" w:rsidRPr="006D3B98">
        <w:rPr>
          <w:rFonts w:ascii="Times New Roman" w:hAnsi="Times New Roman" w:cs="Times New Roman"/>
          <w:b/>
          <w:sz w:val="28"/>
        </w:rPr>
        <w:t xml:space="preserve">У.Т. </w:t>
      </w:r>
      <w:proofErr w:type="spellStart"/>
      <w:r w:rsidR="006D3B98" w:rsidRPr="006D3B98">
        <w:rPr>
          <w:rFonts w:ascii="Times New Roman" w:hAnsi="Times New Roman" w:cs="Times New Roman"/>
          <w:b/>
          <w:sz w:val="28"/>
        </w:rPr>
        <w:t>Кармышаков</w:t>
      </w:r>
      <w:proofErr w:type="spellEnd"/>
      <w:r w:rsidR="006D3B98" w:rsidRPr="006D3B98">
        <w:rPr>
          <w:rFonts w:ascii="Times New Roman" w:hAnsi="Times New Roman" w:cs="Times New Roman"/>
          <w:b/>
          <w:sz w:val="28"/>
        </w:rPr>
        <w:tab/>
      </w:r>
      <w:r w:rsidR="009175E7" w:rsidRPr="006D3B98">
        <w:rPr>
          <w:rFonts w:ascii="Times New Roman" w:hAnsi="Times New Roman" w:cs="Times New Roman"/>
          <w:b/>
          <w:sz w:val="36"/>
        </w:rPr>
        <w:tab/>
      </w:r>
      <w:r w:rsidR="009175E7" w:rsidRPr="006D3B98">
        <w:rPr>
          <w:rFonts w:ascii="Times New Roman" w:hAnsi="Times New Roman" w:cs="Times New Roman"/>
          <w:b/>
          <w:sz w:val="36"/>
        </w:rPr>
        <w:tab/>
      </w:r>
      <w:r w:rsidR="009175E7" w:rsidRPr="006D3B98">
        <w:rPr>
          <w:rFonts w:ascii="Times New Roman" w:hAnsi="Times New Roman" w:cs="Times New Roman"/>
          <w:b/>
          <w:sz w:val="36"/>
        </w:rPr>
        <w:tab/>
      </w:r>
      <w:r w:rsidR="009175E7" w:rsidRPr="006D3B98">
        <w:rPr>
          <w:rFonts w:ascii="Times New Roman" w:hAnsi="Times New Roman" w:cs="Times New Roman"/>
          <w:b/>
          <w:sz w:val="36"/>
        </w:rPr>
        <w:tab/>
      </w:r>
      <w:r w:rsidR="009175E7" w:rsidRPr="006D3B98">
        <w:rPr>
          <w:rFonts w:ascii="Times New Roman" w:hAnsi="Times New Roman" w:cs="Times New Roman"/>
          <w:b/>
          <w:sz w:val="36"/>
        </w:rPr>
        <w:tab/>
      </w:r>
      <w:r w:rsidR="009175E7" w:rsidRPr="006D3B98">
        <w:rPr>
          <w:rFonts w:ascii="Times New Roman" w:hAnsi="Times New Roman" w:cs="Times New Roman"/>
          <w:b/>
          <w:sz w:val="36"/>
        </w:rPr>
        <w:tab/>
      </w:r>
      <w:r w:rsidR="009175E7" w:rsidRPr="006D3B98">
        <w:rPr>
          <w:rFonts w:ascii="Times New Roman" w:hAnsi="Times New Roman" w:cs="Times New Roman"/>
          <w:b/>
          <w:sz w:val="36"/>
        </w:rPr>
        <w:tab/>
      </w:r>
    </w:p>
    <w:p w:rsidR="009175E7" w:rsidRPr="00B621D7" w:rsidRDefault="009175E7" w:rsidP="006D3B98">
      <w:pPr>
        <w:spacing w:after="0" w:line="240" w:lineRule="auto"/>
      </w:pPr>
    </w:p>
    <w:p w:rsidR="0086563B" w:rsidRPr="00B23A23" w:rsidRDefault="00DC01B3" w:rsidP="006D3B98">
      <w:pPr>
        <w:spacing w:after="0" w:line="240" w:lineRule="auto"/>
      </w:pPr>
    </w:p>
    <w:sectPr w:rsidR="0086563B" w:rsidRPr="00B23A23" w:rsidSect="008C57BF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Kyrghyz Times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22CA2"/>
    <w:multiLevelType w:val="hybridMultilevel"/>
    <w:tmpl w:val="3FEC8EB6"/>
    <w:lvl w:ilvl="0" w:tplc="FAA40A30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4B64AD5"/>
    <w:multiLevelType w:val="hybridMultilevel"/>
    <w:tmpl w:val="F70E7EC8"/>
    <w:lvl w:ilvl="0" w:tplc="0F242B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E7"/>
    <w:rsid w:val="0003725B"/>
    <w:rsid w:val="00040233"/>
    <w:rsid w:val="00061E38"/>
    <w:rsid w:val="00063BC7"/>
    <w:rsid w:val="00076C4A"/>
    <w:rsid w:val="00286ED0"/>
    <w:rsid w:val="002968C5"/>
    <w:rsid w:val="00336D7F"/>
    <w:rsid w:val="00523BA6"/>
    <w:rsid w:val="005241F8"/>
    <w:rsid w:val="006D3B98"/>
    <w:rsid w:val="0075714D"/>
    <w:rsid w:val="00790DF7"/>
    <w:rsid w:val="008263F3"/>
    <w:rsid w:val="008C57BF"/>
    <w:rsid w:val="009175E7"/>
    <w:rsid w:val="0093164E"/>
    <w:rsid w:val="00976A16"/>
    <w:rsid w:val="00A05348"/>
    <w:rsid w:val="00A22AB4"/>
    <w:rsid w:val="00A760CA"/>
    <w:rsid w:val="00AE753F"/>
    <w:rsid w:val="00B23A23"/>
    <w:rsid w:val="00CF1FC2"/>
    <w:rsid w:val="00DC01B3"/>
    <w:rsid w:val="00DC3D25"/>
    <w:rsid w:val="00DD085F"/>
    <w:rsid w:val="00E52A97"/>
    <w:rsid w:val="00E77A0E"/>
    <w:rsid w:val="00F006EF"/>
    <w:rsid w:val="00FD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74813-A651-461B-B744-DA0F5A36A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5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5E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75E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917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0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02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21</cp:revision>
  <cp:lastPrinted>2021-02-22T03:53:00Z</cp:lastPrinted>
  <dcterms:created xsi:type="dcterms:W3CDTF">2020-12-18T10:28:00Z</dcterms:created>
  <dcterms:modified xsi:type="dcterms:W3CDTF">2021-02-22T03:54:00Z</dcterms:modified>
</cp:coreProperties>
</file>