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7856" w14:textId="68DEB9AD" w:rsidR="00FD4A74" w:rsidRPr="00002A88" w:rsidRDefault="00FD4A74">
      <w:pPr>
        <w:rPr>
          <w:lang w:val="en-US"/>
        </w:rPr>
      </w:pPr>
    </w:p>
    <w:p w14:paraId="43861610" w14:textId="0A093317" w:rsidR="003342F4" w:rsidRDefault="003342F4"/>
    <w:p w14:paraId="1DF9B394" w14:textId="77777777" w:rsidR="003342F4" w:rsidRDefault="003342F4"/>
    <w:p w14:paraId="616C2B15" w14:textId="3426DBBA" w:rsidR="007958B6" w:rsidRPr="00E555C5" w:rsidRDefault="007958B6" w:rsidP="00795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C5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</w:t>
      </w:r>
    </w:p>
    <w:p w14:paraId="40DF3776" w14:textId="54764608" w:rsidR="007958B6" w:rsidRPr="00E555C5" w:rsidRDefault="007958B6" w:rsidP="008C0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C5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280B0F" w:rsidRPr="00E555C5">
        <w:rPr>
          <w:rFonts w:ascii="Times New Roman" w:hAnsi="Times New Roman" w:cs="Times New Roman"/>
          <w:b/>
          <w:bCs/>
          <w:sz w:val="28"/>
          <w:szCs w:val="28"/>
        </w:rPr>
        <w:t>проекту постановления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Кыргызской Республики «О внесении изменений в некоторые решения Правительства Кыргызской Республики»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2"/>
        <w:gridCol w:w="7513"/>
        <w:gridCol w:w="7513"/>
      </w:tblGrid>
      <w:tr w:rsidR="007958B6" w14:paraId="618AFD8F" w14:textId="77777777" w:rsidTr="0082075B">
        <w:tc>
          <w:tcPr>
            <w:tcW w:w="562" w:type="dxa"/>
          </w:tcPr>
          <w:p w14:paraId="362DF7FC" w14:textId="77777777" w:rsid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B6982A" w14:textId="203541E7" w:rsidR="007958B6" w:rsidRP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14:paraId="636132DA" w14:textId="54AD21C3" w:rsidR="007958B6" w:rsidRPr="00280B0F" w:rsidRDefault="00280B0F" w:rsidP="0028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7513" w:type="dxa"/>
          </w:tcPr>
          <w:p w14:paraId="7CF86D6E" w14:textId="0D92FE58" w:rsidR="007958B6" w:rsidRPr="00280B0F" w:rsidRDefault="00280B0F" w:rsidP="0028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280B0F" w14:paraId="4124C58D" w14:textId="77777777" w:rsidTr="0082075B">
        <w:tc>
          <w:tcPr>
            <w:tcW w:w="562" w:type="dxa"/>
          </w:tcPr>
          <w:p w14:paraId="2C2E46AB" w14:textId="38F39045" w:rsidR="00280B0F" w:rsidRPr="00280B0F" w:rsidRDefault="00280B0F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26" w:type="dxa"/>
            <w:gridSpan w:val="2"/>
          </w:tcPr>
          <w:p w14:paraId="0659E14C" w14:textId="16BEA1C2" w:rsidR="00280B0F" w:rsidRPr="00E555C5" w:rsidRDefault="00280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КР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общей массы, осевых нагрузок, размеров и других линейных параметров транспортных средств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2011года №454  </w:t>
            </w:r>
          </w:p>
        </w:tc>
      </w:tr>
      <w:tr w:rsidR="00280B0F" w14:paraId="5ADA65D2" w14:textId="77777777" w:rsidTr="0082075B">
        <w:tc>
          <w:tcPr>
            <w:tcW w:w="562" w:type="dxa"/>
          </w:tcPr>
          <w:p w14:paraId="26D78F8C" w14:textId="2A505456" w:rsidR="00280B0F" w:rsidRPr="00280B0F" w:rsidRDefault="00280B0F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6AAC60D" w14:textId="7A51D968" w:rsidR="00280B0F" w:rsidRPr="000A1532" w:rsidRDefault="00C75A40" w:rsidP="0028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0B0F" w:rsidRPr="000A1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Порядок</w:t>
              </w:r>
            </w:hyperlink>
            <w:r w:rsidR="00280B0F" w:rsidRPr="000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 транспортных средств по автомобильным дорогам общего пользования Кыргызской Республики и взимания сборов за взвешивание и измерение </w:t>
            </w:r>
            <w:r w:rsidR="00280B0F" w:rsidRPr="000A1532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максимальных размеров и других линейных параметров транспортных</w:t>
            </w:r>
            <w:r w:rsidR="00280B0F" w:rsidRPr="000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с превышающими нормами, установленными для проезда по автомобильным дорогам общего пользования Кыргызской Республики</w:t>
            </w:r>
          </w:p>
        </w:tc>
        <w:tc>
          <w:tcPr>
            <w:tcW w:w="7513" w:type="dxa"/>
          </w:tcPr>
          <w:p w14:paraId="507CB28B" w14:textId="007921EC" w:rsidR="00280B0F" w:rsidRPr="000A1532" w:rsidRDefault="00C75A40" w:rsidP="0028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0B0F" w:rsidRPr="000A1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Порядок</w:t>
              </w:r>
            </w:hyperlink>
            <w:r w:rsidR="00280B0F" w:rsidRPr="000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 транспортных средств по автомобильным дорогам общего пользования Кыргызской Республики и взимания сборов за взвешивание и измерение </w:t>
            </w:r>
            <w:r w:rsidR="00280B0F" w:rsidRPr="000A1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максимальных весогабаритных параметров</w:t>
            </w:r>
            <w:r w:rsidR="00280B0F" w:rsidRPr="000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 с превышающими нормами, установленными для проезда по автомобильным дорогам общего пользования Кыргызской Республики</w:t>
            </w:r>
          </w:p>
        </w:tc>
      </w:tr>
      <w:tr w:rsidR="00280B0F" w14:paraId="67218C9E" w14:textId="77777777" w:rsidTr="0082075B">
        <w:tc>
          <w:tcPr>
            <w:tcW w:w="562" w:type="dxa"/>
          </w:tcPr>
          <w:p w14:paraId="14F87555" w14:textId="42170AD7" w:rsidR="00280B0F" w:rsidRPr="00280B0F" w:rsidRDefault="00280B0F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0B6E1074" w14:textId="77777777" w:rsidR="00280B0F" w:rsidRPr="004E1C8B" w:rsidRDefault="00280B0F" w:rsidP="00280B0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Термины и определения:</w:t>
            </w:r>
          </w:p>
          <w:p w14:paraId="44E52CE1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BFCFC7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39D13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50B221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D45088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ED29A1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16799E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CF9F52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E2E28F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622ECE" w14:textId="77777777" w:rsidR="002700EB" w:rsidRDefault="002700EB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B9EFC9" w14:textId="291A775F" w:rsidR="00280B0F" w:rsidRPr="00280B0F" w:rsidRDefault="00280B0F" w:rsidP="00280B0F">
            <w:pPr>
              <w:ind w:right="-11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транспортное средство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устройство, предназначенное для перевозки по автомобильным дорогам грузов или пассажиров, или оборудования, установленного на нем;</w:t>
            </w:r>
          </w:p>
        </w:tc>
        <w:tc>
          <w:tcPr>
            <w:tcW w:w="7513" w:type="dxa"/>
          </w:tcPr>
          <w:p w14:paraId="094C5852" w14:textId="15331C59" w:rsidR="00280B0F" w:rsidRPr="00280B0F" w:rsidRDefault="00280B0F" w:rsidP="00280B0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определения:</w:t>
            </w:r>
          </w:p>
          <w:p w14:paraId="261F2DF7" w14:textId="62A2A8C9" w:rsidR="00280B0F" w:rsidRPr="00280B0F" w:rsidRDefault="008C02F5" w:rsidP="0028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280B0F" w:rsidRPr="0028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весогабаритный контроль транспортных средств</w:t>
            </w:r>
            <w:r w:rsidR="00280B0F" w:rsidRPr="0028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 из видов транспортного контроля, осуществляемые в стационарных пунктах транспортного контроля или мобильными группами транспортного контроля, проводимые путем взвешивания и измерения </w:t>
            </w:r>
            <w:r w:rsidR="0027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параметров </w:t>
            </w:r>
            <w:r w:rsidR="00280B0F" w:rsidRPr="0028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 для определения его максимальных весогабаритных параметров и принятия соответствующих процессуальных решений для пропуска и проезда транспортного средства по автомобильным дорогам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6F2F05" w14:textId="77777777" w:rsidR="002700EB" w:rsidRDefault="008C02F5" w:rsidP="00280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14:paraId="6A30A472" w14:textId="0CAA96FD" w:rsidR="00280B0F" w:rsidRPr="00280B0F" w:rsidRDefault="008C02F5" w:rsidP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280B0F" w:rsidRPr="004E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транспортное средство</w:t>
            </w:r>
            <w:r w:rsidR="00280B0F"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устройство, предназначенное для перевозки по автомобильным дорогам грузов или пассажиров, или оборудования, установленного на нем;</w:t>
            </w:r>
          </w:p>
        </w:tc>
      </w:tr>
      <w:tr w:rsidR="00280B0F" w14:paraId="57587020" w14:textId="77777777" w:rsidTr="0082075B">
        <w:tc>
          <w:tcPr>
            <w:tcW w:w="562" w:type="dxa"/>
          </w:tcPr>
          <w:p w14:paraId="2BA8C6E4" w14:textId="14860B03" w:rsidR="00280B0F" w:rsidRPr="00280B0F" w:rsidRDefault="008C02F5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107285DC" w14:textId="77777777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транспортного контроля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место проведения работниками уполномоченного государственного органа в сфере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регулирования и контроля деятельности на автомобильном транспорте контроля за соблюдением грузоперевозчиками весогабаритных параметров по автомобильным дорогам общего пользования, оснащенное необходимыми техническими средствами и сооружениями, а также закрепленная за ним зона ответственности;</w:t>
            </w:r>
          </w:p>
          <w:p w14:paraId="04E2DF7D" w14:textId="77777777" w:rsidR="00280B0F" w:rsidRP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A47CE7" w14:textId="72EBDB04" w:rsidR="00280B0F" w:rsidRPr="008C02F5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 транспортного контроля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инфраструктуры </w:t>
            </w:r>
            <w:r w:rsidR="007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автомобильной</w:t>
            </w:r>
            <w:r w:rsidR="007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 работниками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государственного органа в сфере регулирования и контроля деятельности на автомобильном транспорте контроля за соблюдением грузоперевозчиками весогабаритных параметров по автомобильным дорогам общего</w:t>
            </w:r>
            <w:r w:rsidR="0077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 оснащенное необходимыми техническими средствами и сооружениями, а также закрепленная за ним зона ответственности;</w:t>
            </w:r>
          </w:p>
        </w:tc>
      </w:tr>
      <w:tr w:rsidR="00280B0F" w14:paraId="03308057" w14:textId="77777777" w:rsidTr="0082075B">
        <w:tc>
          <w:tcPr>
            <w:tcW w:w="562" w:type="dxa"/>
          </w:tcPr>
          <w:p w14:paraId="4D416359" w14:textId="4CF8572B" w:rsidR="00280B0F" w:rsidRPr="00280B0F" w:rsidRDefault="008C02F5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14:paraId="0249C6E2" w14:textId="77777777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Порядок пропуска транспортных средств по автомобильным дорогам общего пользования предусматривает:</w:t>
            </w:r>
          </w:p>
          <w:p w14:paraId="635F8C9D" w14:textId="77777777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контроль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массы, осевой нагрузки, измерение размеров и других линейных параметров транспортных средств (весогабаритный контроль);</w:t>
            </w:r>
          </w:p>
          <w:p w14:paraId="63A24BEF" w14:textId="77777777" w:rsidR="008C02F5" w:rsidRPr="002700E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700E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- </w:t>
            </w:r>
            <w:r w:rsidRPr="002700EB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ограничение</w:t>
            </w:r>
            <w:r w:rsidRPr="002700E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въезда на территорию Кыргызской Республики транспортных средств, которые превышают допустимые значения.</w:t>
            </w:r>
          </w:p>
          <w:p w14:paraId="608D37E1" w14:textId="77777777" w:rsidR="00280B0F" w:rsidRP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E6E1598" w14:textId="77777777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Порядок пропуска транспортных средств по автомобильным дорогам общего пользования предусматривает:</w:t>
            </w:r>
          </w:p>
          <w:p w14:paraId="703F407B" w14:textId="09309C31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массы, осевой нагрузки, измерение размеров и других линейных параметров транспортных средств (весогабаритный контроль);</w:t>
            </w:r>
          </w:p>
          <w:p w14:paraId="24A5AED2" w14:textId="158B7813" w:rsidR="00280B0F" w:rsidRPr="008C02F5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(запрет)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въезда на территорию Кыргызской Республики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 дальнейшее движение по автомобильным дорогам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транспортных средств, максимальные весогабаритные параметры которых превышают допустимые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80B0F" w14:paraId="64F18D64" w14:textId="77777777" w:rsidTr="0082075B">
        <w:tc>
          <w:tcPr>
            <w:tcW w:w="562" w:type="dxa"/>
          </w:tcPr>
          <w:p w14:paraId="4073B290" w14:textId="228A32C4" w:rsidR="00280B0F" w:rsidRPr="00280B0F" w:rsidRDefault="008C02F5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2F55250B" w14:textId="77777777" w:rsidR="008C02F5" w:rsidRPr="004E1C8B" w:rsidRDefault="008C02F5" w:rsidP="008C0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 взвешивание и измерение максимальных </w:t>
            </w:r>
            <w:r w:rsidRPr="002700EB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размеров и других линейных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параметров транспортных средств, </w:t>
            </w:r>
            <w:r w:rsidRPr="008C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превышающих нормы для проезда по дорогам общего пользования Кыргызской Республики, с их владельцев взимаются сборы уполномоченным государственным органом в сфере регулирования и контроля деятельности на автомобильном транспорте.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9605B8" w14:textId="77777777" w:rsidR="00280B0F" w:rsidRP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119419" w14:textId="597E82DF" w:rsidR="002700EB" w:rsidRDefault="008C02F5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 взвешивание и измерение </w:t>
            </w:r>
            <w:r w:rsidRPr="0027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максимальных</w:t>
            </w: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6354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весогабаритных</w:t>
            </w: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транспортных средств, </w:t>
            </w:r>
            <w:r w:rsidRPr="008C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превышающих нормы для проезда по дорогам общего пользования Кыргызской Республики, с их владельцев взимаются сборы уполномоченным государственным органом в сфере регулирования и контроля деятельности на автомобильном транспорте.</w:t>
            </w:r>
          </w:p>
          <w:p w14:paraId="636641A7" w14:textId="552E5289" w:rsidR="002700EB" w:rsidRPr="00066354" w:rsidRDefault="008C02F5" w:rsidP="002700E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354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  определения весогабаритных параметров транспортного средства в движении (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остановки</w:t>
            </w:r>
            <w:r w:rsidR="00066354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с применением автоматизированной системы, взимание сборов за взвешивание и измерение весогабаритных параметров транспортных средств не производится. </w:t>
            </w:r>
          </w:p>
        </w:tc>
      </w:tr>
      <w:tr w:rsidR="00280B0F" w14:paraId="6375CAD7" w14:textId="77777777" w:rsidTr="0082075B">
        <w:tc>
          <w:tcPr>
            <w:tcW w:w="562" w:type="dxa"/>
          </w:tcPr>
          <w:p w14:paraId="516D6E0F" w14:textId="076BB198" w:rsidR="00280B0F" w:rsidRPr="00280B0F" w:rsidRDefault="00066354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0D1151E4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7-1. Уполномоченным государственным органом в сфере таможенного дела осуществляется первичный документационный контроль, учет грузовых транспортных средств и весогабаритный контроль в пунктах пропуска на таможенной границе Евразийского экономического союза со странами, не входящими в Евразийский экономический союз.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240685" w14:textId="77777777" w:rsidR="00280B0F" w:rsidRPr="00280B0F" w:rsidRDefault="002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7F4F46" w14:textId="1562C36A" w:rsidR="00066354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7-1. Уполномоченным государственным органом в сфере таможенного дела осуществляется первичный документационный контроль, учет грузовых транспортных средств и весогабаритный контроль в пунктах пропуска на таможенной границе Евразийского экономического союза со странами, не входящими в Евразийский экономический союз.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1B0AAF" w14:textId="6948D2CC" w:rsidR="00280B0F" w:rsidRPr="00066354" w:rsidRDefault="00066354" w:rsidP="002700E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69582402"/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весогабаритного контроля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транспортного средства, проводимых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уполномоченным государственным органом в сфере таможенного дела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пунктах пропуска на </w:t>
            </w:r>
            <w:r w:rsid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кыргызском участке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таможенной границ</w:t>
            </w:r>
            <w:r w:rsid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Евразийского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экономического союза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подлежат передаче уполномоченному государственному органу транспортного (автомобильного) контроля непосредственно или  посредством   информационной системы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случае превышения установленных допустимых 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максимальных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весогабаритных параметров транспортных средств с грузом или без груза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700EB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уполномоченным государственным органом в сфере таможенного дела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производится </w:t>
            </w:r>
            <w:r w:rsidR="00AC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взимание сборы за взвешивание и измерение </w:t>
            </w:r>
            <w:r w:rsidR="00AC68E8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весогабаритных </w:t>
            </w:r>
            <w:r w:rsidR="00AC68E8" w:rsidRP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параметров транспортных средств и принимаются меры, предусмотренные в абзаце первом пункта 5  настоящего П</w:t>
            </w:r>
            <w:r w:rsidR="00307392" w:rsidRP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AC68E8" w:rsidRP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рядка</w:t>
            </w:r>
            <w:r w:rsidRP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7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Дальнейшее движение транспортных средств с крупногабаритным и/или тяжеловесным неделимым грузом допускается </w:t>
            </w:r>
            <w:r w:rsidR="00307392"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уполномоченным государственным органом в сфере таможенного дела</w:t>
            </w:r>
            <w:r w:rsid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наличии у перевозчика специального разрешения на проезд транспортного с</w:t>
            </w:r>
            <w:r w:rsidR="0026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редства, перевозящего неделимый груз</w:t>
            </w:r>
            <w:r w:rsidR="0030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066354" w14:paraId="70E4750F" w14:textId="77777777" w:rsidTr="0082075B">
        <w:tc>
          <w:tcPr>
            <w:tcW w:w="562" w:type="dxa"/>
          </w:tcPr>
          <w:p w14:paraId="4695AFFF" w14:textId="2E984EE4" w:rsidR="00066354" w:rsidRPr="00280B0F" w:rsidRDefault="00066354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14:paraId="649747C0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Оборудование весогабаритного контроля устанавливается на пунктах транспортного контроля в соответствии с инструкцией по их эксплуатации.</w:t>
            </w:r>
          </w:p>
          <w:p w14:paraId="1AA87FA5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технологическими операциями контроля пропуска транспортных средств на пунктах транспортного контроля являются:</w:t>
            </w:r>
          </w:p>
          <w:p w14:paraId="4D35B030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транспортного средства, проверка и изучение проездных документов транспортного средства;</w:t>
            </w:r>
          </w:p>
          <w:p w14:paraId="1FB4F3B6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решения о направлении транспортного средства на взвешивание и измерение общей массы, осевых нагрузок, размеров и других линейных параметров;</w:t>
            </w:r>
          </w:p>
          <w:p w14:paraId="7BF65186" w14:textId="77777777" w:rsidR="00066354" w:rsidRPr="0082075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взвешивание и измерение общей массы, осевых нагрузок, размеров и других линейных параметров транспортного средства. В случае несоответствия весогабаритных параметров допустимым значениям, а также отсутствия грузосопроводительных документов, транспортное средство направляется </w:t>
            </w:r>
            <w:r w:rsidRPr="0082075B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с определением места для временной парковки;</w:t>
            </w:r>
          </w:p>
          <w:p w14:paraId="33A27BAA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взимание сборов за взвешивание и измерение максимальных размеров и других линейных параметров транспортных средств, превышающих нормы для проезда по дорогам общего пользования Кыргызской Республики, и выдача квитанции об оплате сборов;</w:t>
            </w:r>
          </w:p>
          <w:p w14:paraId="11F20C35" w14:textId="77777777" w:rsidR="006859BD" w:rsidRDefault="006859BD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CAED64" w14:textId="77777777" w:rsidR="006859BD" w:rsidRDefault="006859BD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641746" w14:textId="77777777" w:rsidR="006859BD" w:rsidRDefault="006859BD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7D9BBD" w14:textId="77777777" w:rsidR="006859BD" w:rsidRDefault="006859BD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A779C8" w14:textId="77777777" w:rsidR="00D073E5" w:rsidRDefault="00D073E5" w:rsidP="004222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6EF781" w14:textId="6B984BF9" w:rsidR="00066354" w:rsidRPr="00066354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регистрация соответствующих данных в журнале учета и контроля;</w:t>
            </w:r>
          </w:p>
          <w:p w14:paraId="3AC9D18B" w14:textId="77777777" w:rsidR="006859BD" w:rsidRDefault="006859BD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A0C64" w14:textId="4E01EC0F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своевременного заезда и выезда транспортных средств в пунктах транспортного контроля;</w:t>
            </w:r>
          </w:p>
          <w:p w14:paraId="615A5455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взвешивании транспортных средств с применением оборудования по определению веса транспортных средств допускается погрешность автовесов в пределах и согласно технической документации измерительного оборудования завода изготовителя.</w:t>
            </w:r>
          </w:p>
          <w:p w14:paraId="778D9370" w14:textId="77777777" w:rsidR="00066354" w:rsidRPr="00280B0F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1623265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Оборудование весогабаритного контроля устанавливается на пунктах транспортного контроля в соответствии с инструкцией по их эксплуатации.</w:t>
            </w:r>
          </w:p>
          <w:p w14:paraId="0F342DA7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технологическими операциями контроля пропуска транспортных средств на пунктах транспортного контроля являются:</w:t>
            </w:r>
          </w:p>
          <w:p w14:paraId="5FC814CA" w14:textId="77777777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транспортного средства, проверка и изучение проездных документов транспортного средства;</w:t>
            </w:r>
          </w:p>
          <w:p w14:paraId="19D28145" w14:textId="5586FA94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принятие решения о направлении транспортного средства на взвешивание </w:t>
            </w:r>
            <w:r w:rsidR="002674D6"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массы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измерение осевых нагрузок, размеров и других линейных параметров;</w:t>
            </w:r>
          </w:p>
          <w:p w14:paraId="3BB5FF85" w14:textId="0D5AA022" w:rsidR="00066354" w:rsidRPr="0082075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взвешивание и измерение общей массы, осевых нагрузок, размеров и других линейных параметров транспортного средства. В случае несоответствия весогабаритных параметров допустимым значениям, а также отсутствия грузосопроводительных документов, транспортное средство направляется </w:t>
            </w:r>
            <w:r w:rsidR="0082075B" w:rsidRPr="0082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место для временной парковки</w:t>
            </w:r>
            <w:r w:rsidRPr="0082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51806822" w14:textId="73446CAE" w:rsidR="0082075B" w:rsidRDefault="00066354" w:rsidP="0082075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взимание сборов за взвешивание и измерение максимальных размеров и других линейных параметров транспортных средств, превышающих</w:t>
            </w:r>
            <w:r w:rsidR="002674D6" w:rsidRPr="00EE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для проезда по дорогам общего пользования Кыргызской Республики, </w:t>
            </w:r>
            <w:bookmarkStart w:id="1" w:name="_Hlk69582658"/>
            <w:r w:rsidR="005754E5" w:rsidRPr="00575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протокола о нарушении в соответствии </w:t>
            </w:r>
            <w:r w:rsidR="00AD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="00AD5A8C" w:rsidRPr="00AD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54E5" w:rsidRPr="00575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Кодекс</w:t>
            </w:r>
            <w:r w:rsidR="00AD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="005754E5" w:rsidRPr="00575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5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54E5" w:rsidRPr="00575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нарушениях,</w:t>
            </w:r>
            <w:r w:rsidR="0057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859BD" w:rsidRP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начисление</w:t>
            </w:r>
            <w:r w:rsidR="0026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суммы</w:t>
            </w:r>
            <w:r w:rsidR="006859BD" w:rsidRP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расчета </w:t>
            </w:r>
            <w:r w:rsid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сбора </w:t>
            </w:r>
            <w:r w:rsidR="006859BD" w:rsidRP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возмещение вреда и ущерба, причиняемого автомобильным дорогам транспортным средством, осуществляющим перевозки тяжеловесных и крупногабаритных грузов</w:t>
            </w:r>
            <w:r w:rsid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bookmarkEnd w:id="1"/>
            <w:r w:rsidR="00685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73E5" w:rsidRPr="00D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859BD"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квитанции об оплате сборов</w:t>
            </w:r>
            <w:r w:rsidR="0068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F0D3EC" w14:textId="7FFED906" w:rsidR="00422241" w:rsidRPr="00422241" w:rsidRDefault="00066354" w:rsidP="0042224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регистрация соответствующих данных в журнале учета и контроля,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ввод результатов весогабаритного контроля в информационную систему;</w:t>
            </w:r>
          </w:p>
          <w:p w14:paraId="18949A34" w14:textId="230A436D" w:rsidR="00066354" w:rsidRPr="004E1C8B" w:rsidRDefault="00066354" w:rsidP="0006635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своевременного заезда и выезда транспортных средств в пунктах транспортного контроля</w:t>
            </w:r>
            <w:r w:rsidR="0026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установленной процедурой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13C050" w14:textId="0D963963" w:rsidR="000605DC" w:rsidRDefault="00066354" w:rsidP="000605D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взвешивании транспортных средств с применением оборудования по определению веса транспортных средств допускается погрешность автовесов в пределах и согласно технической документации измерительного оборудования завода изготовителя.</w:t>
            </w:r>
          </w:p>
          <w:p w14:paraId="0D5E2CAC" w14:textId="4D82B2C8" w:rsidR="00066354" w:rsidRPr="00902538" w:rsidRDefault="00422241" w:rsidP="00002A8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6958285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принятие мер по недопущению дальнейшего движения транспортного средства,</w:t>
            </w:r>
            <w:r w:rsidR="00AD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превышающими весогабаритными параметрами</w:t>
            </w:r>
            <w:r w:rsidR="00DD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соответствии </w:t>
            </w:r>
            <w:r w:rsidR="00002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02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Кодексом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нарушениях</w:t>
            </w:r>
            <w:bookmarkStart w:id="3" w:name="_Hlk69583385"/>
            <w:r w:rsidR="0090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2"/>
            <w:bookmarkEnd w:id="3"/>
            <w:r w:rsidR="00DD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Данная мера не применяется при фиксировании нарушении специальными техническими средствами. </w:t>
            </w:r>
          </w:p>
        </w:tc>
      </w:tr>
      <w:tr w:rsidR="00066354" w14:paraId="74CD97EB" w14:textId="77777777" w:rsidTr="0082075B">
        <w:tc>
          <w:tcPr>
            <w:tcW w:w="562" w:type="dxa"/>
          </w:tcPr>
          <w:p w14:paraId="5C42295A" w14:textId="1E86071C" w:rsidR="00066354" w:rsidRPr="00280B0F" w:rsidRDefault="002A0FA7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14:paraId="7139548F" w14:textId="4D3B088E" w:rsidR="00066354" w:rsidRPr="002A0FA7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Организация безопасности дорожного движения транспортных средств на пунктах транспортного контроля возлагается на уполномоченный государственный орган в сфере регулирования и контроля деятельности на автомобильном транспорте и уполномоченный государственный орган по безопасности дорожного движения.</w:t>
            </w:r>
          </w:p>
        </w:tc>
        <w:tc>
          <w:tcPr>
            <w:tcW w:w="7513" w:type="dxa"/>
          </w:tcPr>
          <w:p w14:paraId="6CC4000E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Организация безопасности дорожного движения транспортных средств на пунктах транспортного контроля возлагается на уполномоченный государственный орган в сфере регулирования и контроля деятельности на автомобильном транспорте и уполномоченный государственный орган по безопасности дорожного движения.</w:t>
            </w:r>
          </w:p>
          <w:p w14:paraId="3F6DDD3F" w14:textId="7260B108" w:rsidR="00066354" w:rsidRPr="002A0FA7" w:rsidRDefault="002A0FA7" w:rsidP="002A0F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 неподчинения водителя транспортного средства на требование об остановке транспортного средства и дальнейшего продолжения движения транспортного средства, должностными лицами уполномоченного государственного органа в сфере обеспечения безопасности дорожного движения принимаются меры по принудительной остановке транспортного средства </w:t>
            </w:r>
            <w:r w:rsidR="00DD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привлечения к ответственности  водителя в установленном законодательством порядке.</w:t>
            </w:r>
          </w:p>
        </w:tc>
      </w:tr>
      <w:tr w:rsidR="00066354" w14:paraId="7DB10C1A" w14:textId="77777777" w:rsidTr="0082075B">
        <w:tc>
          <w:tcPr>
            <w:tcW w:w="562" w:type="dxa"/>
          </w:tcPr>
          <w:p w14:paraId="58E7A52C" w14:textId="44A26B91" w:rsidR="00066354" w:rsidRPr="00280B0F" w:rsidRDefault="002A0FA7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116E12ED" w14:textId="77777777" w:rsidR="002A0FA7" w:rsidRPr="002A0FA7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A0F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14. </w:t>
            </w:r>
            <w:bookmarkStart w:id="4" w:name="_Hlk66073112"/>
            <w:r w:rsidRPr="002A0F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Ответственность за обеспечение требований настоящего Порядка и соблюдения допустимых значений общей массы, осевых нагрузок, максимальных размеров и других линейных параметров </w:t>
            </w:r>
            <w:r w:rsidRPr="002A0F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транспортных средств возлагается на владельцев транспортных средств или перевозчиков грузов</w:t>
            </w:r>
            <w:bookmarkEnd w:id="4"/>
            <w:r w:rsidRPr="002A0FA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  <w:p w14:paraId="49B867EB" w14:textId="77777777" w:rsidR="00066354" w:rsidRPr="00280B0F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778188" w14:textId="5B17BC3E" w:rsidR="00066354" w:rsidRPr="002A0FA7" w:rsidRDefault="002A0FA7" w:rsidP="002A0F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Владельцы транспортных средств или перевозчики несут ответственность за невыполнение требований настоящего Порядка и </w:t>
            </w:r>
            <w:r w:rsid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несоблюдение (превышение) установленных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допустимых весогабаритных </w:t>
            </w:r>
            <w:r w:rsid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параметров </w:t>
            </w:r>
            <w:r w:rsidRPr="002A0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транспортных средств для проезда по автомобильным дорогам общего пользования Кыргызской Республики.</w:t>
            </w:r>
          </w:p>
        </w:tc>
      </w:tr>
      <w:tr w:rsidR="00066354" w14:paraId="11976C52" w14:textId="77777777" w:rsidTr="0082075B">
        <w:tc>
          <w:tcPr>
            <w:tcW w:w="562" w:type="dxa"/>
          </w:tcPr>
          <w:p w14:paraId="4EDC0EBC" w14:textId="5F662526" w:rsidR="00066354" w:rsidRPr="00280B0F" w:rsidRDefault="002A0FA7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</w:tcPr>
          <w:p w14:paraId="6B2E176A" w14:textId="2B119063" w:rsidR="00066354" w:rsidRPr="002A0FA7" w:rsidRDefault="002A0FA7" w:rsidP="002A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A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Максимальная</w:t>
            </w:r>
            <w:r w:rsidRPr="002A0FA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2A0FA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общая масса, осевая нагрузка, размеры и другие линейные</w:t>
            </w: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параметры </w:t>
            </w:r>
            <w:r w:rsidRPr="002A0FA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автотранспортных</w:t>
            </w: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</w:t>
            </w:r>
            <w:r w:rsidRPr="002A0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0FA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предназначенных</w:t>
            </w:r>
            <w:r w:rsidRPr="002A0FA7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по автомобильным дорогам общего пользования Кыргызской Республики</w:t>
            </w:r>
          </w:p>
        </w:tc>
        <w:tc>
          <w:tcPr>
            <w:tcW w:w="7513" w:type="dxa"/>
          </w:tcPr>
          <w:p w14:paraId="62452488" w14:textId="1DB6FF77" w:rsidR="00066354" w:rsidRPr="00280B0F" w:rsidRDefault="002A0FA7" w:rsidP="002A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  <w:r w:rsidRPr="002A0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допустимые весогабаритные </w:t>
            </w: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транспортных</w:t>
            </w: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</w:t>
            </w:r>
            <w:r w:rsidRPr="002A0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установленных</w:t>
            </w:r>
            <w:r w:rsidRPr="002A0FA7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по автомобильным дорогам общего пользования Кыргызской Республики</w:t>
            </w:r>
          </w:p>
        </w:tc>
      </w:tr>
      <w:tr w:rsidR="00066354" w14:paraId="5C29442F" w14:textId="77777777" w:rsidTr="0082075B">
        <w:tc>
          <w:tcPr>
            <w:tcW w:w="562" w:type="dxa"/>
          </w:tcPr>
          <w:p w14:paraId="71AE123D" w14:textId="0D974056" w:rsidR="00066354" w:rsidRPr="00280B0F" w:rsidRDefault="002A0FA7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1B84D7D3" w14:textId="14CFC666" w:rsidR="00177B2D" w:rsidRPr="00177B2D" w:rsidRDefault="00177B2D" w:rsidP="00177B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общая масса транспортных средств  </w:t>
            </w:r>
          </w:p>
          <w:p w14:paraId="28AF5683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AD43BB" w14:textId="5258833B" w:rsidR="002A0FA7" w:rsidRPr="008D15C3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1.3.1. Седельные автопоезда:</w:t>
            </w:r>
          </w:p>
          <w:p w14:paraId="0A0C43BD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одноосным полуприцепом - 28 т;</w:t>
            </w:r>
          </w:p>
          <w:p w14:paraId="138F653B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двухосным полуприцепом, при расстоянии между осями полуприцепа 1,3 и более метра, но не более 1,8 метра - 36 т;</w:t>
            </w:r>
          </w:p>
          <w:p w14:paraId="7F2B4B6A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двухосным полуприцепом, при расстоянии между осями полуприцепа, превышающем 1,8 метра, - 38 т;</w:t>
            </w:r>
          </w:p>
          <w:p w14:paraId="3AF9308C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трехосным полуприцепом - 40 т;</w:t>
            </w:r>
          </w:p>
          <w:p w14:paraId="04C83B43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трехосный тягач с двухосным полуприцепом - 40 т;</w:t>
            </w:r>
          </w:p>
          <w:p w14:paraId="109628FF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трехосный тягач с трехосным полуприцепом - 44 т;</w:t>
            </w:r>
          </w:p>
          <w:p w14:paraId="09C9B0A1" w14:textId="77777777" w:rsidR="00066354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3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четырехосный (и более) тягач с двухосным (и более) полуприцепом - 44 т.</w:t>
            </w:r>
          </w:p>
          <w:p w14:paraId="5720F607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A1E3A81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3CCFB7E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9CE555D" w14:textId="7FA12D33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4FECB8" w14:textId="46393DF6" w:rsidR="00086C15" w:rsidRDefault="00086C15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0AEE85" w14:textId="476D2A39" w:rsidR="00086C15" w:rsidRDefault="00086C15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1F9B89B" w14:textId="242BDB5E" w:rsidR="00086C15" w:rsidRDefault="00086C15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18B5C72" w14:textId="1A665D34" w:rsidR="00086C15" w:rsidRDefault="00086C15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125AEC" w14:textId="77777777" w:rsidR="00086C15" w:rsidRDefault="00086C15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14D1042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475741E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F468F5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36B5279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747D323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97B9DC4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601695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4F3CAE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DD79DEC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3D26837" w14:textId="77777777" w:rsidR="002103BF" w:rsidRDefault="002103BF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23DA88" w14:textId="1020D1FE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24C20E" w14:textId="5B35898C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EAA05E" w14:textId="57170E30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A8831B0" w14:textId="45E6F624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7DAEAD" w14:textId="18A2F665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ED34879" w14:textId="4A90243F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CB5A02" w14:textId="1248BF65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E32FCE" w14:textId="25ADA876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247A4E" w14:textId="77777777" w:rsidR="00383CC0" w:rsidRDefault="00383CC0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E6D35A" w14:textId="4546F179" w:rsidR="00177B2D" w:rsidRPr="003E2CB9" w:rsidRDefault="00177B2D" w:rsidP="00177B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trike/>
                <w:sz w:val="24"/>
                <w:szCs w:val="24"/>
                <w:lang w:eastAsia="ru-RU"/>
              </w:rPr>
            </w:pPr>
            <w:r w:rsidRPr="003E2CB9">
              <w:rPr>
                <w:rFonts w:ascii="Times New Roman" w:eastAsia="Times New Roman" w:hAnsi="Times New Roman" w:cs="Times New Roman"/>
                <w:b/>
                <w:bCs/>
                <w:iCs/>
                <w:strike/>
                <w:sz w:val="24"/>
                <w:szCs w:val="24"/>
                <w:lang w:eastAsia="ru-RU"/>
              </w:rPr>
              <w:t>Максимальная осевая масса транспортных средств должна соответствовать следующим параметрам.</w:t>
            </w:r>
          </w:p>
          <w:p w14:paraId="394D925C" w14:textId="77777777" w:rsidR="003A3771" w:rsidRDefault="003A3771" w:rsidP="00177B2D">
            <w:pPr>
              <w:pStyle w:val="a4"/>
              <w:ind w:left="92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DFEB2C9" w14:textId="72B23AF0" w:rsidR="00177B2D" w:rsidRPr="003A3771" w:rsidRDefault="003A3771" w:rsidP="003A377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37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y-KG" w:eastAsia="ru-RU"/>
              </w:rPr>
              <w:t xml:space="preserve"> </w:t>
            </w:r>
            <w:r w:rsidR="00177B2D" w:rsidRPr="003A37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</w:tcPr>
          <w:p w14:paraId="52D41405" w14:textId="5001CD72" w:rsidR="00177B2D" w:rsidRPr="00177B2D" w:rsidRDefault="00177B2D" w:rsidP="00177B2D">
            <w:pPr>
              <w:pStyle w:val="a4"/>
              <w:ind w:left="9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Максимальная общая масса транспортных средств</w:t>
            </w:r>
          </w:p>
          <w:p w14:paraId="524C910F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251F6" w14:textId="77777777" w:rsidR="00177B2D" w:rsidRDefault="00177B2D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9D98F9" w14:textId="5E65DB7E" w:rsidR="002A0FA7" w:rsidRPr="008D15C3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1.3.1. Седельные автопоезда:</w:t>
            </w:r>
          </w:p>
          <w:p w14:paraId="04026287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одноосным полуприцепом - 28 т;</w:t>
            </w:r>
          </w:p>
          <w:p w14:paraId="6A8A7A5B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двухосным полуприцепом, при расстоянии между осями полуприцепа 1,3 и более метра, но не более 1,8 метра - 36 т;</w:t>
            </w:r>
          </w:p>
          <w:p w14:paraId="5D84E06E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двухосным полуприцепом, при расстоянии между осями полуприцепа, превышающем 1,8 метра, - 38 т;</w:t>
            </w:r>
          </w:p>
          <w:p w14:paraId="4DA2C0F7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двухосный тягач с трехосным полуприцепом - 40 т;</w:t>
            </w:r>
          </w:p>
          <w:p w14:paraId="77D197DF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трехосный тягач с двухосным полуприцепом - 40 т;</w:t>
            </w:r>
          </w:p>
          <w:p w14:paraId="3EBC458A" w14:textId="77777777" w:rsidR="002A0FA7" w:rsidRPr="004E1C8B" w:rsidRDefault="002A0FA7" w:rsidP="002A0F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трехосный тягач с трехосным полуприцепом - 44 т;</w:t>
            </w:r>
          </w:p>
          <w:p w14:paraId="6D9AD0AF" w14:textId="77777777" w:rsidR="00066354" w:rsidRPr="00F051BC" w:rsidRDefault="002A0FA7" w:rsidP="002A0F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3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четырехосный (и более) тягач с двухосным (и более) полуприцепом - </w:t>
            </w:r>
            <w:r w:rsidRPr="00F051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 т.;</w:t>
            </w:r>
          </w:p>
          <w:p w14:paraId="06022079" w14:textId="79A50E99" w:rsidR="00E60B2F" w:rsidRPr="00E60B2F" w:rsidRDefault="00587A02" w:rsidP="00E60B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     </w:t>
            </w:r>
            <w:r w:rsidR="00E60B2F" w:rsidRPr="00E60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«- </w:t>
            </w:r>
            <w:r w:rsidR="00E60B2F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для автопоезда, по конструкции и назначению специально предназначенного для перевозки крупногабаритных и (или) тяжеловесных грузов, </w:t>
            </w:r>
            <w:r w:rsidR="00EE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общая масса </w:t>
            </w:r>
            <w:r w:rsidR="00E60B2F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не должна превышать сумму допустимых масс одиночных автотранспортных средств</w:t>
            </w:r>
            <w:r w:rsidR="00E60B2F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.»;</w:t>
            </w:r>
          </w:p>
          <w:p w14:paraId="2CE0253E" w14:textId="2E68D00C" w:rsidR="00177B2D" w:rsidRDefault="00177B2D" w:rsidP="002A0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5BB68" w14:textId="1E85B439" w:rsidR="00086C15" w:rsidRDefault="0003121A" w:rsidP="00587A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Примечание.</w:t>
            </w:r>
            <w:r w:rsidR="00734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C1E8CF" w14:textId="72516348" w:rsidR="005103A1" w:rsidRPr="00E60B2F" w:rsidRDefault="0003121A" w:rsidP="00105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051EC" w:rsidRPr="00E60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транспортных средств ОАО 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Кантский цементный завод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на участке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автомобильной дороги общего пользования с </w:t>
            </w:r>
            <w:proofErr w:type="spellStart"/>
            <w:proofErr w:type="gramStart"/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асфальто</w:t>
            </w:r>
            <w:proofErr w:type="spellEnd"/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-бетонным</w:t>
            </w:r>
            <w:proofErr w:type="gramEnd"/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покрытием «Кант – Чуйский мост», рассчитанного на осевую нагрузку 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13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тонн, допускается 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превышение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установленной </w:t>
            </w:r>
            <w:r w:rsidR="001051EC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максимальной общей массы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и осевых нагрузок:</w:t>
            </w:r>
          </w:p>
          <w:p w14:paraId="11295DC3" w14:textId="1680E156" w:rsidR="001051EC" w:rsidRPr="00E60B2F" w:rsidRDefault="001051EC" w:rsidP="00105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-трехосный автомобиль (прицеп) – 5т. (осевая нагрузка для групп сдвоенных осей – 21т.)</w:t>
            </w:r>
            <w:r w:rsidR="0003121A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;</w:t>
            </w:r>
            <w:r w:rsidR="005103A1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14:paraId="59CE3B8B" w14:textId="69516B9E" w:rsidR="005103A1" w:rsidRPr="00E60B2F" w:rsidRDefault="005103A1" w:rsidP="00510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-двухосный тягач с трехосным полуприцепом – 5т. (осевая </w:t>
            </w: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>нагрузка для групп строенных осей – 28т.)</w:t>
            </w:r>
            <w:r w:rsidR="0003121A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;</w:t>
            </w: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14:paraId="3C153D1B" w14:textId="0A5FC122" w:rsidR="005103A1" w:rsidRPr="00E60B2F" w:rsidRDefault="005103A1" w:rsidP="00510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 -трехосный тягач с трехосным полуприцепом – 10т. (осевая нагрузка для групп сдвоенных осей – 21т, для групп строенных осей – 28т.)</w:t>
            </w:r>
            <w:r w:rsidR="0003121A"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.</w:t>
            </w: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14:paraId="739A8242" w14:textId="77777777" w:rsidR="0003121A" w:rsidRPr="00E60B2F" w:rsidRDefault="0003121A" w:rsidP="00587A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AB186D" w14:textId="0AFC587B" w:rsidR="007347F7" w:rsidRPr="007347F7" w:rsidRDefault="007347F7" w:rsidP="00587A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2103BF"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специальных</w:t>
            </w:r>
            <w:r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седельных </w:t>
            </w:r>
            <w:proofErr w:type="gramStart"/>
            <w:r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тягачей,   </w:t>
            </w:r>
            <w:proofErr w:type="gramEnd"/>
            <w:r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имеющих три и более осей и низкорамного полуприцепа (тралл), имеющих   четыре и более осей и на каждой оси по </w:t>
            </w:r>
            <w:r w:rsidR="009C15E5"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</w:t>
            </w:r>
            <w:r w:rsidRPr="00E60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более колес    допускается проезд по автомобильным дорогам общего</w:t>
            </w:r>
            <w:r w:rsidRPr="0073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пользования без специального разрешения с согласованием маршрута движения с уполномоченным</w:t>
            </w:r>
            <w:r w:rsidR="005D5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государственным</w:t>
            </w:r>
            <w:r w:rsidRPr="0051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органом транспорта</w:t>
            </w:r>
          </w:p>
          <w:p w14:paraId="3CD17DDA" w14:textId="77777777" w:rsidR="00086C15" w:rsidRDefault="00086C15" w:rsidP="002A0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302DB" w14:textId="77777777" w:rsidR="00177B2D" w:rsidRDefault="00177B2D" w:rsidP="0017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bookmarkStart w:id="5" w:name="_Hlk6958596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2.Максимальная осевая нагрузка транспортных средств</w:t>
            </w:r>
            <w:r w:rsidR="003E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End w:id="5"/>
          </w:p>
          <w:p w14:paraId="77A3CD2A" w14:textId="77777777" w:rsidR="00086C15" w:rsidRDefault="00086C15" w:rsidP="0017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B06F2F" w14:textId="77777777" w:rsidR="003A3771" w:rsidRDefault="003A3771" w:rsidP="0017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D8FF9" w14:textId="04D8EC3F" w:rsidR="003A3771" w:rsidRPr="000A1532" w:rsidRDefault="003A3771" w:rsidP="002103BF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DB4" w14:paraId="3BC24BF7" w14:textId="77777777" w:rsidTr="0082075B">
        <w:tc>
          <w:tcPr>
            <w:tcW w:w="562" w:type="dxa"/>
          </w:tcPr>
          <w:p w14:paraId="2311BA56" w14:textId="091A99BA" w:rsidR="00A53DB4" w:rsidRPr="00A53DB4" w:rsidRDefault="00A53DB4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026" w:type="dxa"/>
            <w:gridSpan w:val="2"/>
          </w:tcPr>
          <w:p w14:paraId="24E68D2A" w14:textId="7E468D69" w:rsidR="00A53DB4" w:rsidRPr="001D723E" w:rsidRDefault="00A53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пропуска и взимания сборов за проезд транспортных средств </w:t>
            </w:r>
            <w:bookmarkStart w:id="6" w:name="_Hlk69666631"/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 специальным и неделимым </w:t>
            </w:r>
            <w:bookmarkEnd w:id="6"/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грузом по автомобильным дорогам общего пользования Кыргызской Республики</w:t>
            </w:r>
          </w:p>
        </w:tc>
      </w:tr>
      <w:tr w:rsidR="002A0FA7" w14:paraId="124A2D2E" w14:textId="77777777" w:rsidTr="0082075B">
        <w:tc>
          <w:tcPr>
            <w:tcW w:w="562" w:type="dxa"/>
          </w:tcPr>
          <w:p w14:paraId="74D0D0DE" w14:textId="731EDBE3" w:rsidR="002A0FA7" w:rsidRPr="00A53DB4" w:rsidRDefault="00A53DB4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21B62EFB" w14:textId="39E2DE1C" w:rsidR="005342F5" w:rsidRPr="005342F5" w:rsidRDefault="005342F5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2F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пропуска и взимания сборов за проезд транспортных средств </w:t>
            </w:r>
            <w:r w:rsidRPr="0053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342F5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о специальным и</w:t>
            </w:r>
            <w:r w:rsidRPr="0053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неделимым</w:t>
            </w:r>
            <w:r w:rsidRPr="005342F5">
              <w:rPr>
                <w:rFonts w:ascii="Times New Roman" w:hAnsi="Times New Roman" w:cs="Times New Roman"/>
                <w:sz w:val="24"/>
                <w:szCs w:val="24"/>
              </w:rPr>
              <w:t xml:space="preserve"> грузом по автомобильным дорогам общего пользования Кыргызской Республики</w:t>
            </w:r>
          </w:p>
          <w:p w14:paraId="44ADFD4F" w14:textId="77777777" w:rsidR="005342F5" w:rsidRDefault="005342F5" w:rsidP="000A1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47B13" w14:textId="0764E4E6" w:rsidR="00A53DB4" w:rsidRPr="008D6A3F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Пропуск транспортных средств с</w:t>
            </w:r>
            <w:r w:rsidRPr="0069389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о специальным и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неделимым грузом по автомобильным дорогам общего пользования допускается только при наличии специального разрешения.</w:t>
            </w:r>
            <w:r w:rsidRPr="008D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00E15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A7BA9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0EA0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75F85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472A4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81BD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74CAB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89AC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1ECF2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99F3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C30E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331BD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12A8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169A5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ED0F2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24800" w14:textId="760EB050" w:rsidR="00A53DB4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разрешение выдается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государственным органом в сфере регулирования и контроля деятельности на автомобильном транспорте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маршрута движения с уполномоченным государственным органом по безопасности дорожного движения.</w:t>
            </w:r>
          </w:p>
          <w:p w14:paraId="5CFE907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ADEF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5FC69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7B989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487E2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07BE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76288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13D1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7F421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7229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818C5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3BE43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E9509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ECF67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7F678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C83E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9420B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C0C24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67BC0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2C76F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8DC3D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FF7F1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476EA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69895" w14:textId="5FF88A70" w:rsidR="006135BE" w:rsidRDefault="006135BE" w:rsidP="009A7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3D7A2" w14:textId="77777777" w:rsidR="002A1932" w:rsidRDefault="002A1932" w:rsidP="009A7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14216" w14:textId="77777777" w:rsidR="006135BE" w:rsidRDefault="006135BE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E2DB3" w14:textId="47A7CB65" w:rsidR="00A53DB4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разрешение оформляется в 3-х экземплярах, оригинал передается перевозчику или владельцу груза, второй экземпляр - остается у дорожных органов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органа в сфере регулирования и контроля деятельности на автомобильном транспорте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третий экземпляр передается уполномоченному государственному органу по безопасности дорожного движения.</w:t>
            </w:r>
          </w:p>
          <w:p w14:paraId="0B32ADF9" w14:textId="77777777" w:rsidR="009A7A9D" w:rsidRPr="004E1C8B" w:rsidRDefault="009A7A9D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209E0" w14:textId="278345AC" w:rsidR="0069389B" w:rsidRPr="002A1932" w:rsidRDefault="00A53DB4" w:rsidP="002A193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26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Специальное разрешение </w:t>
            </w:r>
            <w:r w:rsidRPr="00126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выдается только на одну перевозку</w:t>
            </w:r>
            <w:r w:rsidRPr="00126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389B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ru-RU"/>
              </w:rPr>
              <w:t>специального и</w:t>
            </w:r>
            <w:r w:rsidRPr="00126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неделимого груза по автомобильным дорогам общего пользования в сроки и время,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</w:t>
            </w:r>
            <w:r w:rsidRPr="00FB2265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дорожными органами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государственного органа в сфере регулирования и контроля деятельности на автомобильном транспорте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265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по согласованию с уполномоченным государственным органом по безопасности дорожного движения.</w:t>
            </w:r>
          </w:p>
          <w:p w14:paraId="461DEBDA" w14:textId="108FC75A" w:rsidR="0069389B" w:rsidRDefault="0069389B" w:rsidP="002A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D9030" w14:textId="586A141A" w:rsidR="00A53DB4" w:rsidRPr="004E1C8B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специальном разрешении указываются время, сроки и маршрут передвижения транспортного средства со специальным и неделимым грузом.</w:t>
            </w:r>
          </w:p>
          <w:p w14:paraId="09E9D155" w14:textId="4AEA9F68" w:rsidR="002A0FA7" w:rsidRPr="000A1532" w:rsidRDefault="00A53DB4" w:rsidP="000A153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с</w:t>
            </w:r>
            <w:r w:rsidRPr="001D723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 специальным и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неделимым грузом может передвигаться только по тому маршруту и на условиях, которые предусмотрены в специальном разрешении.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</w:tcPr>
          <w:p w14:paraId="60AB587F" w14:textId="59D32451" w:rsidR="005342F5" w:rsidRPr="005342F5" w:rsidRDefault="005342F5" w:rsidP="00534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пропуска и взимания сборов за проезд транспортных средств </w:t>
            </w:r>
            <w:r w:rsidRPr="005D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неделимым грузом</w:t>
            </w:r>
            <w:r w:rsidRPr="005342F5">
              <w:rPr>
                <w:rFonts w:ascii="Times New Roman" w:hAnsi="Times New Roman" w:cs="Times New Roman"/>
                <w:sz w:val="24"/>
                <w:szCs w:val="24"/>
              </w:rPr>
              <w:t xml:space="preserve"> по автомобильным дорогам общего пользования Кыргызской Республики</w:t>
            </w:r>
          </w:p>
          <w:p w14:paraId="10522C7A" w14:textId="77777777" w:rsidR="005342F5" w:rsidRDefault="005342F5" w:rsidP="005D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E4677" w14:textId="36D7D787" w:rsidR="00A53DB4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Пропуск транспортных средств </w:t>
            </w:r>
            <w:r w:rsidR="0069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неделимым грузом по автомобильным дорогам общего пользования допускается только при наличии специального разрешения.</w:t>
            </w:r>
            <w:r w:rsidRPr="008D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840C43" w14:textId="6243AB91" w:rsidR="005D18B6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седельных </w:t>
            </w:r>
            <w:proofErr w:type="gramStart"/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тягачей,   </w:t>
            </w:r>
            <w:proofErr w:type="gramEnd"/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имеющих </w:t>
            </w:r>
            <w:r w:rsidR="008A6C3D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r w:rsidR="008A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</w:t>
            </w:r>
            <w:r w:rsidR="008A6C3D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</w:t>
            </w:r>
            <w:r w:rsidR="008A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осей и низкорамного полуприцепа (тралл), имеющих   четыре и более осей и на каждой оси по </w:t>
            </w:r>
            <w:r w:rsidR="009C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</w:t>
            </w: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более колес    допускается проезд по автомобильным дорогам общего пользования </w:t>
            </w:r>
            <w:r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специального разрешения и без согласования маршрутного листа</w:t>
            </w: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условии движения   без груза и  при  соблюдении </w:t>
            </w:r>
            <w:r w:rsidR="005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нижеследующих </w:t>
            </w:r>
            <w:r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требований</w:t>
            </w:r>
            <w:r w:rsidR="005D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E9D52DF" w14:textId="77777777" w:rsidR="005D18B6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движения в   светлое время суток и при скорости движения не более 30км/час в населенном пункте  и не более 60км/час – вне населенном пункте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57B073A5" w14:textId="512088CE" w:rsidR="00A53DB4" w:rsidRPr="00A53DB4" w:rsidRDefault="005D18B6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габариты тр</w:t>
            </w:r>
            <w:r w:rsidR="005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анспортного средства не превышаю</w:t>
            </w:r>
            <w:r w:rsid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по ширине 2,55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м, по высоте над поверхностью проезжей части </w:t>
            </w:r>
            <w:r w:rsidR="00E6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53DB4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 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длине 20м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 обязательным п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едением перевозчиком 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дополнительн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замер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высоты </w:t>
            </w:r>
            <w:r w:rsidR="005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 проездом</w:t>
            </w:r>
            <w:r w:rsidR="00A53DB4" w:rsidRPr="00A5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 мостами, трубопроводами и другими коммуникациями.</w:t>
            </w:r>
          </w:p>
          <w:p w14:paraId="03523068" w14:textId="3E1FAB39" w:rsidR="00A53DB4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разрешение выдается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 </w:t>
            </w:r>
            <w:r w:rsidR="002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органом в сфере</w:t>
            </w:r>
            <w:r w:rsidR="002A1932"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регулирования и контроля деятельности на автомобильном транспорте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маршрута движения с уполномоченным государственным органом по безопасности дорожного движения.</w:t>
            </w:r>
          </w:p>
          <w:p w14:paraId="44458888" w14:textId="012D6E29" w:rsidR="007677C1" w:rsidRPr="007677C1" w:rsidRDefault="007677C1" w:rsidP="007677C1">
            <w:pPr>
              <w:ind w:firstLine="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C8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="00DB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r w:rsidR="00DB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</w:t>
            </w:r>
            <w:r w:rsidR="005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уполномоченного государственного органа </w:t>
            </w:r>
            <w:r w:rsidR="00DB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сфере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 дорожного движения в части выдачи разрешительных документов, процесс согласования специального </w:t>
            </w:r>
            <w:r w:rsidR="003F507A"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разрешения </w:t>
            </w:r>
            <w:r w:rsidR="003F5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производится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9C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электронном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формате</w:t>
            </w:r>
            <w:r w:rsidR="003F5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течении 2-х часов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F5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этом перевозчик обязуется исполнять все требования Правил перевозки крупногабаритных и тяжеловесных грузов автомобильным транспортом.</w:t>
            </w:r>
            <w:r w:rsidR="00613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E56C908" w14:textId="2E469A1E" w:rsidR="0051349C" w:rsidRPr="00EE7C9D" w:rsidRDefault="005D52B7" w:rsidP="007677C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r w:rsidR="003F5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перевода</w:t>
            </w:r>
            <w:r w:rsidR="007677C1"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процесса согласования специального разрешения на электронный формат посредством Системы межведомственного электронного взаимодействия «Тундук», </w:t>
            </w:r>
            <w:r w:rsidR="003F507A"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выдача специального разрешения </w:t>
            </w:r>
            <w:r w:rsidR="007677C1"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заявлению перевозчика производится на Пунктах транспортного контроля после взвешивания и измерения весогабаритных параметров транспортных средств</w:t>
            </w:r>
            <w:r w:rsid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93C8A58" w14:textId="5ACD12B1" w:rsidR="007677C1" w:rsidRPr="0051349C" w:rsidRDefault="0051349C" w:rsidP="007677C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1BC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случае, если заявление подается в форме электронного документа на портале уполномоченного органа, заявление должно быть подписано электронной цифровой подписью. Сведения о документах, удостоверяющих личность, правоустанавливающих документах на движимое имущество, документе, подтверждающем оплату суммы сбора за проезд отечественных и иностранных крупногабаритных и (или) тяжеловесных автотранспортных средств по территории Кыргызской Республики, уполномоченный</w:t>
            </w:r>
            <w:r w:rsidR="005D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</w:t>
            </w:r>
            <w:r w:rsidRPr="00F05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5D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транспорта </w:t>
            </w:r>
            <w:r w:rsidRPr="00F051BC">
              <w:rPr>
                <w:rFonts w:ascii="Times New Roman" w:hAnsi="Times New Roman" w:cs="Times New Roman"/>
                <w:b/>
                <w:sz w:val="24"/>
                <w:szCs w:val="24"/>
              </w:rPr>
              <w:t>получает из соответствующих государственных информационных систем.</w:t>
            </w:r>
            <w:r w:rsidR="003F507A" w:rsidRPr="0051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023D2F8" w14:textId="6EF8E3BD" w:rsidR="00A53DB4" w:rsidRPr="004E1C8B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разрешение</w:t>
            </w:r>
            <w:r w:rsidR="005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2B7" w:rsidRPr="009A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выдается в электронном формате</w:t>
            </w:r>
            <w:r w:rsidR="005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2B7" w:rsidRPr="009A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в 3-х экземплярах</w:t>
            </w:r>
            <w:r w:rsidR="005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бумажных носителях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оригинал передается перевозчику или владельцу груза, второй экземпляр -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остается у дорожных органов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государственного органа в сфере регулирования и контроля деятельности на автомобильном транспорте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третий экземпляр передается уполномоченному государственному органу по безопасности дорожного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14012" w14:textId="3494F149" w:rsidR="00A53DB4" w:rsidRDefault="00A53DB4" w:rsidP="0069389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разрешение </w:t>
            </w:r>
            <w:r w:rsidRPr="0076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выдается только на одну перевозку</w:t>
            </w:r>
            <w:r w:rsidR="0069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неделимого груза по автомобильным дорогам общего пользования в сроки и время,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</w:t>
            </w:r>
            <w:r w:rsidR="00FB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</w:t>
            </w:r>
            <w:r w:rsidR="00FB2265" w:rsidRPr="00FB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ым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FB2265" w:rsidRPr="00FB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ым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FB2265" w:rsidRPr="00FB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Pr="00A5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r w:rsidR="005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916CB9" w14:textId="0704A59D" w:rsidR="0069389B" w:rsidRDefault="0069389B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2388C" w14:textId="77777777" w:rsidR="0069389B" w:rsidRDefault="0069389B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000CD" w14:textId="77777777" w:rsidR="002A1932" w:rsidRDefault="002A1932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426A2" w14:textId="77777777" w:rsidR="002A1932" w:rsidRDefault="002A1932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3D36B" w14:textId="47BBAF62" w:rsidR="00A53DB4" w:rsidRPr="004E1C8B" w:rsidRDefault="00A53DB4" w:rsidP="00A53D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специальном разрешении указываются время, сроки и маршрут передвижения транспортного средства со специальным и неделимым грузом.</w:t>
            </w:r>
          </w:p>
          <w:p w14:paraId="6A1066F1" w14:textId="4797C788" w:rsidR="002A0FA7" w:rsidRPr="00A53DB4" w:rsidRDefault="00A53DB4" w:rsidP="001D72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с</w:t>
            </w:r>
            <w:r w:rsidR="001D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неделимым грузом может передвигаться только по тому маршруту и на условиях, которые предусмотрены в специальном разрешении.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7" w:name="_GoBack"/>
        <w:bookmarkEnd w:id="7"/>
      </w:tr>
      <w:tr w:rsidR="00A53DB4" w14:paraId="7E4F1F0D" w14:textId="77777777" w:rsidTr="0082075B">
        <w:tc>
          <w:tcPr>
            <w:tcW w:w="562" w:type="dxa"/>
          </w:tcPr>
          <w:p w14:paraId="0B497EE7" w14:textId="0E9B470B" w:rsidR="00A53DB4" w:rsidRDefault="007677C1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14:paraId="4D65C3FD" w14:textId="77777777" w:rsidR="007677C1" w:rsidRPr="004E1C8B" w:rsidRDefault="007677C1" w:rsidP="007677C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Владельцы и перевозчики транспортных средств со специальным и неделимым грузом несут ответственность в соответствии с законодательством Кыргызской Республики:</w:t>
            </w:r>
          </w:p>
          <w:p w14:paraId="541CA6D0" w14:textId="77777777" w:rsidR="007677C1" w:rsidRPr="007677C1" w:rsidRDefault="007677C1" w:rsidP="007677C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55C5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за обеспечение</w:t>
            </w: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движения во время перевозки груза по установленному маршруту и до доставки его до места назначения;</w:t>
            </w:r>
          </w:p>
          <w:p w14:paraId="1D962063" w14:textId="732666DA" w:rsidR="00A53DB4" w:rsidRPr="004E1C8B" w:rsidRDefault="007677C1" w:rsidP="00E555C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5C5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за соблюдение и обеспечение</w:t>
            </w: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 настоящего Порядка и законодательства Кыргызской Республики.</w:t>
            </w:r>
          </w:p>
        </w:tc>
        <w:tc>
          <w:tcPr>
            <w:tcW w:w="7513" w:type="dxa"/>
          </w:tcPr>
          <w:p w14:paraId="493F2809" w14:textId="77777777" w:rsidR="00E555C5" w:rsidRPr="004E1C8B" w:rsidRDefault="00E555C5" w:rsidP="00E555C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Владельцы и перевозчики транспортных средств со специальным и неделимым грузом несут ответственность в соответствии с законодательством Кыргызской Республики:</w:t>
            </w:r>
          </w:p>
          <w:p w14:paraId="16EFAA54" w14:textId="385795BA" w:rsidR="00E555C5" w:rsidRPr="007677C1" w:rsidRDefault="00E555C5" w:rsidP="00E555C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необеспечение</w:t>
            </w: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движения во время перевозки груза по установленному маршруту и до доставки его до места назначения;</w:t>
            </w:r>
          </w:p>
          <w:p w14:paraId="23653FD9" w14:textId="4021FE52" w:rsidR="00A53DB4" w:rsidRPr="004E1C8B" w:rsidRDefault="00E555C5" w:rsidP="00E555C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-за несоблюдение и необеспечение</w:t>
            </w:r>
            <w:r w:rsidRPr="0076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 настоящего Порядка и законодательства Кыргызской Республики.</w:t>
            </w:r>
          </w:p>
        </w:tc>
      </w:tr>
      <w:tr w:rsidR="00E555C5" w14:paraId="15E1D6A1" w14:textId="77777777" w:rsidTr="0082075B">
        <w:tc>
          <w:tcPr>
            <w:tcW w:w="562" w:type="dxa"/>
          </w:tcPr>
          <w:p w14:paraId="54D1F816" w14:textId="294AB02E" w:rsidR="00E555C5" w:rsidRPr="00C75A40" w:rsidRDefault="00E555C5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75A4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15026" w:type="dxa"/>
            <w:gridSpan w:val="2"/>
          </w:tcPr>
          <w:p w14:paraId="7A39C906" w14:textId="25D97BC6" w:rsidR="00E555C5" w:rsidRPr="00C75A40" w:rsidRDefault="00DF3C86" w:rsidP="00DF3C86">
            <w:pPr>
              <w:pStyle w:val="tkNazvanie"/>
              <w:spacing w:before="0" w:after="0" w:line="240" w:lineRule="auto"/>
              <w:ind w:left="0" w:right="204" w:firstLine="28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5A40">
              <w:rPr>
                <w:rFonts w:ascii="Times New Roman" w:hAnsi="Times New Roman" w:cs="Times New Roman"/>
                <w:b w:val="0"/>
                <w:bCs w:val="0"/>
                <w:highlight w:val="yellow"/>
                <w:lang w:val="ky-KG"/>
              </w:rPr>
              <w:t xml:space="preserve"> </w:t>
            </w:r>
            <w:r w:rsidRPr="00C75A40">
              <w:rPr>
                <w:rStyle w:val="a8"/>
                <w:rFonts w:ascii="Times New Roman" w:hAnsi="Times New Roman" w:cs="Times New Roman"/>
                <w:b/>
                <w:bCs/>
                <w:highlight w:val="yellow"/>
              </w:rPr>
              <w:t>Порядок установления и возмещения размера вреда и ущерба, причиняемого автомобильным дорогам транспортными средствами, осуществляющими перевозки тяжеловесных и крупногабаритных грузов</w:t>
            </w:r>
          </w:p>
        </w:tc>
      </w:tr>
      <w:tr w:rsidR="002A0FA7" w14:paraId="42E09A6C" w14:textId="77777777" w:rsidTr="0082075B">
        <w:tc>
          <w:tcPr>
            <w:tcW w:w="562" w:type="dxa"/>
          </w:tcPr>
          <w:p w14:paraId="017398D1" w14:textId="1B2D5281" w:rsidR="002A0FA7" w:rsidRPr="00E555C5" w:rsidRDefault="00E555C5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7513" w:type="dxa"/>
          </w:tcPr>
          <w:p w14:paraId="4ABA2EDD" w14:textId="7982067B" w:rsidR="00172AD3" w:rsidRPr="00DF3C86" w:rsidRDefault="00E555C5" w:rsidP="00172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</w:t>
            </w:r>
            <w:r w:rsidR="00DF3C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72AD3">
              <w:rPr>
                <w:rFonts w:ascii="Times New Roman" w:hAnsi="Times New Roman" w:cs="Times New Roman"/>
                <w:sz w:val="24"/>
                <w:szCs w:val="24"/>
              </w:rPr>
              <w:t xml:space="preserve">  6.   Ставка перегруза на 1 км проезда установлена в размере 40 сомов за 1 тонну. </w:t>
            </w:r>
            <w:r w:rsidR="00172AD3" w:rsidRPr="00172AD3">
              <w:rPr>
                <w:rFonts w:ascii="Times New Roman" w:hAnsi="Times New Roman" w:cs="Times New Roman"/>
                <w:strike/>
                <w:sz w:val="24"/>
                <w:szCs w:val="24"/>
              </w:rPr>
              <w:t>Сборы за превышение допускаемых размеров и других линейных параметров специального и неделимого груза транспортных средств устанавливаются в размере 10 сомов за 1 км проезда.</w:t>
            </w:r>
          </w:p>
        </w:tc>
        <w:tc>
          <w:tcPr>
            <w:tcW w:w="7513" w:type="dxa"/>
          </w:tcPr>
          <w:p w14:paraId="63A4C32E" w14:textId="519A6D02" w:rsidR="00172AD3" w:rsidRPr="00E555C5" w:rsidRDefault="00DF3C86" w:rsidP="005D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172AD3">
              <w:rPr>
                <w:rFonts w:ascii="Times New Roman" w:hAnsi="Times New Roman" w:cs="Times New Roman"/>
                <w:sz w:val="24"/>
                <w:szCs w:val="24"/>
              </w:rPr>
              <w:t>6.  Ставка</w:t>
            </w:r>
            <w:r w:rsidR="005D52B7">
              <w:rPr>
                <w:rFonts w:ascii="Times New Roman" w:hAnsi="Times New Roman" w:cs="Times New Roman"/>
                <w:sz w:val="24"/>
                <w:szCs w:val="24"/>
              </w:rPr>
              <w:t xml:space="preserve"> сбора за превышение максимально допустимых параметров осевых нагрузок и общей массы</w:t>
            </w:r>
            <w:r w:rsidR="00172AD3">
              <w:rPr>
                <w:rFonts w:ascii="Times New Roman" w:hAnsi="Times New Roman" w:cs="Times New Roman"/>
                <w:sz w:val="24"/>
                <w:szCs w:val="24"/>
              </w:rPr>
              <w:t xml:space="preserve"> на 1 км проезда установлена в размере 40 сомов за 1 тонну.</w:t>
            </w:r>
          </w:p>
        </w:tc>
      </w:tr>
      <w:tr w:rsidR="001D723E" w14:paraId="2A62B159" w14:textId="77777777" w:rsidTr="004403C9">
        <w:tc>
          <w:tcPr>
            <w:tcW w:w="562" w:type="dxa"/>
          </w:tcPr>
          <w:p w14:paraId="52A44232" w14:textId="74E347FA" w:rsidR="001D723E" w:rsidRPr="001D723E" w:rsidRDefault="001D723E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026" w:type="dxa"/>
            <w:gridSpan w:val="2"/>
          </w:tcPr>
          <w:p w14:paraId="5AE55109" w14:textId="48AB888F" w:rsidR="001D723E" w:rsidRPr="001D723E" w:rsidRDefault="001D723E" w:rsidP="001D7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перевозки крупногабаритных и тяжеловесных грузов автомобильным транспортом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утвержденных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Кыргызской Республики от 3 февраля 2017 года №60</w:t>
            </w:r>
          </w:p>
        </w:tc>
      </w:tr>
      <w:tr w:rsidR="001D723E" w14:paraId="0E207198" w14:textId="77777777" w:rsidTr="0082075B">
        <w:tc>
          <w:tcPr>
            <w:tcW w:w="562" w:type="dxa"/>
          </w:tcPr>
          <w:p w14:paraId="3F7B019D" w14:textId="13EA3667" w:rsidR="001D723E" w:rsidRDefault="001D723E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</w:t>
            </w:r>
          </w:p>
        </w:tc>
        <w:tc>
          <w:tcPr>
            <w:tcW w:w="7513" w:type="dxa"/>
          </w:tcPr>
          <w:p w14:paraId="4FC2FC0E" w14:textId="77777777" w:rsidR="00A9424A" w:rsidRPr="00A9424A" w:rsidRDefault="00A9424A" w:rsidP="00A9424A">
            <w:pPr>
              <w:spacing w:before="200" w:after="200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Порядок согласования маршрута движения</w:t>
            </w:r>
          </w:p>
          <w:p w14:paraId="6CF9C391" w14:textId="6E100DEE" w:rsidR="001D723E" w:rsidRPr="00DB55B5" w:rsidRDefault="00A9424A" w:rsidP="00DB55B5">
            <w:pPr>
              <w:spacing w:after="60"/>
              <w:ind w:firstLine="56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5. Перевозка крупногабаритных и тяжеловесных грузов автомобильным транспортом независимо от форм собственности его владельца по дорогам </w:t>
            </w:r>
            <w:r w:rsidRPr="00A9424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на территории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осуществляется после согласования </w:t>
            </w:r>
            <w:r w:rsidRPr="00A9424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маршрутного листа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крупногабаритных и тяжеловесных грузов с уполномоченным государственным органом в сфере обеспечения безопасности дорожного движения </w:t>
            </w:r>
            <w:bookmarkStart w:id="8" w:name="_Hlk69680271"/>
            <w:r w:rsidRPr="009D2C9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по форме согласно </w:t>
            </w:r>
            <w:hyperlink r:id="rId7" w:anchor="pr1" w:history="1">
              <w:r w:rsidRPr="009D2C98">
                <w:rPr>
                  <w:rStyle w:val="a5"/>
                  <w:rFonts w:ascii="Times New Roman" w:hAnsi="Times New Roman" w:cs="Times New Roman"/>
                  <w:b/>
                  <w:strike/>
                  <w:sz w:val="24"/>
                  <w:szCs w:val="24"/>
                </w:rPr>
                <w:t>приложению 1</w:t>
              </w:r>
            </w:hyperlink>
            <w:r w:rsidRPr="009D2C9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к настоящим Правилам.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9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Маршрутный лист на согласование маршрута перевозки крупногабаритных и тяжеловесных грузов выдается перевозчику на одну перевозку. При перевозках однотипных грузов по установившемуся маршруту выдаются согласованные маршрутные листы перевозки крупногабаритных и тяжеловесных грузов на определенную партию грузов или срок, определяемый уполномоченным государственным органом в сфере обеспечения безопасности дорожного движения (с учетом продолжительности строительства конкретного объекта, объема перевозок и т.д.).</w:t>
            </w:r>
            <w:bookmarkEnd w:id="8"/>
          </w:p>
        </w:tc>
        <w:tc>
          <w:tcPr>
            <w:tcW w:w="7513" w:type="dxa"/>
          </w:tcPr>
          <w:p w14:paraId="6852C377" w14:textId="77777777" w:rsidR="00A9424A" w:rsidRPr="00A9424A" w:rsidRDefault="00A9424A" w:rsidP="00A9424A">
            <w:pPr>
              <w:spacing w:before="200" w:after="200"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Порядок согласования маршрута движения</w:t>
            </w:r>
          </w:p>
          <w:p w14:paraId="44D08238" w14:textId="74363D25" w:rsidR="001D723E" w:rsidRPr="00A9424A" w:rsidRDefault="00A9424A" w:rsidP="005E63D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5. Перевозка крупногабаритных и тяжеловесных грузов автомобильным транспортом независимо от форм собственности его владельца по дорогам </w:t>
            </w:r>
            <w:r w:rsidRPr="00A9424A">
              <w:rPr>
                <w:rFonts w:ascii="Times New Roman" w:hAnsi="Times New Roman" w:cs="Times New Roman"/>
                <w:b/>
                <w:sz w:val="24"/>
                <w:szCs w:val="24"/>
              </w:rPr>
              <w:t>общего пользования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осуществляется после согласования </w:t>
            </w:r>
            <w:r w:rsidRPr="00A9424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 движения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крупногабаритных и тяжеловесных грузов с уполномоченным государственным органом в сфере обеспечения безопасности дорожного движения </w:t>
            </w:r>
            <w:bookmarkStart w:id="9" w:name="_Hlk69680326"/>
            <w:r w:rsidR="005663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выдач</w:t>
            </w:r>
            <w:r w:rsidR="005663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специального разрешения</w:t>
            </w:r>
            <w:r w:rsidR="009D2C98" w:rsidRPr="009D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уполномоченн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ым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ым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="009D2C98" w:rsidRPr="009D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сфере </w:t>
            </w:r>
            <w:r w:rsidR="005E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  <w:r w:rsidR="005E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а</w:t>
            </w:r>
            <w:r w:rsidR="009D2C98" w:rsidRPr="00F05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5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0" w:name="_Hlk69680541"/>
            <w:bookmarkEnd w:id="9"/>
            <w:r w:rsidR="000A1532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цифровизации</w:t>
            </w:r>
            <w:r w:rsidR="00566336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уполномоченного государственного органа в </w:t>
            </w:r>
            <w:r w:rsidR="000A1532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сфере безопасности</w:t>
            </w:r>
            <w:r w:rsidR="00566336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дорожного движения в части выдачи разрешительных документов, процесс согласования специального разрешения производится в цифровом формате в течении </w:t>
            </w:r>
            <w:r w:rsidR="005E6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2</w:t>
            </w:r>
            <w:r w:rsidR="00566336" w:rsidRPr="00F0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часов.</w:t>
            </w:r>
            <w:r w:rsidR="00566336" w:rsidRPr="0076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6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10"/>
          </w:p>
        </w:tc>
      </w:tr>
      <w:tr w:rsidR="001D723E" w14:paraId="56C679AD" w14:textId="77777777" w:rsidTr="0082075B">
        <w:tc>
          <w:tcPr>
            <w:tcW w:w="562" w:type="dxa"/>
          </w:tcPr>
          <w:p w14:paraId="4671DFC0" w14:textId="197816AD" w:rsidR="001D723E" w:rsidRDefault="00B5589C" w:rsidP="0028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7513" w:type="dxa"/>
          </w:tcPr>
          <w:p w14:paraId="47A2E916" w14:textId="4A4B4AE0" w:rsidR="00DB55B5" w:rsidRPr="00DF1ABD" w:rsidRDefault="00DB55B5" w:rsidP="00DB55B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5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7. 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Согласование </w:t>
            </w:r>
            <w:bookmarkStart w:id="11" w:name="_Hlk69681220"/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маршрутного листа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End w:id="11"/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перевозки крупногабаритных и тяжеловесных грузов с дистанцией пути железной дороги производится: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……</w:t>
            </w:r>
          </w:p>
          <w:p w14:paraId="19A1B64C" w14:textId="4FD4D193" w:rsidR="001D723E" w:rsidRPr="00DB55B5" w:rsidRDefault="001D723E" w:rsidP="00E5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E0C1A3D" w14:textId="6C779349" w:rsidR="00DB55B5" w:rsidRPr="00DF1ABD" w:rsidRDefault="00DB55B5" w:rsidP="00DB55B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5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7. 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Согласование </w:t>
            </w:r>
            <w:r w:rsidRPr="00DF1A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маршрут</w:t>
            </w:r>
            <w:r w:rsidRPr="00DB55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 движения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еревозки крупногабаритных и тяжеловесных грузов с дистанцией пути железной дороги производится: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……</w:t>
            </w:r>
          </w:p>
          <w:p w14:paraId="6BDB4A83" w14:textId="77777777" w:rsidR="001D723E" w:rsidRPr="00DB55B5" w:rsidRDefault="001D723E" w:rsidP="00E5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E" w14:paraId="06A52150" w14:textId="77777777" w:rsidTr="0082075B">
        <w:tc>
          <w:tcPr>
            <w:tcW w:w="562" w:type="dxa"/>
          </w:tcPr>
          <w:p w14:paraId="35389E74" w14:textId="48094990" w:rsidR="00CD59FE" w:rsidRDefault="00B5589C" w:rsidP="00CD5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7513" w:type="dxa"/>
          </w:tcPr>
          <w:p w14:paraId="5B240ECC" w14:textId="060CFC5E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9. </w:t>
            </w:r>
            <w:bookmarkStart w:id="12" w:name="_Hlk69682022"/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Маршрутный лист на согласование маршрута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перевозки крупногабаритных и тяжеловесных грузов выдается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End w:id="12"/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территориальными подразделениями уполномоченного государственного органа в сфере обеспечения безопасности дорожного движения, на территории которых осуществляются эти перевозки:</w:t>
            </w:r>
          </w:p>
          <w:p w14:paraId="11588EFD" w14:textId="77777777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 осуществлении перевозки грузов в пределах одного района или города - территориальным подразделением уполномоченного органа в сфере обеспечения безопасности дорожного движения данного района или города;</w:t>
            </w:r>
          </w:p>
          <w:p w14:paraId="0D724273" w14:textId="77777777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 осуществлении перевозки грузов в пределах одной области - территориальным подразделением уполномоченного государственного органа в сфере обеспечения безопасности дорожного движения данной области;</w:t>
            </w:r>
          </w:p>
          <w:p w14:paraId="58238701" w14:textId="736BF4A4" w:rsidR="00CD59FE" w:rsidRPr="00CD59FE" w:rsidRDefault="00CD59FE" w:rsidP="00CD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при осуществлении перевозки грузов по территории нескольких областей - уполномоченным государственным органом в сфере обеспечения безопасности дорожного движения.</w:t>
            </w:r>
          </w:p>
        </w:tc>
        <w:tc>
          <w:tcPr>
            <w:tcW w:w="7513" w:type="dxa"/>
          </w:tcPr>
          <w:p w14:paraId="2FC21237" w14:textId="38CFADC5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9. </w:t>
            </w:r>
            <w:bookmarkStart w:id="13" w:name="_Hlk69682051"/>
            <w:r w:rsidRPr="00DF1A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Маршрут</w:t>
            </w:r>
            <w:r w:rsidR="00835407" w:rsidRPr="008354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движения </w:t>
            </w:r>
            <w:r w:rsidR="000A1532" w:rsidRPr="008354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перевозки крупногабаритных</w:t>
            </w:r>
            <w:r w:rsidR="00835407" w:rsidRPr="00DF1A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и тяжеловесных грузов</w:t>
            </w:r>
            <w:r w:rsidR="00835407" w:rsidRPr="008354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согласовывается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End w:id="13"/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территориальными подразделениями уполномоченного государственного органа в сфере обеспечения безопасности дорожного движения, на территории которых осуществляются эти перевозки:</w:t>
            </w:r>
          </w:p>
          <w:p w14:paraId="434185DF" w14:textId="77777777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 осуществлении перевозки грузов в пределах одного района или города - территориальным подразделением уполномоченного органа в сфере обеспечения безопасности дорожного движения данного района или города;</w:t>
            </w:r>
          </w:p>
          <w:p w14:paraId="43B99733" w14:textId="77777777" w:rsidR="00CD59FE" w:rsidRPr="00DF1ABD" w:rsidRDefault="00CD59FE" w:rsidP="00CD59FE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 осуществлении перевозки грузов в пределах одной области - территориальным подразделением уполномоченного государственного органа в сфере обеспечения безопасности дорожного движения данной области;</w:t>
            </w:r>
          </w:p>
          <w:p w14:paraId="65FF1A69" w14:textId="41EA5B8A" w:rsidR="00CD59FE" w:rsidRDefault="00CD59FE" w:rsidP="00CD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при осуществлении перевозки грузов по территории нескольких 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областей - уполномоченным государственным органом в сфере обеспечения безопасности дорожного движения.</w:t>
            </w:r>
          </w:p>
        </w:tc>
      </w:tr>
      <w:tr w:rsidR="00B5589C" w14:paraId="5D522615" w14:textId="77777777" w:rsidTr="0082075B">
        <w:tc>
          <w:tcPr>
            <w:tcW w:w="562" w:type="dxa"/>
          </w:tcPr>
          <w:p w14:paraId="3A805C36" w14:textId="733D7AAA" w:rsidR="00B5589C" w:rsidRDefault="00B5589C" w:rsidP="00CD5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19</w:t>
            </w:r>
          </w:p>
        </w:tc>
        <w:tc>
          <w:tcPr>
            <w:tcW w:w="7513" w:type="dxa"/>
          </w:tcPr>
          <w:p w14:paraId="695E469A" w14:textId="6B57EF88" w:rsidR="00B5589C" w:rsidRPr="00B5589C" w:rsidRDefault="00B5589C" w:rsidP="00B5589C">
            <w:pPr>
              <w:pStyle w:val="tkTekst"/>
              <w:rPr>
                <w:strike/>
              </w:rPr>
            </w:pPr>
            <w:r w:rsidRPr="00B5589C">
              <w:rPr>
                <w:strike/>
              </w:rPr>
              <w:t>10. Маршрутный лист на согласование маршрута перевозки крупногабаритных и тяжеловесных грузов, выданное уполномоченным государственным органом в сфере обеспечения безопасности дорожного движения, действительно на всей территории Кыргызской Республики.</w:t>
            </w:r>
          </w:p>
        </w:tc>
        <w:tc>
          <w:tcPr>
            <w:tcW w:w="7513" w:type="dxa"/>
          </w:tcPr>
          <w:p w14:paraId="60C76A9E" w14:textId="77777777" w:rsidR="00B5589C" w:rsidRPr="00CD59FE" w:rsidRDefault="00B5589C" w:rsidP="00CD59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589C" w14:paraId="2FEA61F7" w14:textId="77777777" w:rsidTr="0082075B">
        <w:tc>
          <w:tcPr>
            <w:tcW w:w="562" w:type="dxa"/>
          </w:tcPr>
          <w:p w14:paraId="7BC5411C" w14:textId="6EA3DC5D" w:rsidR="00B5589C" w:rsidRPr="00B5589C" w:rsidRDefault="00B5589C" w:rsidP="00CD5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7513" w:type="dxa"/>
          </w:tcPr>
          <w:p w14:paraId="088C46D5" w14:textId="77777777" w:rsidR="00B5589C" w:rsidRPr="00B5589C" w:rsidRDefault="00B5589C" w:rsidP="00B5589C">
            <w:pPr>
              <w:pStyle w:val="tkTekst"/>
              <w:rPr>
                <w:strike/>
              </w:rPr>
            </w:pPr>
            <w:r w:rsidRPr="00B5589C">
              <w:rPr>
                <w:strike/>
              </w:rPr>
              <w:t>11. Для согласования маршрутного листа перевозки крупногабаритных и тяжеловесных грузов с уполномоченным государственным органом в сфере обеспечения безопасности дорожного движения перевозчиком не позже чем за трое суток до начала перевозки предоставляются:</w:t>
            </w:r>
          </w:p>
          <w:p w14:paraId="0885FEC6" w14:textId="77777777" w:rsidR="00B5589C" w:rsidRPr="00B5589C" w:rsidRDefault="00B5589C" w:rsidP="00B5589C">
            <w:pPr>
              <w:pStyle w:val="tkTekst"/>
              <w:rPr>
                <w:strike/>
              </w:rPr>
            </w:pPr>
            <w:r w:rsidRPr="00B5589C">
              <w:rPr>
                <w:strike/>
              </w:rPr>
              <w:t>- письменная заявка с указанием номерного знака транспортного средства;</w:t>
            </w:r>
          </w:p>
          <w:p w14:paraId="178B978C" w14:textId="77777777" w:rsidR="00B5589C" w:rsidRPr="00B5589C" w:rsidRDefault="00B5589C" w:rsidP="00B5589C">
            <w:pPr>
              <w:pStyle w:val="tkTekst"/>
              <w:rPr>
                <w:strike/>
              </w:rPr>
            </w:pPr>
            <w:r w:rsidRPr="00B5589C">
              <w:rPr>
                <w:strike/>
              </w:rPr>
              <w:t>- фамилия водителя и лица, ответственного за перевозку;</w:t>
            </w:r>
          </w:p>
          <w:p w14:paraId="595FBB84" w14:textId="37B2C11F" w:rsidR="00B5589C" w:rsidRPr="00B5589C" w:rsidRDefault="00B5589C" w:rsidP="00B5589C">
            <w:pPr>
              <w:pStyle w:val="tkTekst"/>
              <w:rPr>
                <w:strike/>
              </w:rPr>
            </w:pPr>
            <w:r w:rsidRPr="00B5589C">
              <w:rPr>
                <w:strike/>
              </w:rPr>
              <w:t>- разрешение уполномоченного государственного органа в сфере транспорта и дорог.</w:t>
            </w:r>
          </w:p>
        </w:tc>
        <w:tc>
          <w:tcPr>
            <w:tcW w:w="7513" w:type="dxa"/>
          </w:tcPr>
          <w:p w14:paraId="48A9A9F8" w14:textId="77777777" w:rsidR="00B5589C" w:rsidRPr="00CD59FE" w:rsidRDefault="00B5589C" w:rsidP="00CD59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D59FE" w14:paraId="54D93108" w14:textId="77777777" w:rsidTr="0082075B">
        <w:tc>
          <w:tcPr>
            <w:tcW w:w="562" w:type="dxa"/>
          </w:tcPr>
          <w:p w14:paraId="6BE2AF4E" w14:textId="39E61C98" w:rsidR="00CD59FE" w:rsidRDefault="00B5589C" w:rsidP="00CD5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7513" w:type="dxa"/>
          </w:tcPr>
          <w:p w14:paraId="726C262A" w14:textId="46526799" w:rsidR="00CD59FE" w:rsidRPr="00835407" w:rsidRDefault="00835407" w:rsidP="00835407">
            <w:pPr>
              <w:ind w:right="11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Требования при согласовании </w:t>
            </w:r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маршрутного листа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перевозки крупногабаритных и тяжеловесных грузов</w:t>
            </w:r>
          </w:p>
        </w:tc>
        <w:tc>
          <w:tcPr>
            <w:tcW w:w="7513" w:type="dxa"/>
          </w:tcPr>
          <w:p w14:paraId="3A010993" w14:textId="0EA76174" w:rsidR="00CD59FE" w:rsidRPr="00835407" w:rsidRDefault="00835407" w:rsidP="00835407">
            <w:pPr>
              <w:ind w:right="11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Требования при согласовании </w:t>
            </w:r>
            <w:r w:rsidRPr="00DF1A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маршрут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а движения </w:t>
            </w:r>
            <w:r w:rsidRPr="008354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A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перевозки крупногабаритных и тяжеловесных грузов</w:t>
            </w:r>
          </w:p>
        </w:tc>
      </w:tr>
      <w:tr w:rsidR="00CD59FE" w:rsidRPr="00835407" w14:paraId="183C80E1" w14:textId="77777777" w:rsidTr="0082075B">
        <w:tc>
          <w:tcPr>
            <w:tcW w:w="562" w:type="dxa"/>
          </w:tcPr>
          <w:p w14:paraId="4F2C615E" w14:textId="7E1BE029" w:rsidR="00CD59FE" w:rsidRDefault="00B5589C" w:rsidP="00CD5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7513" w:type="dxa"/>
          </w:tcPr>
          <w:tbl>
            <w:tblPr>
              <w:tblW w:w="498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170"/>
              <w:gridCol w:w="3544"/>
            </w:tblGrid>
            <w:tr w:rsidR="00D37237" w:rsidRPr="00DF1ABD" w14:paraId="24EDC46F" w14:textId="77777777" w:rsidTr="00D37237">
              <w:tc>
                <w:tcPr>
                  <w:tcW w:w="175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88CC2" w14:textId="7F2514A7" w:rsidR="00D37237" w:rsidRPr="00DF1ABD" w:rsidRDefault="00D37237" w:rsidP="00D37237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CB894" w14:textId="1169E9C1" w:rsidR="00D37237" w:rsidRPr="00DF1ABD" w:rsidRDefault="00D37237" w:rsidP="00D37237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24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10757" w14:textId="77777777" w:rsidR="00D37237" w:rsidRPr="00D37237" w:rsidRDefault="00D37237" w:rsidP="00D37237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</w:pPr>
                  <w:r w:rsidRPr="00DF1ABD"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  <w:t>Приложение 1</w:t>
                  </w:r>
                </w:p>
                <w:p w14:paraId="3291F842" w14:textId="7203EF52" w:rsidR="00D37237" w:rsidRPr="00DF1ABD" w:rsidRDefault="00D37237" w:rsidP="00D37237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</w:pPr>
                  <w:r w:rsidRPr="00DF1ABD">
                    <w:rPr>
                      <w:rFonts w:ascii="Times New Roman" w:eastAsiaTheme="minorEastAsia" w:hAnsi="Times New Roman" w:cs="Times New Roman"/>
                      <w:strike/>
                      <w:sz w:val="20"/>
                      <w:szCs w:val="20"/>
                    </w:rPr>
                    <w:t>к Правилам перевозки крупногабаритных и тяжеловесных грузов автомобильным транспортом</w:t>
                  </w:r>
                </w:p>
              </w:tc>
            </w:tr>
          </w:tbl>
          <w:p w14:paraId="4882FF68" w14:textId="27D897D4" w:rsidR="00D37237" w:rsidRPr="00D37237" w:rsidRDefault="00D37237" w:rsidP="00D37237">
            <w:pPr>
              <w:ind w:left="567"/>
              <w:rPr>
                <w:rFonts w:ascii="Times New Roman" w:eastAsiaTheme="minorEastAsia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4EAD358F" w14:textId="67371DE6" w:rsidR="00D37237" w:rsidRPr="00D37237" w:rsidRDefault="00D37237" w:rsidP="00D37237">
            <w:pPr>
              <w:ind w:left="1134" w:right="1134"/>
              <w:jc w:val="center"/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МАРШРУТНЫЙ ЛИСТ</w:t>
            </w:r>
            <w:r w:rsidRPr="00D37237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 xml:space="preserve">  </w:t>
            </w:r>
          </w:p>
          <w:p w14:paraId="74A04569" w14:textId="0451AE38" w:rsidR="00CD59FE" w:rsidRPr="00D37237" w:rsidRDefault="00D37237" w:rsidP="00D37237">
            <w:pPr>
              <w:ind w:left="1134" w:right="11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перевозки крупногабаритных и</w:t>
            </w:r>
            <w:r w:rsidRPr="00D37237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 xml:space="preserve"> </w:t>
            </w:r>
            <w:r w:rsidRPr="00DF1ABD">
              <w:rPr>
                <w:rFonts w:ascii="Times New Roman" w:eastAsiaTheme="minorEastAsia" w:hAnsi="Times New Roman" w:cs="Times New Roman"/>
                <w:b/>
                <w:bCs/>
                <w:strike/>
                <w:sz w:val="24"/>
                <w:szCs w:val="24"/>
              </w:rPr>
              <w:t>тяжеловесных грузов</w:t>
            </w:r>
          </w:p>
        </w:tc>
        <w:tc>
          <w:tcPr>
            <w:tcW w:w="7513" w:type="dxa"/>
          </w:tcPr>
          <w:p w14:paraId="2AD0FCDB" w14:textId="77777777" w:rsidR="00CD59FE" w:rsidRDefault="00CD59FE" w:rsidP="00CD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393CD6C" w14:textId="1105D567" w:rsidR="00D37237" w:rsidRPr="00D37237" w:rsidRDefault="00D37237" w:rsidP="00CD59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</w:pPr>
            <w:r w:rsidRPr="00D372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Исключена</w:t>
            </w:r>
          </w:p>
        </w:tc>
      </w:tr>
    </w:tbl>
    <w:p w14:paraId="40AE6F8A" w14:textId="315598BF" w:rsidR="007958B6" w:rsidRDefault="007958B6"/>
    <w:p w14:paraId="3BD1AE87" w14:textId="70D028C9" w:rsidR="00E555C5" w:rsidRDefault="00E555C5" w:rsidP="00F051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5C5">
        <w:rPr>
          <w:rFonts w:ascii="Times New Roman" w:hAnsi="Times New Roman" w:cs="Times New Roman"/>
          <w:b/>
          <w:bCs/>
          <w:sz w:val="28"/>
          <w:szCs w:val="28"/>
        </w:rPr>
        <w:t xml:space="preserve">Министр                                                                                              </w:t>
      </w:r>
      <w:r w:rsidR="00F051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</w:t>
      </w:r>
      <w:r w:rsidRPr="00E555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spellStart"/>
      <w:r w:rsidRPr="00E555C5">
        <w:rPr>
          <w:rFonts w:ascii="Times New Roman" w:hAnsi="Times New Roman" w:cs="Times New Roman"/>
          <w:b/>
          <w:bCs/>
          <w:sz w:val="28"/>
          <w:szCs w:val="28"/>
        </w:rPr>
        <w:t>Г.Абдралиева</w:t>
      </w:r>
      <w:proofErr w:type="spellEnd"/>
    </w:p>
    <w:p w14:paraId="3FB39559" w14:textId="0B6FF52B" w:rsidR="00E555C5" w:rsidRPr="00E555C5" w:rsidRDefault="00E555C5" w:rsidP="00F051BC">
      <w:pPr>
        <w:jc w:val="both"/>
        <w:rPr>
          <w:rFonts w:ascii="Times New Roman" w:hAnsi="Times New Roman" w:cs="Times New Roman"/>
          <w:sz w:val="28"/>
          <w:szCs w:val="28"/>
        </w:rPr>
      </w:pPr>
      <w:r w:rsidRPr="00E555C5">
        <w:rPr>
          <w:rFonts w:ascii="Times New Roman" w:hAnsi="Times New Roman" w:cs="Times New Roman"/>
          <w:sz w:val="28"/>
          <w:szCs w:val="28"/>
        </w:rPr>
        <w:t>Зав. юридическим отделом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51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У.Сма</w:t>
      </w:r>
      <w:r w:rsidR="00F051B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sectPr w:rsidR="00E555C5" w:rsidRPr="00E555C5" w:rsidSect="007958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79CD"/>
    <w:multiLevelType w:val="hybridMultilevel"/>
    <w:tmpl w:val="0554A6BA"/>
    <w:lvl w:ilvl="0" w:tplc="4EA46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D216FD"/>
    <w:multiLevelType w:val="hybridMultilevel"/>
    <w:tmpl w:val="E116A214"/>
    <w:lvl w:ilvl="0" w:tplc="8E888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6"/>
    <w:rsid w:val="00002A88"/>
    <w:rsid w:val="0003121A"/>
    <w:rsid w:val="000605DC"/>
    <w:rsid w:val="00066354"/>
    <w:rsid w:val="00086C15"/>
    <w:rsid w:val="000A1532"/>
    <w:rsid w:val="001051EC"/>
    <w:rsid w:val="00172AD3"/>
    <w:rsid w:val="00177B2D"/>
    <w:rsid w:val="001953EA"/>
    <w:rsid w:val="001D723E"/>
    <w:rsid w:val="002103BF"/>
    <w:rsid w:val="002674D6"/>
    <w:rsid w:val="002700EB"/>
    <w:rsid w:val="00280B0F"/>
    <w:rsid w:val="002A0FA7"/>
    <w:rsid w:val="002A1932"/>
    <w:rsid w:val="00307392"/>
    <w:rsid w:val="003342F4"/>
    <w:rsid w:val="003368B7"/>
    <w:rsid w:val="00383CC0"/>
    <w:rsid w:val="003A3771"/>
    <w:rsid w:val="003E2CB9"/>
    <w:rsid w:val="003F507A"/>
    <w:rsid w:val="00422241"/>
    <w:rsid w:val="005103A1"/>
    <w:rsid w:val="0051349C"/>
    <w:rsid w:val="005342F5"/>
    <w:rsid w:val="00564EC4"/>
    <w:rsid w:val="00566336"/>
    <w:rsid w:val="005754E5"/>
    <w:rsid w:val="00587A02"/>
    <w:rsid w:val="00587F4C"/>
    <w:rsid w:val="005A05C9"/>
    <w:rsid w:val="005C4672"/>
    <w:rsid w:val="005D18B6"/>
    <w:rsid w:val="005D52B7"/>
    <w:rsid w:val="005E63DC"/>
    <w:rsid w:val="005F1541"/>
    <w:rsid w:val="006135BE"/>
    <w:rsid w:val="006859BD"/>
    <w:rsid w:val="0069389B"/>
    <w:rsid w:val="007101C2"/>
    <w:rsid w:val="00725D1F"/>
    <w:rsid w:val="007347F7"/>
    <w:rsid w:val="007677C1"/>
    <w:rsid w:val="00774256"/>
    <w:rsid w:val="007958B6"/>
    <w:rsid w:val="007C542D"/>
    <w:rsid w:val="0082075B"/>
    <w:rsid w:val="00835407"/>
    <w:rsid w:val="008A6C3D"/>
    <w:rsid w:val="008C02F5"/>
    <w:rsid w:val="008C25FF"/>
    <w:rsid w:val="00902538"/>
    <w:rsid w:val="009A7A9D"/>
    <w:rsid w:val="009C15E5"/>
    <w:rsid w:val="009D2C98"/>
    <w:rsid w:val="00A53DB4"/>
    <w:rsid w:val="00A9424A"/>
    <w:rsid w:val="00AA777D"/>
    <w:rsid w:val="00AC68E8"/>
    <w:rsid w:val="00AD5A8C"/>
    <w:rsid w:val="00B30213"/>
    <w:rsid w:val="00B5589C"/>
    <w:rsid w:val="00C75A40"/>
    <w:rsid w:val="00C85B3F"/>
    <w:rsid w:val="00CB039B"/>
    <w:rsid w:val="00CD59FE"/>
    <w:rsid w:val="00D073E5"/>
    <w:rsid w:val="00D37237"/>
    <w:rsid w:val="00DB55B5"/>
    <w:rsid w:val="00DD670E"/>
    <w:rsid w:val="00DF3C86"/>
    <w:rsid w:val="00E555C5"/>
    <w:rsid w:val="00E60B2F"/>
    <w:rsid w:val="00EE7C9D"/>
    <w:rsid w:val="00F051BC"/>
    <w:rsid w:val="00F2107B"/>
    <w:rsid w:val="00FB2265"/>
    <w:rsid w:val="00FB5C40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6DAF"/>
  <w15:docId w15:val="{F9282109-2326-4C72-A2B5-D4E8851A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B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42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BF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B5589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F3C8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OKTOM\091cd174-ba1b-4af7-bb1a-f3c1ceb1faff\docu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06989" TargetMode="External"/><Relationship Id="rId5" Type="http://schemas.openxmlformats.org/officeDocument/2006/relationships/hyperlink" Target="toktom://db/1069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4044</Words>
  <Characters>23057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Keneshbek Dooletov</dc:creator>
  <cp:lastModifiedBy>НЕ</cp:lastModifiedBy>
  <cp:revision>5</cp:revision>
  <cp:lastPrinted>2021-06-22T05:00:00Z</cp:lastPrinted>
  <dcterms:created xsi:type="dcterms:W3CDTF">2021-06-22T05:00:00Z</dcterms:created>
  <dcterms:modified xsi:type="dcterms:W3CDTF">2021-07-09T08:11:00Z</dcterms:modified>
</cp:coreProperties>
</file>