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A5184" w14:textId="4C90A3C7" w:rsidR="00B260A1" w:rsidRPr="00EB0731" w:rsidRDefault="008A00E3" w:rsidP="00B260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EB0731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14:paraId="7163EEE3" w14:textId="77777777" w:rsidR="00DC0A36" w:rsidRPr="00EB0731" w:rsidRDefault="00DC0A36" w:rsidP="00B260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752BEC27" w14:textId="75C9625C" w:rsidR="00C327C6" w:rsidRPr="00EB0731" w:rsidRDefault="00300BAE" w:rsidP="00214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өзгөчө корголуучу жаратылыш аймактарына </w:t>
      </w:r>
      <w:r w:rsidR="00C327C6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баруу, </w:t>
      </w:r>
      <w:r w:rsidR="00C327C6" w:rsidRPr="00EB07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экскурсиялык экологиялык </w:t>
      </w:r>
      <w:r w:rsidR="00EB0731" w:rsidRPr="00EB07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маршруттарды</w:t>
      </w:r>
      <w:r w:rsidR="00C327C6" w:rsidRPr="00EB07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, туристтик жолдорду жана </w:t>
      </w:r>
      <w:r w:rsidR="00C327C6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токтоочу жайларды </w:t>
      </w:r>
      <w:r w:rsidR="002E05B7" w:rsidRPr="00EB07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уюштуруу жана жайгаштыр</w:t>
      </w:r>
      <w:r w:rsidR="00C327C6" w:rsidRPr="00EB073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уу</w:t>
      </w:r>
      <w:r w:rsidR="00C327C6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тартиби</w:t>
      </w:r>
    </w:p>
    <w:p w14:paraId="3B0E74F5" w14:textId="310F908D" w:rsidR="0090372C" w:rsidRPr="00EB0731" w:rsidRDefault="0090372C" w:rsidP="00B2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14:paraId="1B7386FA" w14:textId="7A469F7B" w:rsidR="00B260A1" w:rsidRPr="00EB0731" w:rsidRDefault="00B260A1" w:rsidP="00214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sz w:val="28"/>
          <w:szCs w:val="28"/>
          <w:lang w:val="ky-KG"/>
        </w:rPr>
        <w:t xml:space="preserve">1. </w:t>
      </w:r>
      <w:r w:rsidR="00312E1B" w:rsidRPr="00EB0731">
        <w:rPr>
          <w:rFonts w:ascii="Times New Roman" w:hAnsi="Times New Roman" w:cs="Times New Roman"/>
          <w:b/>
          <w:sz w:val="28"/>
          <w:szCs w:val="28"/>
          <w:lang w:val="ky-KG"/>
        </w:rPr>
        <w:t>Жалпы жоболор</w:t>
      </w:r>
    </w:p>
    <w:p w14:paraId="09EB052C" w14:textId="77777777" w:rsidR="002E05B7" w:rsidRPr="00EB0731" w:rsidRDefault="002E05B7" w:rsidP="00214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F4ACEA1" w14:textId="68A55C07" w:rsidR="00312E1B" w:rsidRPr="00EB0731" w:rsidRDefault="00312E1B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034C5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B6375" w:rsidRPr="00EB073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згөчө корголуучу жаратылыш аймактарына баруу</w:t>
      </w:r>
      <w:r w:rsidR="00C327C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327C6" w:rsidRP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экскурсиялык экологиялык </w:t>
      </w:r>
      <w:r w:rsidR="00EB0731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маршруттарды</w:t>
      </w:r>
      <w:r w:rsidR="008E6D70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C327C6" w:rsidRP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туристтик жолдорду жана </w:t>
      </w:r>
      <w:r w:rsidR="00C327C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токтоочу жайларды </w:t>
      </w:r>
      <w:r w:rsidR="00C327C6" w:rsidRP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уюштуруу жана </w:t>
      </w:r>
      <w:r w:rsidR="002E05B7" w:rsidRP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жайгаштыр</w:t>
      </w:r>
      <w:r w:rsidR="00C327C6" w:rsidRP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тартиби (мындан ары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Тартип) </w:t>
      </w:r>
      <w:r w:rsidR="00EB073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Өзгөчө корголуучу жаратылыш аймактары жөнүндө</w:t>
      </w:r>
      <w:r w:rsidR="00EB0731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ky-KG" w:eastAsia="ru-RU"/>
        </w:rPr>
        <w:t>”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Мыйзамына, Кыргыз Республикасынын Министрлер Кабинетинин ченемдик укуктук актыларына ылайык иштелип чыккан жана өзгөчө корголуучу жаратылыш аймактарына баруунун жалпы тартибин аныктайт.</w:t>
      </w:r>
    </w:p>
    <w:p w14:paraId="5DEF704B" w14:textId="10344FBE" w:rsidR="00FB6375" w:rsidRPr="00EB0731" w:rsidRDefault="00FB6375" w:rsidP="00D108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292F2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Тартип өзгөчө корголуучу жаратылыш аймактарына (мындан ары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ӨКЖА)</w:t>
      </w:r>
      <w:r w:rsidR="00C327C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375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колдонулат</w:t>
      </w:r>
      <w:r w:rsidR="00E14755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18165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11CAD44" w14:textId="07FF0CC7" w:rsidR="004375BF" w:rsidRPr="00EB0731" w:rsidRDefault="004375B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3. ӨКЖА субъекттери </w:t>
      </w:r>
      <w:r w:rsidR="00BE1BC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бекитилген тийиштүү ӨКЖА жөнүндө </w:t>
      </w:r>
      <w:r w:rsidR="001A2810" w:rsidRPr="00EB073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обо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лорду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 негизинде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иштейт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2652E8D" w14:textId="797A2805" w:rsidR="004375BF" w:rsidRPr="00EB0731" w:rsidRDefault="004375B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1A2810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C03C68" w:rsidRPr="00EB0731">
        <w:rPr>
          <w:rFonts w:ascii="Times New Roman" w:hAnsi="Times New Roman" w:cs="Times New Roman"/>
          <w:sz w:val="28"/>
          <w:szCs w:val="28"/>
          <w:lang w:val="ky-KG"/>
        </w:rPr>
        <w:t>нын туристтик</w:t>
      </w:r>
      <w:r w:rsidR="00E201CD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C03C6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рекреациялык мүмкүнчүлүктөрүн сактоо менен камсыз кылынган жаратылыш жамааттарынын жагымдуу туруктуу иштешинин алкагында </w:t>
      </w:r>
      <w:r w:rsidR="001A281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ӨКЖАда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илимди, маданиятты, агартууну, билим берүүнү,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туристтик-рекреациялык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ишт</w:t>
      </w:r>
      <w:r w:rsidR="00C56499" w:rsidRPr="00EB0731">
        <w:rPr>
          <w:rFonts w:ascii="Times New Roman" w:hAnsi="Times New Roman" w:cs="Times New Roman"/>
          <w:sz w:val="28"/>
          <w:szCs w:val="28"/>
          <w:lang w:val="ky-KG"/>
        </w:rPr>
        <w:t>ерди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 </w:t>
      </w:r>
      <w:r w:rsidR="00DB7DE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максатында </w:t>
      </w:r>
      <w:r w:rsidR="00C56499" w:rsidRPr="00EB0731">
        <w:rPr>
          <w:rFonts w:ascii="Times New Roman" w:hAnsi="Times New Roman" w:cs="Times New Roman"/>
          <w:sz w:val="28"/>
          <w:szCs w:val="28"/>
          <w:lang w:val="ky-KG"/>
        </w:rPr>
        <w:t>пайдаланууга жол берилет</w:t>
      </w:r>
      <w:r w:rsidR="00C03C68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B7DE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37D1F67" w14:textId="34EB01E5" w:rsidR="00560EA7" w:rsidRPr="00EB0731" w:rsidRDefault="00551F1E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0E5963" w:rsidRPr="00EB0731">
        <w:rPr>
          <w:rFonts w:ascii="Times New Roman" w:hAnsi="Times New Roman" w:cs="Times New Roman"/>
          <w:sz w:val="28"/>
          <w:szCs w:val="28"/>
          <w:lang w:val="ky-KG"/>
        </w:rPr>
        <w:t>Уюштуруунун (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түзүү</w:t>
      </w:r>
      <w:r w:rsidR="000E5963" w:rsidRPr="00EB0731">
        <w:rPr>
          <w:rFonts w:ascii="Times New Roman" w:hAnsi="Times New Roman" w:cs="Times New Roman"/>
          <w:sz w:val="28"/>
          <w:szCs w:val="28"/>
          <w:lang w:val="ky-KG"/>
        </w:rPr>
        <w:t>нүн)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максаттарына жараша,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илимий корутунду</w:t>
      </w:r>
      <w:r w:rsidR="009E51EC" w:rsidRPr="00EB0731">
        <w:rPr>
          <w:rFonts w:ascii="Times New Roman" w:hAnsi="Times New Roman" w:cs="Times New Roman"/>
          <w:sz w:val="28"/>
          <w:szCs w:val="28"/>
          <w:lang w:val="ky-KG"/>
        </w:rPr>
        <w:t>лар болгон учурда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аларда жайгаштырылган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жаратылыш комплекстерине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объекттерине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терс таасирин тийгизбеген </w:t>
      </w:r>
      <w:r w:rsidR="002D491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ӨКЖАга баруунун 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айрым </w:t>
      </w:r>
      <w:r w:rsidR="002D4910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>үрлөр</w:t>
      </w:r>
      <w:r w:rsidR="002D4910" w:rsidRPr="00EB0731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560EA7" w:rsidRPr="00EB0731">
        <w:rPr>
          <w:rFonts w:ascii="Times New Roman" w:hAnsi="Times New Roman" w:cs="Times New Roman"/>
          <w:sz w:val="28"/>
          <w:szCs w:val="28"/>
          <w:lang w:val="ky-KG"/>
        </w:rPr>
        <w:t>ө уруксат берилиши мүмкүн.</w:t>
      </w:r>
    </w:p>
    <w:p w14:paraId="19B04F74" w14:textId="2CBDCCE8" w:rsidR="00560EA7" w:rsidRPr="00EB0731" w:rsidRDefault="00560EA7" w:rsidP="00D108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bookmarkStart w:id="1" w:name="_Hlk125011883"/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bookmarkEnd w:id="1"/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баруу </w:t>
      </w:r>
      <w:r w:rsidR="009E71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C64F9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администрациясы менен макулдашуу боюнча жүргүзүлөт жана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акы төлөнөт (</w:t>
      </w:r>
      <w:r w:rsidR="00C64F9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Тартиптин</w:t>
      </w:r>
      <w:r w:rsidR="00C64F9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146BF"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DE50EE" w:rsidRPr="00EB073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1146BF" w:rsidRPr="00EB0731">
        <w:rPr>
          <w:rFonts w:ascii="Times New Roman" w:hAnsi="Times New Roman" w:cs="Times New Roman"/>
          <w:sz w:val="28"/>
          <w:szCs w:val="28"/>
          <w:lang w:val="ky-KG"/>
        </w:rPr>
        <w:t>-пункт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унд</w:t>
      </w:r>
      <w:r w:rsidR="001146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 көрсөтүлгөн адамдардын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айрым категория</w:t>
      </w:r>
      <w:r w:rsidR="001146BF" w:rsidRPr="00EB0731">
        <w:rPr>
          <w:rFonts w:ascii="Times New Roman" w:hAnsi="Times New Roman" w:cs="Times New Roman"/>
          <w:sz w:val="28"/>
          <w:szCs w:val="28"/>
          <w:lang w:val="ky-KG"/>
        </w:rPr>
        <w:t>ларын</w:t>
      </w:r>
      <w:r w:rsidR="00D1088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кошпогондо)</w:t>
      </w:r>
      <w:r w:rsidR="00D1088E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1146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Баруудан түшкөн бардык каражаттар Кыргыз Республикасынын мыйзамдарына ылайык </w:t>
      </w:r>
      <w:r w:rsidR="00AF3A80" w:rsidRPr="00EB0731">
        <w:rPr>
          <w:rFonts w:ascii="Times New Roman" w:hAnsi="Times New Roman" w:cs="Times New Roman"/>
          <w:sz w:val="28"/>
          <w:szCs w:val="28"/>
          <w:lang w:val="ky-KG"/>
        </w:rPr>
        <w:t>конкреттүү</w:t>
      </w:r>
      <w:r w:rsidR="00BA2C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ӨКЖАны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өнүктүрүүгө жумшалат.</w:t>
      </w:r>
    </w:p>
    <w:p w14:paraId="6890DC8B" w14:textId="2ADCFE9A" w:rsidR="00B260A1" w:rsidRPr="00EB0731" w:rsidRDefault="00B260A1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104C43" w:rsidRPr="00EB0731">
        <w:rPr>
          <w:rFonts w:ascii="Times New Roman" w:hAnsi="Times New Roman" w:cs="Times New Roman"/>
          <w:sz w:val="28"/>
          <w:szCs w:val="28"/>
          <w:lang w:val="ky-KG"/>
        </w:rPr>
        <w:t>Бул Тартипте төмөнкү түшүнүктөр колдонулат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FC1EAF4" w14:textId="5C9EDAAB" w:rsidR="005E2E3C" w:rsidRPr="00EB0731" w:rsidRDefault="005E2E3C" w:rsidP="008A00E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2" w:name="_Hlk124779859"/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өзгөчө корголуучу жаратылыш аймактарынын администрациясы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End w:id="2"/>
      <w:r w:rsidRPr="00EB0731">
        <w:rPr>
          <w:rFonts w:ascii="Times New Roman" w:hAnsi="Times New Roman" w:cs="Times New Roman"/>
          <w:sz w:val="28"/>
          <w:szCs w:val="28"/>
          <w:lang w:val="ky-KG"/>
        </w:rPr>
        <w:t>(мындан ары – ӨКЖА администрациясы</w:t>
      </w:r>
      <w:r w:rsidR="00E7503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башкаруу органдары, директор жана анын орун басарлары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башка кызмат адамдары (башкаруучу персон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ал), түзүмдүк бөлүмдөрдүн башчылар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ы (жетекчилери) (юридикалык жакты түзүү менен ӨКЖА үчүн);</w:t>
      </w:r>
    </w:p>
    <w:p w14:paraId="5C14B14E" w14:textId="56E2185A" w:rsidR="005E2E3C" w:rsidRPr="00EB0731" w:rsidRDefault="005E2E3C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ӨКЖАга кел</w:t>
      </w:r>
      <w:r w:rsidR="002E05B7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үүчүлөрдүн</w:t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тобу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үч же андан көп</w:t>
      </w:r>
      <w:r w:rsidR="0014195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4F99" w:rsidRPr="00EB0731">
        <w:rPr>
          <w:rFonts w:ascii="Times New Roman" w:hAnsi="Times New Roman" w:cs="Times New Roman"/>
          <w:sz w:val="28"/>
          <w:szCs w:val="28"/>
          <w:lang w:val="ky-KG"/>
        </w:rPr>
        <w:t>адамдын</w:t>
      </w:r>
      <w:r w:rsidR="0014195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уюшкандыкта ӨКЖАга</w:t>
      </w:r>
      <w:r w:rsidR="008A6C3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топту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жетектөөчүнүн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коштоосунда баруу</w:t>
      </w:r>
      <w:r w:rsidR="008A6C36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C1B878D" w14:textId="3680852D" w:rsidR="00282D98" w:rsidRPr="00EB0731" w:rsidRDefault="008A6C36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ӨКЖАга келүүчү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72317D" w:rsidRPr="00EB0731">
        <w:rPr>
          <w:rFonts w:ascii="Times New Roman" w:hAnsi="Times New Roman" w:cs="Times New Roman"/>
          <w:sz w:val="28"/>
          <w:szCs w:val="28"/>
          <w:lang w:val="ky-KG"/>
        </w:rPr>
        <w:t>ӨКЖАга кел</w:t>
      </w:r>
      <w:r w:rsidR="00722CE6" w:rsidRPr="00EB073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ен</w:t>
      </w:r>
      <w:r w:rsidR="0072317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адам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72317D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7ECCF01" w14:textId="2F4874ED" w:rsidR="00DE50EE" w:rsidRPr="00EB0731" w:rsidRDefault="003B099C" w:rsidP="008A00E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жаратылышты пайдалануу </w:t>
      </w:r>
      <w:r w:rsidR="002E05B7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– </w:t>
      </w:r>
      <w:r w:rsidRPr="00EB0731">
        <w:rPr>
          <w:rFonts w:ascii="Times New Roman" w:eastAsia="Times New Roman" w:hAnsi="Times New Roman" w:cs="Times New Roman"/>
          <w:sz w:val="28"/>
          <w:szCs w:val="28"/>
          <w:lang w:val="ky-KG"/>
        </w:rPr>
        <w:t>табигый-ресурстук потенциалды пайдалануунун жана аны сактоо боюнча чаралардын формаларынын жыйындысы;</w:t>
      </w:r>
    </w:p>
    <w:p w14:paraId="61BED539" w14:textId="29BEA5A5" w:rsidR="00473A73" w:rsidRPr="00EB0731" w:rsidRDefault="00473A73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ӨКЖА</w:t>
      </w:r>
      <w:r w:rsidR="002E05B7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га</w:t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баруу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9F0FB7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артипке ылайык жаратылышты экологиялык, маданий, эстетикалык, илимий, билим берүү жана башка максаттарда пайдалануу уку</w:t>
      </w:r>
      <w:r w:rsidR="00C228B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ктарын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ишке ашыруу үчүн адам</w:t>
      </w:r>
      <w:r w:rsidR="00C228BA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дын </w:t>
      </w:r>
      <w:r w:rsidR="00FD14A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аймагында болушу.</w:t>
      </w:r>
    </w:p>
    <w:p w14:paraId="33EFAA73" w14:textId="32C99FEB" w:rsidR="00C31B4D" w:rsidRPr="00EB0731" w:rsidRDefault="00C31B4D" w:rsidP="00E338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5DDFC1CE" w14:textId="2FE24C07" w:rsidR="00FD14AE" w:rsidRPr="00EB0731" w:rsidRDefault="00FD14AE" w:rsidP="00C31B4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2. ӨКЖА</w:t>
      </w:r>
      <w:r w:rsidR="002E05B7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га</w:t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баруу тартиби</w:t>
      </w:r>
    </w:p>
    <w:p w14:paraId="178B8827" w14:textId="77777777" w:rsidR="002E05B7" w:rsidRPr="00EB0731" w:rsidRDefault="002E05B7" w:rsidP="00C31B4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0C273BE" w14:textId="41A5C71C" w:rsidR="00FD14AE" w:rsidRPr="00EB0731" w:rsidRDefault="00FD14AE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2F1FFC" w:rsidRPr="00EB0731">
        <w:rPr>
          <w:rFonts w:ascii="Times New Roman" w:hAnsi="Times New Roman" w:cs="Times New Roman"/>
          <w:sz w:val="28"/>
          <w:szCs w:val="28"/>
          <w:lang w:val="ky-KG"/>
        </w:rPr>
        <w:t>ӨК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>ЖАга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баруу төмөнкүлөрдү камтыйт:</w:t>
      </w:r>
    </w:p>
    <w:p w14:paraId="585328F3" w14:textId="7D687420" w:rsidR="005929CD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>белгилүү жерлерде (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аянтчаларда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) убактылуу жайгашуу жана эс алуу менен алдын ала аныкталган белгилүү </w:t>
      </w:r>
      <w:r w:rsidR="005F758C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маршруттар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>боюнча өтүү;</w:t>
      </w:r>
    </w:p>
    <w:p w14:paraId="0C528212" w14:textId="78CD927D" w:rsidR="005929CD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</w:t>
      </w:r>
      <w:r w:rsidR="0026431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аныкталган </w:t>
      </w:r>
      <w:r w:rsidR="005929CD" w:rsidRPr="00EB0731">
        <w:rPr>
          <w:rFonts w:ascii="Times New Roman" w:hAnsi="Times New Roman" w:cs="Times New Roman"/>
          <w:sz w:val="28"/>
          <w:szCs w:val="28"/>
          <w:lang w:val="ky-KG"/>
        </w:rPr>
        <w:t>жерлеринде эс алуу үчүн болуу;</w:t>
      </w:r>
    </w:p>
    <w:p w14:paraId="1F49F145" w14:textId="0179AF23" w:rsidR="00264310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64310" w:rsidRPr="00EB0731">
        <w:rPr>
          <w:rFonts w:ascii="Times New Roman" w:hAnsi="Times New Roman" w:cs="Times New Roman"/>
          <w:sz w:val="28"/>
          <w:szCs w:val="28"/>
          <w:lang w:val="ky-KG"/>
        </w:rPr>
        <w:t>экологиялык билим берүү жана тарбиялоо, ошондой эле маданий</w:t>
      </w:r>
      <w:r w:rsidR="00E30690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26431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эстетикалык </w:t>
      </w:r>
      <w:r w:rsidR="00E30690" w:rsidRPr="00EB0731">
        <w:rPr>
          <w:rFonts w:ascii="Times New Roman" w:hAnsi="Times New Roman" w:cs="Times New Roman"/>
          <w:sz w:val="28"/>
          <w:szCs w:val="28"/>
          <w:lang w:val="ky-KG"/>
        </w:rPr>
        <w:t>муктаждыктарды</w:t>
      </w:r>
      <w:r w:rsidR="0026431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канааттандыруу максатында болуу;</w:t>
      </w:r>
    </w:p>
    <w:p w14:paraId="434126A5" w14:textId="4B3DAD38" w:rsidR="00E30690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E30690" w:rsidRPr="00EB0731">
        <w:rPr>
          <w:rFonts w:ascii="Times New Roman" w:hAnsi="Times New Roman" w:cs="Times New Roman"/>
          <w:sz w:val="28"/>
          <w:szCs w:val="28"/>
          <w:lang w:val="ky-KG"/>
        </w:rPr>
        <w:t>жаратылыш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E30690" w:rsidRPr="00EB0731">
        <w:rPr>
          <w:rFonts w:ascii="Times New Roman" w:hAnsi="Times New Roman" w:cs="Times New Roman"/>
          <w:sz w:val="28"/>
          <w:szCs w:val="28"/>
          <w:lang w:val="ky-KG"/>
        </w:rPr>
        <w:t>ерине жана комплекстерине байкоо жүргүзүү, илимий изилдөө үчүн үлгүлөрдү жана башка материалдарды чогултуу үчүн болуу.</w:t>
      </w:r>
    </w:p>
    <w:p w14:paraId="6C6EA67A" w14:textId="476CDFB4" w:rsidR="00B929D3" w:rsidRPr="00EB0731" w:rsidRDefault="006E315B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9. ӨКЖАга баруу </w:t>
      </w:r>
      <w:r w:rsidR="00AC374D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A93378" w:rsidRPr="00EB0731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323C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кире беришинде же ага тиешелүү административдик имаратта берилген (сатылган) же электрондук байланыш каражаттары аркылуу баруу билети </w:t>
      </w:r>
      <w:r w:rsidR="00A9337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r w:rsidR="00A357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баруу </w:t>
      </w:r>
      <w:r w:rsidR="004B34A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="00A93378" w:rsidRPr="00EB073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төлөмдү тастыктаган башка документи </w:t>
      </w:r>
      <w:r w:rsidR="00D323CA" w:rsidRPr="00EB0731">
        <w:rPr>
          <w:rFonts w:ascii="Times New Roman" w:hAnsi="Times New Roman" w:cs="Times New Roman"/>
          <w:sz w:val="28"/>
          <w:szCs w:val="28"/>
          <w:lang w:val="ky-KG"/>
        </w:rPr>
        <w:t>бол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гон учурда</w:t>
      </w:r>
      <w:r w:rsidR="009E1FF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жүз</w:t>
      </w:r>
      <w:r w:rsidR="00CE577F" w:rsidRPr="00EB0731">
        <w:rPr>
          <w:rFonts w:ascii="Times New Roman" w:hAnsi="Times New Roman" w:cs="Times New Roman"/>
          <w:sz w:val="28"/>
          <w:szCs w:val="28"/>
          <w:lang w:val="ky-KG"/>
        </w:rPr>
        <w:t>өгө ашырылат</w:t>
      </w:r>
      <w:r w:rsidR="00D323CA" w:rsidRPr="00EB0731">
        <w:rPr>
          <w:rFonts w:ascii="Times New Roman" w:hAnsi="Times New Roman" w:cs="Times New Roman"/>
          <w:sz w:val="28"/>
          <w:szCs w:val="28"/>
          <w:lang w:val="ky-KG"/>
        </w:rPr>
        <w:t>. Ө</w:t>
      </w:r>
      <w:r w:rsidR="009E1FF0" w:rsidRPr="00EB0731">
        <w:rPr>
          <w:rFonts w:ascii="Times New Roman" w:hAnsi="Times New Roman" w:cs="Times New Roman"/>
          <w:sz w:val="28"/>
          <w:szCs w:val="28"/>
          <w:lang w:val="ky-KG"/>
        </w:rPr>
        <w:t>КЖАга</w:t>
      </w:r>
      <w:r w:rsidR="00D323C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баруу үчүн билетти сатуу монополияга каршы </w:t>
      </w:r>
      <w:bookmarkStart w:id="3" w:name="_Hlk124526188"/>
      <w:r w:rsidR="004B34A2" w:rsidRPr="00EB0731">
        <w:rPr>
          <w:rFonts w:ascii="Times New Roman" w:hAnsi="Times New Roman" w:cs="Times New Roman"/>
          <w:sz w:val="28"/>
          <w:szCs w:val="28"/>
          <w:lang w:val="ky-KG"/>
        </w:rPr>
        <w:t>саясат чөйрөсүндөгү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</w:t>
      </w:r>
      <w:r w:rsidR="004B34A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 </w:t>
      </w:r>
      <w:bookmarkEnd w:id="3"/>
      <w:r w:rsidR="00D323CA" w:rsidRPr="00EB0731">
        <w:rPr>
          <w:rFonts w:ascii="Times New Roman" w:hAnsi="Times New Roman" w:cs="Times New Roman"/>
          <w:sz w:val="28"/>
          <w:szCs w:val="28"/>
          <w:lang w:val="ky-KG"/>
        </w:rPr>
        <w:t>менен макулдашуу боюнча белгиленген өлчөмдө акы алуу менен жүзөгө ашырылат.</w:t>
      </w:r>
    </w:p>
    <w:p w14:paraId="6BF59938" w14:textId="6FC3EC1B" w:rsidR="00B929D3" w:rsidRPr="00EB0731" w:rsidRDefault="00B929D3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Баруу үчүн билети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келүүчүнүн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ӨКЖАда болуу мөөнөтү аяктаганга чейин сакталышы керек. </w:t>
      </w:r>
    </w:p>
    <w:p w14:paraId="4803DFC5" w14:textId="6AE90B44" w:rsidR="00B929D3" w:rsidRPr="00EB0731" w:rsidRDefault="00B929D3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Электрондук байланыш каражаттары аркылуу ӨКЖАга баруу</w:t>
      </w:r>
      <w:r w:rsidR="0088027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билет сат</w:t>
      </w:r>
      <w:r w:rsidR="0088027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ып алган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адамдар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келүүчүлөрдүн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тизмесин алар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ӨКЖАга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кирген күнгө чейин </w:t>
      </w:r>
      <w:r w:rsidR="005F758C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, болуу мөөнөтү жана башка зарыл маалыматтарды көрсөтүү менен ӨКЖА субъектисине берүүгө милдеттүү.</w:t>
      </w:r>
    </w:p>
    <w:p w14:paraId="43D66EE7" w14:textId="310D3AF4" w:rsidR="00952FA4" w:rsidRPr="00EB0731" w:rsidRDefault="00952FA4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10. ӨКЖАга баруу үчүн төлөм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жаранд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ыгы бар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 категориядагы келүүчүлөр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өн алынбайт:</w:t>
      </w:r>
    </w:p>
    <w:p w14:paraId="14695FC0" w14:textId="3FD7169E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Улуу Ата Мекендик согуштун катышуучу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майы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птары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, ошондой эле аларга теңештирилген адам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98AF556" w14:textId="0A956ACE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ооруктун</w:t>
      </w:r>
      <w:r w:rsidR="009E71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16B1E" w:rsidRPr="00EB0731">
        <w:rPr>
          <w:rFonts w:ascii="Times New Roman" w:hAnsi="Times New Roman" w:cs="Times New Roman"/>
          <w:sz w:val="28"/>
          <w:szCs w:val="28"/>
          <w:lang w:val="ky-KG"/>
        </w:rPr>
        <w:t>эмгекчи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2F29AA4" w14:textId="596C98C4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I жана II топтогу майып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0235A79" w14:textId="57164C62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улгайган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жарандар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ден соолугунун мүмкүнчүлүктөрү чекте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лүү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адам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үчүн социалдык стационардык мекемелердин кызмат көрсөтүүлөрүн алуучу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752A615" w14:textId="17B68915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ден соолугунун мүмкүнчүлү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ктөрү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чекте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лүү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бал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үчүн социалдык стационардык мекемелердин кызмат көрсөтүүлөрүн алуучу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8BA2A1B" w14:textId="59D7DF43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жетим балдар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ата-энесинин камкордугусуз калган бал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үчүн социалдык стационардык мекемелердин кызмат көрсөтүүлөрүн алуучу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8EE0350" w14:textId="3E49F5D2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7 жашка чейинки бал</w:t>
      </w:r>
      <w:r w:rsidR="00672B6F" w:rsidRPr="00EB0731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E01BBB3" w14:textId="2E79D517" w:rsidR="00952FA4" w:rsidRPr="00EB0731" w:rsidRDefault="00CE577F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илимий изилдөө иштерин жүргүзүү үчүн ӨКЖА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барган мамлекетти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 мекемелердин илимий кызматкерлери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38A9F3E" w14:textId="5D600B2E" w:rsidR="00952FA4" w:rsidRPr="00EB0731" w:rsidRDefault="00183845" w:rsidP="008A00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катардагы жана сержанттык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курамда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мөөнөттүү аскердик кызмат өтөп жаткан аскер кызмат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чылары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80BBF80" w14:textId="182B18AF" w:rsidR="00952FA4" w:rsidRPr="00EB0731" w:rsidRDefault="00183845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табигый өзгөчө кырдаалдардын, өрт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-профилактикалык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жана издөө-куткаруу иштерин жүргүзүү максатында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ӨКЖАга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барган Кыргыз Республикасынын Өзгөчө кырдаалдар министрлигинин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түзүмдүк бөлүмдөрүнүн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аскер кызмат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чылары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, кызматкер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5BE7143" w14:textId="136D8257" w:rsidR="00952FA4" w:rsidRPr="00EB0731" w:rsidRDefault="00183845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өзүнүн кызматтык милдеттерин аткару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дагы укук коргоо органдарынын кызматкер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и;</w:t>
      </w:r>
    </w:p>
    <w:p w14:paraId="760BD00F" w14:textId="0AD4AB94" w:rsidR="00952FA4" w:rsidRPr="00EB0731" w:rsidRDefault="00183845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маданият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ерине изилдөө жүргүзүүдө маданият чөйрөсүндөгү ыйгарым укуктуу мамлекеттик органдын адистери жана тартылган эксперттер (археологдор);</w:t>
      </w:r>
    </w:p>
    <w:p w14:paraId="3E39BC8C" w14:textId="0C963352" w:rsidR="00952FA4" w:rsidRPr="00EB0731" w:rsidRDefault="00183845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кызматташуу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жөнүндө макулдашуулар түзүлгөн жаратылыш коргоо боюнча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өнөктөш уюмдардын кызматкер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и.</w:t>
      </w:r>
    </w:p>
    <w:p w14:paraId="48030C51" w14:textId="3E475EAB" w:rsidR="00952FA4" w:rsidRPr="00EB0731" w:rsidRDefault="00952FA4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11. ӨКЖАга баруу үчүн акы анын белгиленген өлчөмүн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 50 пайыз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көлө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мүндө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жарандыгы бар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келүүчүлөрд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н төмөнкү категорияларынан алынат:</w:t>
      </w:r>
    </w:p>
    <w:p w14:paraId="37FC67E0" w14:textId="6A76A2A6" w:rsidR="00952FA4" w:rsidRPr="00EB0731" w:rsidRDefault="00843D14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жалпы билим берүү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мектепт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ерин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ин окуучу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лары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929DE27" w14:textId="2DBD94CE" w:rsidR="00952FA4" w:rsidRPr="00EB0731" w:rsidRDefault="00843D14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672B6F" w:rsidRPr="00EB0731">
        <w:rPr>
          <w:rFonts w:ascii="Times New Roman" w:hAnsi="Times New Roman" w:cs="Times New Roman"/>
          <w:sz w:val="28"/>
          <w:szCs w:val="28"/>
          <w:lang w:val="ky-KG"/>
        </w:rPr>
        <w:t>баштапкы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D5C69" w:rsidRPr="00EB0731">
        <w:rPr>
          <w:rFonts w:ascii="Times New Roman" w:hAnsi="Times New Roman" w:cs="Times New Roman"/>
          <w:sz w:val="28"/>
          <w:szCs w:val="28"/>
          <w:lang w:val="ky-KG"/>
        </w:rPr>
        <w:t>кесиптик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16B1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орто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кесиптик жана жогорку окуу жайлар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672B6F" w:rsidRPr="00EB0731">
        <w:rPr>
          <w:rFonts w:ascii="Times New Roman" w:hAnsi="Times New Roman" w:cs="Times New Roman"/>
          <w:sz w:val="28"/>
          <w:szCs w:val="28"/>
          <w:lang w:val="ky-KG"/>
        </w:rPr>
        <w:t>окуучулары/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студент</w:t>
      </w:r>
      <w:r w:rsidR="00964778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ер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и.</w:t>
      </w:r>
    </w:p>
    <w:p w14:paraId="5A053177" w14:textId="4BE26F30" w:rsidR="00952FA4" w:rsidRPr="00EB0731" w:rsidRDefault="00952FA4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12. Ушул </w:t>
      </w:r>
      <w:r w:rsidR="00843D1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арти</w:t>
      </w:r>
      <w:r w:rsidR="00843D14" w:rsidRPr="00EB0731">
        <w:rPr>
          <w:rFonts w:ascii="Times New Roman" w:hAnsi="Times New Roman" w:cs="Times New Roman"/>
          <w:sz w:val="28"/>
          <w:szCs w:val="28"/>
          <w:lang w:val="ky-KG"/>
        </w:rPr>
        <w:t>птин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4751" w:rsidRPr="00EB0731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B9329C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047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11-пункттарында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көрсөтүлгөн </w:t>
      </w:r>
      <w:r w:rsidR="006047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адамдарга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жеңилдиктерди берүү үчүн төмөнкү документтер негиз болуп саналат:</w:t>
      </w:r>
      <w:r w:rsidR="005D7F0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паспорт, туулгандыгы тууралуу күбөлүк, пенсиялык күбөлүк, студенттик билет, белгиленген үлгүдөгү </w:t>
      </w:r>
      <w:r w:rsidR="005D7F0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күбөлүк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тиешелүү статусун ырас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таган башка документ, тиешелүү социалдык стационардык мекеменин маалымкаты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тиешелүү </w:t>
      </w:r>
      <w:r w:rsidR="004C4D5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мамлекеттик, илимий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же окуу жай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ын жетекчиси тарабынан бекитилген келүүчүлөрдүн тизмеси, аскерге чакыруу боюнча аскердик кызматты өтөгөндүгүн ырастоочу жазуусу бар аскердик билет.</w:t>
      </w:r>
    </w:p>
    <w:p w14:paraId="1447982C" w14:textId="32CCD132" w:rsidR="00952FA4" w:rsidRPr="00EB0731" w:rsidRDefault="00952FA4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13. ӨКЖА администрация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ы келүүчүлөргө ӨКЖАда болуусуна байланыштуу акы төлөнүүчү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кызмат көрсөтүүлөрдүн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түрлөрүн сунуштоого укуктуу: </w:t>
      </w:r>
    </w:p>
    <w:p w14:paraId="19A57FB7" w14:textId="3BB6B4B4" w:rsidR="00952FA4" w:rsidRPr="00EB0731" w:rsidRDefault="00604751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гиддердин жана жол көрсөткүчтөрдүн кызматтары;</w:t>
      </w:r>
    </w:p>
    <w:p w14:paraId="7D215E00" w14:textId="76A9CA70" w:rsidR="00952FA4" w:rsidRPr="00EB0731" w:rsidRDefault="00604751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чатырларды, уктоочу каптарды, идиш-аяк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, ашкана жабдууларын жана башка мүлктү убактылуу пайдаланууга берүү;</w:t>
      </w:r>
    </w:p>
    <w:p w14:paraId="042033FE" w14:textId="15B00AEF" w:rsidR="00952FA4" w:rsidRPr="00EB0731" w:rsidRDefault="00604751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маршрут боюнча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өтүү жана жүк ташуу үчүн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аттарды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(башка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көлүк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болушу мүмкүн) берүү;</w:t>
      </w:r>
    </w:p>
    <w:p w14:paraId="627752D7" w14:textId="1DA037B9" w:rsidR="00952FA4" w:rsidRPr="00EB0731" w:rsidRDefault="00604751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– 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тамак-аш даярдоо жана жылытуу үчүн ичүүчү суу, тамак-аш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азыктары</w:t>
      </w:r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, отун жана башка отун-суу менен камсыз кылуу;</w:t>
      </w:r>
    </w:p>
    <w:p w14:paraId="16B1EB75" w14:textId="26867B94" w:rsidR="00952FA4" w:rsidRPr="00EB0731" w:rsidRDefault="00604751" w:rsidP="00952F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4" w:name="_Hlk124526371"/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bookmarkEnd w:id="4"/>
      <w:r w:rsidR="00952FA4" w:rsidRPr="00EB0731">
        <w:rPr>
          <w:rFonts w:ascii="Times New Roman" w:hAnsi="Times New Roman" w:cs="Times New Roman"/>
          <w:sz w:val="28"/>
          <w:szCs w:val="28"/>
          <w:lang w:val="ky-KG"/>
        </w:rPr>
        <w:t>рекреациялык, экологиялык туризм жана илимий изилдөөлөрдү жүргүзүү үчүн зарыл болгон башка кызмат көрсөтүүлөр, ошондой эле Кыргыз Республикасынын мыйзамдарына ылайык ӨКЖА администрациясы тарабынан аныкталган жаратылышты пайдалануунун айрым түрлөрү.</w:t>
      </w:r>
    </w:p>
    <w:p w14:paraId="70D9B5A4" w14:textId="3B3629A5" w:rsidR="005574B9" w:rsidRPr="00EB0731" w:rsidRDefault="00FC7BE8" w:rsidP="00FC7B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574B9" w:rsidRPr="00EB0731">
        <w:rPr>
          <w:rFonts w:ascii="Times New Roman" w:hAnsi="Times New Roman" w:cs="Times New Roman"/>
          <w:sz w:val="28"/>
          <w:szCs w:val="28"/>
          <w:lang w:val="ky-KG"/>
        </w:rPr>
        <w:t>4. Кызмат көрсөтүүлөрдүн тизмеси жана аларды көрсөткөндүгү үчүн төлөмдүн өлчөмдөрү</w:t>
      </w:r>
      <w:r w:rsidR="006E116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монополияга каршы саясат чөйрөсүндөгү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</w:t>
      </w:r>
      <w:r w:rsidR="006E116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 менен макулдашуу боюнча</w:t>
      </w:r>
      <w:r w:rsidR="005574B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116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субъекти</w:t>
      </w:r>
      <w:r w:rsidR="005574B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 айлана-чөйрөнү коргоо чөйрөсүндөгү ыйгарым укуктуу мамлекеттик орган же жергиликтүү өз алдынча башкаруу органы тарабынан бекитил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үүчү баалар </w:t>
      </w:r>
      <w:r w:rsidR="005574B9" w:rsidRPr="00EB0731">
        <w:rPr>
          <w:rFonts w:ascii="Times New Roman" w:hAnsi="Times New Roman" w:cs="Times New Roman"/>
          <w:sz w:val="28"/>
          <w:szCs w:val="28"/>
          <w:lang w:val="ky-KG"/>
        </w:rPr>
        <w:t>прейскурант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5574B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менен аныкталат. </w:t>
      </w:r>
    </w:p>
    <w:p w14:paraId="47910508" w14:textId="3CF5BA13" w:rsidR="000D7E3B" w:rsidRPr="00EB0731" w:rsidRDefault="000D7D2F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15.</w:t>
      </w:r>
      <w:r w:rsidR="00EB7A4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7E3B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0D7E3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7CD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болуу ӨКЖАга кирүү </w:t>
      </w:r>
      <w:r w:rsidR="008D4DD5" w:rsidRPr="00EB0731">
        <w:rPr>
          <w:rFonts w:ascii="Times New Roman" w:hAnsi="Times New Roman" w:cs="Times New Roman"/>
          <w:sz w:val="28"/>
          <w:szCs w:val="28"/>
          <w:lang w:val="ky-KG"/>
        </w:rPr>
        <w:t>билет</w:t>
      </w:r>
      <w:r w:rsidR="00807CD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инде </w:t>
      </w:r>
      <w:r w:rsidR="000D7E3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көрсөтүлгөн убакыттан эрте </w:t>
      </w:r>
      <w:r w:rsidR="00EB7A43" w:rsidRPr="00EB0731">
        <w:rPr>
          <w:rFonts w:ascii="Times New Roman" w:hAnsi="Times New Roman" w:cs="Times New Roman"/>
          <w:sz w:val="28"/>
          <w:szCs w:val="28"/>
          <w:lang w:val="ky-KG"/>
        </w:rPr>
        <w:t>башталбайт</w:t>
      </w:r>
      <w:r w:rsidR="00936EB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0D7E3B" w:rsidRPr="00EB0731">
        <w:rPr>
          <w:rFonts w:ascii="Times New Roman" w:hAnsi="Times New Roman" w:cs="Times New Roman"/>
          <w:sz w:val="28"/>
          <w:szCs w:val="28"/>
          <w:lang w:val="ky-KG"/>
        </w:rPr>
        <w:t>кечик</w:t>
      </w:r>
      <w:r w:rsidR="004273D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тирилбестен </w:t>
      </w:r>
      <w:r w:rsidR="00807CD0" w:rsidRPr="00EB0731">
        <w:rPr>
          <w:rFonts w:ascii="Times New Roman" w:hAnsi="Times New Roman" w:cs="Times New Roman"/>
          <w:sz w:val="28"/>
          <w:szCs w:val="28"/>
          <w:lang w:val="ky-KG"/>
        </w:rPr>
        <w:t>аяктайт</w:t>
      </w:r>
      <w:r w:rsidR="000D7E3B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7F9CE6" w14:textId="6633A8FE" w:rsidR="004273D1" w:rsidRPr="00EB0731" w:rsidRDefault="004273D1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ӨКЖАда болуу мөөнөтүн узартуу зарыл бол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гон учурда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580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келүүчүлөр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бул тууралуу </w:t>
      </w:r>
      <w:r w:rsidR="00A9580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администрациясына алдын ала билдирүүгө</w:t>
      </w:r>
      <w:r w:rsidR="00264BE4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64BE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 эми алдын ала кабарлоо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мүмкүн болбосо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дароо </w:t>
      </w:r>
      <w:r w:rsidR="00B477F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(мындай мүмкүнчүлүк пайда болгондо)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билдирүүгө милдеттүү</w:t>
      </w:r>
      <w:r w:rsidR="00B477F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тиешелүү кошумча төлөмдү жүргүзөт.</w:t>
      </w:r>
    </w:p>
    <w:p w14:paraId="1707A89E" w14:textId="5AA88114" w:rsidR="00961A1E" w:rsidRPr="00EB0731" w:rsidRDefault="005B2F85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E2A69" w:rsidRPr="00EB073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134B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ӨКЖАга баруу топ</w:t>
      </w:r>
      <w:r w:rsidR="00620399" w:rsidRPr="00EB0731">
        <w:rPr>
          <w:rFonts w:ascii="Times New Roman" w:hAnsi="Times New Roman" w:cs="Times New Roman"/>
          <w:sz w:val="28"/>
          <w:szCs w:val="28"/>
          <w:lang w:val="ky-KG"/>
        </w:rPr>
        <w:t>тун</w:t>
      </w:r>
      <w:r w:rsidR="00B134B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курамында </w:t>
      </w:r>
      <w:r w:rsidR="00B875B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да, </w:t>
      </w:r>
      <w:r w:rsidR="00B134BE" w:rsidRPr="00EB073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977E76" w:rsidRPr="00EB0731">
        <w:rPr>
          <w:rFonts w:ascii="Times New Roman" w:hAnsi="Times New Roman" w:cs="Times New Roman"/>
          <w:sz w:val="28"/>
          <w:szCs w:val="28"/>
          <w:lang w:val="ky-KG"/>
        </w:rPr>
        <w:t>екече</w:t>
      </w:r>
      <w:r w:rsidR="00B875B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да</w:t>
      </w:r>
      <w:r w:rsidR="00B134B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75B5" w:rsidRPr="00EB0731">
        <w:rPr>
          <w:rFonts w:ascii="Times New Roman" w:hAnsi="Times New Roman" w:cs="Times New Roman"/>
          <w:sz w:val="28"/>
          <w:szCs w:val="28"/>
          <w:lang w:val="ky-KG"/>
        </w:rPr>
        <w:t>жүргүзүлүшү м</w:t>
      </w:r>
      <w:r w:rsidR="00E601A9" w:rsidRPr="00EB0731">
        <w:rPr>
          <w:rFonts w:ascii="Times New Roman" w:hAnsi="Times New Roman" w:cs="Times New Roman"/>
          <w:sz w:val="28"/>
          <w:szCs w:val="28"/>
          <w:lang w:val="ky-KG"/>
        </w:rPr>
        <w:t>үм</w:t>
      </w:r>
      <w:r w:rsidR="00B875B5" w:rsidRPr="00EB0731">
        <w:rPr>
          <w:rFonts w:ascii="Times New Roman" w:hAnsi="Times New Roman" w:cs="Times New Roman"/>
          <w:sz w:val="28"/>
          <w:szCs w:val="28"/>
          <w:lang w:val="ky-KG"/>
        </w:rPr>
        <w:t>күн</w:t>
      </w:r>
      <w:r w:rsidR="00620399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134B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352A" w:rsidRPr="00EB0731">
        <w:rPr>
          <w:rFonts w:ascii="Times New Roman" w:hAnsi="Times New Roman" w:cs="Times New Roman"/>
          <w:sz w:val="28"/>
          <w:szCs w:val="28"/>
          <w:lang w:val="ky-KG"/>
        </w:rPr>
        <w:t>Балдар</w:t>
      </w:r>
      <w:r w:rsidR="00961A1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ӨКЖАга</w:t>
      </w:r>
      <w:r w:rsidR="009B352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1A1E" w:rsidRPr="00EB0731">
        <w:rPr>
          <w:rFonts w:ascii="Times New Roman" w:hAnsi="Times New Roman" w:cs="Times New Roman"/>
          <w:sz w:val="28"/>
          <w:szCs w:val="28"/>
          <w:lang w:val="ky-KG"/>
        </w:rPr>
        <w:t>мыйзамдуу өкүлдөрүнүн же балдардын катышуусундагы иш-чараларды өткөрүүгө жооптуу адамдардын коштоосунда гана бара алышат.</w:t>
      </w:r>
    </w:p>
    <w:p w14:paraId="5241FC0A" w14:textId="40DCB6DF" w:rsidR="00620399" w:rsidRPr="00EB0731" w:rsidRDefault="00620399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E2A69" w:rsidRPr="00EB0731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Келүүчүлөрдүн коопсуздугун камсыз кылуу жана жаратылыш объекттерин жана </w:t>
      </w:r>
      <w:r w:rsidR="0050610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>комплекстерин сактоо максатында ыйгарым укуктуу кызматкер</w:t>
      </w:r>
      <w:r w:rsidR="0050610F" w:rsidRPr="00EB0731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инструк</w:t>
      </w:r>
      <w:r w:rsidR="00A577B7" w:rsidRPr="00EB0731">
        <w:rPr>
          <w:rFonts w:ascii="Times New Roman" w:hAnsi="Times New Roman" w:cs="Times New Roman"/>
          <w:sz w:val="28"/>
          <w:szCs w:val="28"/>
          <w:lang w:val="ky-KG"/>
        </w:rPr>
        <w:t>таж өткөр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577B7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282D98" w:rsidRPr="00EB0731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бол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уунун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колдонуудагы </w:t>
      </w:r>
      <w:r w:rsidR="00B579F8" w:rsidRPr="00EB0731">
        <w:rPr>
          <w:rFonts w:ascii="Times New Roman" w:hAnsi="Times New Roman" w:cs="Times New Roman"/>
          <w:sz w:val="28"/>
          <w:szCs w:val="28"/>
          <w:lang w:val="ky-KG"/>
        </w:rPr>
        <w:t>тартиби менен тааныштырат.</w:t>
      </w:r>
    </w:p>
    <w:p w14:paraId="030DAA11" w14:textId="1CF913EB" w:rsidR="00FD1842" w:rsidRPr="00EB0731" w:rsidRDefault="00B260A1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E2A69" w:rsidRPr="00EB0731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D184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ыйгарым укуктуу кызматкери ӨКЖАга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келүүчүлөрдүн</w:t>
      </w:r>
      <w:r w:rsidR="00FD184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ӨКЖАнын аймагында видео</w:t>
      </w:r>
      <w:bookmarkStart w:id="5" w:name="_Hlk124782926"/>
      <w:r w:rsidR="000E306F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D1842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bookmarkEnd w:id="5"/>
      <w:r w:rsidR="00FD184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фотосүрөткө тартуу шарттары менен тааныштырууга жана келүүчүлөргө алар</w:t>
      </w:r>
      <w:r w:rsidR="00BE2CB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дын жүрүүсүнө </w:t>
      </w:r>
      <w:r w:rsidR="00FD1842" w:rsidRPr="00EB0731">
        <w:rPr>
          <w:rFonts w:ascii="Times New Roman" w:hAnsi="Times New Roman" w:cs="Times New Roman"/>
          <w:sz w:val="28"/>
          <w:szCs w:val="28"/>
          <w:lang w:val="ky-KG"/>
        </w:rPr>
        <w:t>уруксат берилбеген жерлер жөнүндө эскертүүгө милдеттүү.</w:t>
      </w:r>
    </w:p>
    <w:p w14:paraId="24A9A7AC" w14:textId="3D7EECB3" w:rsidR="002C51E2" w:rsidRPr="00EB0731" w:rsidRDefault="002C51E2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ӨКЖАда видео</w:t>
      </w:r>
      <w:r w:rsidR="000E306F" w:rsidRPr="00EB0731">
        <w:rPr>
          <w:rFonts w:ascii="Times New Roman" w:hAnsi="Times New Roman" w:cs="Times New Roman"/>
          <w:sz w:val="28"/>
          <w:szCs w:val="28"/>
          <w:lang w:val="ky-KG"/>
        </w:rPr>
        <w:t>-,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фотосүрөт</w:t>
      </w:r>
      <w:r w:rsidR="000E306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кө тартууну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жүргүзүү жаныбарлардын тынчын албашы жана табигый процесстердин жүрүшүнө кандайдыр бир таасир</w:t>
      </w:r>
      <w:r w:rsidR="002759F7" w:rsidRPr="00EB0731">
        <w:rPr>
          <w:rFonts w:ascii="Times New Roman" w:hAnsi="Times New Roman" w:cs="Times New Roman"/>
          <w:sz w:val="28"/>
          <w:szCs w:val="28"/>
          <w:lang w:val="ky-KG"/>
        </w:rPr>
        <w:t>лерди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тийгизбеши керек.</w:t>
      </w:r>
    </w:p>
    <w:p w14:paraId="0C662813" w14:textId="27E87EED" w:rsidR="002759F7" w:rsidRPr="00EB0731" w:rsidRDefault="002759F7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Видео</w:t>
      </w:r>
      <w:r w:rsidR="000E306F" w:rsidRPr="00EB0731">
        <w:rPr>
          <w:rFonts w:ascii="Times New Roman" w:hAnsi="Times New Roman" w:cs="Times New Roman"/>
          <w:sz w:val="28"/>
          <w:szCs w:val="28"/>
          <w:lang w:val="ky-KG"/>
        </w:rPr>
        <w:t>-,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фотосүрөткө тартуу учурунда жаныбарлардын уяларын, башка баш калкалоочу жайларын же </w:t>
      </w:r>
      <w:r w:rsidR="008C58AF" w:rsidRPr="00EB0731">
        <w:rPr>
          <w:rFonts w:ascii="Times New Roman" w:hAnsi="Times New Roman" w:cs="Times New Roman"/>
          <w:sz w:val="28"/>
          <w:szCs w:val="28"/>
          <w:lang w:val="ky-KG"/>
        </w:rPr>
        <w:t>жашына турган жайларын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8C58A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6CCA" w:rsidRPr="00EB0731">
        <w:rPr>
          <w:rFonts w:ascii="Times New Roman" w:hAnsi="Times New Roman" w:cs="Times New Roman"/>
          <w:sz w:val="28"/>
          <w:szCs w:val="28"/>
          <w:lang w:val="ky-KG"/>
        </w:rPr>
        <w:t>маскировкасын алып салууга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көчүрүүгө, ошондой эле алардын балдарын кууп, энесинен ажыратууга тыюу салынат.</w:t>
      </w:r>
    </w:p>
    <w:p w14:paraId="778B3E52" w14:textId="375D8822" w:rsidR="007D6CCA" w:rsidRPr="00EB0731" w:rsidRDefault="007D6CCA" w:rsidP="008A00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Жаныбарларды</w:t>
      </w:r>
      <w:r w:rsidR="00BB5EA3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B5EA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төлдөө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мезгилинде уясынын, </w:t>
      </w:r>
      <w:r w:rsidR="003E300C" w:rsidRPr="00EB0731">
        <w:rPr>
          <w:rFonts w:ascii="Times New Roman" w:hAnsi="Times New Roman" w:cs="Times New Roman"/>
          <w:sz w:val="28"/>
          <w:szCs w:val="28"/>
          <w:lang w:val="ky-KG"/>
        </w:rPr>
        <w:t>ийининин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үң</w:t>
      </w:r>
      <w:r w:rsidR="003E300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күрүнүн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жана урук таштоочу жайларынын жанында, ошондой эле жаныбарлардын кышкы кыштоо жерлеринде видеого</w:t>
      </w:r>
      <w:r w:rsidR="000E306F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45B3B" w:rsidRPr="00EB0731">
        <w:rPr>
          <w:rFonts w:ascii="Times New Roman" w:hAnsi="Times New Roman" w:cs="Times New Roman"/>
          <w:sz w:val="28"/>
          <w:szCs w:val="28"/>
          <w:lang w:val="ky-KG"/>
        </w:rPr>
        <w:t>фотосүрөткө тартуу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, илимий жана билим берүү максат</w:t>
      </w:r>
      <w:r w:rsidR="00850FF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тары үчүн </w:t>
      </w:r>
      <w:r w:rsidR="00DC220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гана </w:t>
      </w:r>
      <w:r w:rsidR="003E300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администрация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нын уруксаты менен жол берилет. </w:t>
      </w:r>
    </w:p>
    <w:p w14:paraId="4695039C" w14:textId="2DB5ED54" w:rsidR="002F12D5" w:rsidRPr="00EB0731" w:rsidRDefault="00086E94" w:rsidP="008A00E3">
      <w:pPr>
        <w:pStyle w:val="a5"/>
        <w:ind w:firstLine="708"/>
        <w:jc w:val="both"/>
        <w:rPr>
          <w:rFonts w:ascii="Times New Roman" w:hAnsi="Times New Roman" w:cs="Times New Roman"/>
          <w:strike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ӨКЖАнын аймагында фотокапкандарды орнотуу жана пайдалануу ӨКЖА администрациясынын макулдугу менен гана жол берилет. Ошол эле учурда </w:t>
      </w:r>
      <w:r w:rsidR="00802FA8" w:rsidRPr="00EB0731">
        <w:rPr>
          <w:rFonts w:ascii="Times New Roman" w:hAnsi="Times New Roman" w:cs="Times New Roman"/>
          <w:sz w:val="28"/>
          <w:szCs w:val="28"/>
          <w:lang w:val="ky-KG"/>
        </w:rPr>
        <w:t>фото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капкандардын техникалык мүнөздөмөлөрү экологиялык талаптарга жооп бериши керек (үнсүз, инфракызыл жар</w:t>
      </w:r>
      <w:r w:rsidR="00802FA8" w:rsidRPr="00EB0731">
        <w:rPr>
          <w:rFonts w:ascii="Times New Roman" w:hAnsi="Times New Roman" w:cs="Times New Roman"/>
          <w:sz w:val="28"/>
          <w:szCs w:val="28"/>
          <w:lang w:val="ky-KG"/>
        </w:rPr>
        <w:t>ыгы менен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зымдары </w:t>
      </w:r>
      <w:r w:rsidR="00A760C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чубалып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чыгып тур</w:t>
      </w:r>
      <w:r w:rsidR="00A760C6" w:rsidRPr="00EB0731">
        <w:rPr>
          <w:rFonts w:ascii="Times New Roman" w:hAnsi="Times New Roman" w:cs="Times New Roman"/>
          <w:sz w:val="28"/>
          <w:szCs w:val="28"/>
          <w:lang w:val="ky-KG"/>
        </w:rPr>
        <w:t>баг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ан жана узун антенналары жок, жалтырак эмес). </w:t>
      </w:r>
    </w:p>
    <w:p w14:paraId="4A62C114" w14:textId="41A41F78" w:rsidR="002B5A72" w:rsidRPr="00EB0731" w:rsidRDefault="002B5A72" w:rsidP="002B5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19. ӨКЖА администрациясы келүүчүлөрдүн 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эсебин </w:t>
      </w:r>
      <w:r w:rsidR="00FD56B8" w:rsidRPr="00EB0731">
        <w:rPr>
          <w:rFonts w:ascii="Times New Roman" w:hAnsi="Times New Roman" w:cs="Times New Roman"/>
          <w:sz w:val="28"/>
          <w:szCs w:val="28"/>
          <w:lang w:val="ky-KG"/>
        </w:rPr>
        <w:t>атайын журналда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FD56B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келүү журналында </w:t>
      </w:r>
      <w:r w:rsidR="00672B6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ушул Тартиптин тиркемесине ылайык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жүргүзүүгө милдеттүү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анда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7F7A" w:rsidRPr="00EB0731">
        <w:rPr>
          <w:rFonts w:ascii="Times New Roman" w:hAnsi="Times New Roman" w:cs="Times New Roman"/>
          <w:sz w:val="28"/>
          <w:szCs w:val="28"/>
          <w:lang w:val="ky-KG"/>
        </w:rPr>
        <w:t>маалыматтар камтылат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FE8DF69" w14:textId="07BEF38A" w:rsidR="000C4037" w:rsidRPr="00EB0731" w:rsidRDefault="000C4037" w:rsidP="002B5A72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– к</w:t>
      </w:r>
      <w:r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ел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үүчүлөрдүн</w:t>
      </w:r>
      <w:r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, 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топтун </w:t>
      </w:r>
      <w:r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жетекчи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си</w:t>
      </w:r>
      <w:r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нин жана 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мүчөлөрүнүн</w:t>
      </w:r>
      <w:r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аты-жөнү;</w:t>
      </w:r>
    </w:p>
    <w:p w14:paraId="4996046A" w14:textId="033390E1" w:rsidR="002B5A72" w:rsidRPr="00EB0731" w:rsidRDefault="00845B3B" w:rsidP="002B5A7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сапардын максаты;</w:t>
      </w:r>
    </w:p>
    <w:p w14:paraId="3F8F92F5" w14:textId="548AD758" w:rsidR="002B5A72" w:rsidRPr="00EB0731" w:rsidRDefault="00845B3B" w:rsidP="005214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планда</w:t>
      </w:r>
      <w:r w:rsidR="000C4037" w:rsidRPr="00EB0731">
        <w:rPr>
          <w:rFonts w:ascii="Times New Roman" w:hAnsi="Times New Roman" w:cs="Times New Roman"/>
          <w:sz w:val="28"/>
          <w:szCs w:val="28"/>
          <w:lang w:val="ky-KG"/>
        </w:rPr>
        <w:t>лган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758C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20594ED" w14:textId="68C85FE6" w:rsidR="002B5A72" w:rsidRPr="00EB0731" w:rsidRDefault="00845B3B" w:rsidP="005214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0C4037" w:rsidRPr="00EB0731">
        <w:rPr>
          <w:rFonts w:ascii="Times New Roman" w:hAnsi="Times New Roman" w:cs="Times New Roman"/>
          <w:sz w:val="28"/>
          <w:szCs w:val="28"/>
          <w:lang w:val="ky-KG"/>
        </w:rPr>
        <w:t>олуу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14A4" w:rsidRPr="00EB0731">
        <w:rPr>
          <w:rFonts w:ascii="Times New Roman" w:hAnsi="Times New Roman" w:cs="Times New Roman"/>
          <w:sz w:val="28"/>
          <w:szCs w:val="28"/>
          <w:lang w:val="ky-KG"/>
        </w:rPr>
        <w:t>мөөнөтү</w:t>
      </w:r>
      <w:r w:rsidR="000C403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(келүү)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B2F0C5C" w14:textId="481AA208" w:rsidR="002B5A72" w:rsidRPr="00EB0731" w:rsidRDefault="00845B3B" w:rsidP="005214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C4037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а</w:t>
      </w:r>
      <w:r w:rsidR="000C403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вто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транспорт</w:t>
      </w:r>
      <w:r w:rsidR="000C403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(маркасы, мамлекеттик номери)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6F9EB1C" w14:textId="2F4092E1" w:rsidR="002B5A72" w:rsidRPr="00EB0731" w:rsidRDefault="00845B3B" w:rsidP="005214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коопсуздук </w:t>
      </w:r>
      <w:r w:rsidR="000C403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техникасын сактоо боюнча инструктаж өтүү</w:t>
      </w:r>
      <w:r w:rsidR="002B5A7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3E28065" w14:textId="44B3E36E" w:rsidR="0049583A" w:rsidRPr="00EB0731" w:rsidRDefault="00977F7A" w:rsidP="005214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8E1AA7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төлөм</w:t>
      </w:r>
      <w:r w:rsidR="00AA7B56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8E1AA7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жөнүндө</w:t>
      </w:r>
      <w:r w:rsidR="000C403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белги (төлөмдү тастыктаган документтин номери жана 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датасы</w:t>
      </w:r>
      <w:r w:rsidR="000C403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)</w:t>
      </w:r>
      <w:r w:rsidR="0049583A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2C8335A" w14:textId="50405A0E" w:rsidR="003C77C2" w:rsidRPr="00EB0731" w:rsidRDefault="003C77C2" w:rsidP="00873F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20. Келүүчүлөр өздөрү менен </w:t>
      </w:r>
      <w:r w:rsidR="0065521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бирге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керектүү азыктарды, 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жабдууларды жана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тамак</w:t>
      </w:r>
      <w:r w:rsidR="0065521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-аш даярдоо үчүн </w:t>
      </w:r>
      <w:r w:rsidR="00F37D4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буюмдарды </w:t>
      </w:r>
      <w:r w:rsidR="00873F1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алып келе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алышат же </w:t>
      </w:r>
      <w:r w:rsidR="00F37D4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болбосо </w:t>
      </w:r>
      <w:r w:rsidR="00873F1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кире беришине</w:t>
      </w:r>
      <w:r w:rsidR="00873F1C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сатып алышат (ижарага алышат).</w:t>
      </w:r>
    </w:p>
    <w:p w14:paraId="2BD27C54" w14:textId="52FF8546" w:rsidR="00514230" w:rsidRPr="00EB0731" w:rsidRDefault="00F37D48" w:rsidP="00514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21. Келүүчүлөрдүн кыймылынын ар бир </w:t>
      </w:r>
      <w:r w:rsidR="005F758C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маршруту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жана убактылуу жайгаштыруу жана эс алуу үчүн аянтча</w:t>
      </w:r>
      <w:r w:rsidR="007C01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лар,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тыюу салууларды</w:t>
      </w:r>
      <w:r w:rsidR="007C01EB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жана/же чектөөлөрдү</w:t>
      </w:r>
      <w:r w:rsidR="007C01EB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жаратылыш объекттерин пайдалануунун жана сактоонун башка шарттарын көрсөткөн схемаларды жана деталдуу мүнөздөмөлөрдү камтыган брошюралар, </w:t>
      </w:r>
      <w:r w:rsidR="0051423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эскертме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баракчалар </w:t>
      </w:r>
      <w:r w:rsidR="0051423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таризделет (даярдалат). Мындай брошюралар, эскертме баракчалар келүүчүлөргө </w:t>
      </w:r>
      <w:r w:rsidR="000D1D7A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нын аймагында</w:t>
      </w:r>
      <w:r w:rsidR="000D1D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4230" w:rsidRPr="00EB0731">
        <w:rPr>
          <w:rFonts w:ascii="Times New Roman" w:hAnsi="Times New Roman" w:cs="Times New Roman"/>
          <w:sz w:val="28"/>
          <w:szCs w:val="28"/>
          <w:lang w:val="ky-KG"/>
        </w:rPr>
        <w:t>болгон учурда берилет.</w:t>
      </w:r>
    </w:p>
    <w:p w14:paraId="7AB1EBA3" w14:textId="77777777" w:rsidR="00F37D48" w:rsidRPr="00EB0731" w:rsidRDefault="00F37D48" w:rsidP="007570F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189192F" w14:textId="7171B3B2" w:rsidR="00590455" w:rsidRPr="00EB0731" w:rsidRDefault="00590455" w:rsidP="002140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3. </w:t>
      </w:r>
      <w:r w:rsidR="001B0D54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К</w:t>
      </w:r>
      <w:r w:rsidR="001B0D54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ЖАда</w:t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жүрүм-турумдун жалпы эрежелери</w:t>
      </w:r>
    </w:p>
    <w:p w14:paraId="699CEA04" w14:textId="77777777" w:rsidR="009A3DBF" w:rsidRPr="00EB0731" w:rsidRDefault="009A3DBF" w:rsidP="002140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397FF9B" w14:textId="18F8147E" w:rsidR="00590455" w:rsidRPr="00EB0731" w:rsidRDefault="00590455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22.</w:t>
      </w:r>
      <w:r w:rsidR="007570F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3DBF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ӨКЖАга к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ел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үүч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9A3DBF" w:rsidRPr="00EB0731">
        <w:rPr>
          <w:rFonts w:ascii="Times New Roman" w:hAnsi="Times New Roman" w:cs="Times New Roman"/>
          <w:sz w:val="28"/>
          <w:szCs w:val="28"/>
          <w:lang w:val="ky-KG"/>
        </w:rPr>
        <w:t>лөр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 милдеттүү:</w:t>
      </w:r>
    </w:p>
    <w:p w14:paraId="6CC04E86" w14:textId="379E601C" w:rsidR="007570FC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7570FC" w:rsidRPr="00EB0731">
        <w:rPr>
          <w:rFonts w:ascii="Times New Roman" w:hAnsi="Times New Roman" w:cs="Times New Roman"/>
          <w:sz w:val="28"/>
          <w:szCs w:val="28"/>
          <w:lang w:val="ky-KG"/>
        </w:rPr>
        <w:t>корголуучу жаратылыш объекттерине жана комплекстерине зыян келтирбөөгө;</w:t>
      </w:r>
    </w:p>
    <w:p w14:paraId="2B305CB7" w14:textId="6A9C562F" w:rsidR="009A3DBF" w:rsidRPr="00EB0731" w:rsidRDefault="009A3DBF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жапайы жаныбарлардын өзгөчө жупташуу жана балдарын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эмизген мезгилинде алардын тынчын алуу факторуна жол бербөөгө;</w:t>
      </w:r>
    </w:p>
    <w:p w14:paraId="0AA32E28" w14:textId="2F2F83B0" w:rsidR="00C57D8D" w:rsidRPr="00EB0731" w:rsidRDefault="00C57D8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– баруу убактысын сактоого;</w:t>
      </w:r>
    </w:p>
    <w:p w14:paraId="3545E0D5" w14:textId="30A49C3D" w:rsidR="007570FC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7570FC" w:rsidRPr="00EB0731">
        <w:rPr>
          <w:rFonts w:ascii="Times New Roman" w:hAnsi="Times New Roman" w:cs="Times New Roman"/>
          <w:sz w:val="28"/>
          <w:szCs w:val="28"/>
          <w:lang w:val="ky-KG"/>
        </w:rPr>
        <w:t>жаратылыш, археология, тарых жана маданият эстеликтерин</w:t>
      </w:r>
      <w:r w:rsidR="00CB7821" w:rsidRPr="00EB0731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7570F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7821" w:rsidRPr="00EB0731">
        <w:rPr>
          <w:rFonts w:ascii="Times New Roman" w:hAnsi="Times New Roman" w:cs="Times New Roman"/>
          <w:sz w:val="28"/>
          <w:szCs w:val="28"/>
          <w:lang w:val="ky-KG"/>
        </w:rPr>
        <w:t>аяр мамиле кылуу</w:t>
      </w:r>
      <w:r w:rsidR="000378D0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7570FC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463F878" w14:textId="15753331" w:rsidR="002A7A32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администрациясы тарабынан белгиленген 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туристтик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маршруттарды</w:t>
      </w:r>
      <w:r w:rsidR="00103DC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>(жолдорд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>), токто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очу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жайлар</w:t>
      </w:r>
      <w:r w:rsidR="00103DC9" w:rsidRPr="00EB073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>, от жагуу жана түнөө үчүн атайын жасалган жайлар</w:t>
      </w:r>
      <w:r w:rsidR="00103DC9" w:rsidRPr="00EB073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так 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>сактоого;</w:t>
      </w:r>
    </w:p>
    <w:p w14:paraId="5A3FE138" w14:textId="6DCC38BD" w:rsidR="002A7A32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6" w:name="_Hlk121838189"/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– </w:t>
      </w:r>
      <w:r w:rsidR="00BE0A0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A4347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коргоо </w:t>
      </w:r>
      <w:r w:rsidR="00BE0A0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режимин жана </w:t>
      </w:r>
      <w:r w:rsidR="002A7A32" w:rsidRPr="00EB0731">
        <w:rPr>
          <w:rFonts w:ascii="Times New Roman" w:hAnsi="Times New Roman" w:cs="Times New Roman"/>
          <w:sz w:val="28"/>
          <w:szCs w:val="28"/>
          <w:lang w:val="ky-KG"/>
        </w:rPr>
        <w:t>өрт коопсуздугунун эрежелерин сактоого;</w:t>
      </w:r>
    </w:p>
    <w:p w14:paraId="66603C27" w14:textId="58629751" w:rsidR="00BE0A03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E0A03" w:rsidRPr="00EB0731">
        <w:rPr>
          <w:rFonts w:ascii="Times New Roman" w:hAnsi="Times New Roman" w:cs="Times New Roman"/>
          <w:sz w:val="28"/>
          <w:szCs w:val="28"/>
          <w:lang w:val="ky-KG"/>
        </w:rPr>
        <w:t>техника</w:t>
      </w:r>
      <w:r w:rsidR="00E3579D" w:rsidRPr="00EB0731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="00BE0A0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коопсузду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E0A0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эрежелерин сактоого;</w:t>
      </w:r>
    </w:p>
    <w:bookmarkEnd w:id="6"/>
    <w:p w14:paraId="74620056" w14:textId="4D8A01A8" w:rsidR="001618EB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F758C" w:rsidRPr="00EB073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маршруттан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>өтүүдө жана эс алуучу жерде (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аянтчаларда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>) болгондо гиддин, инструктор-жол көрсөткүчтүн көрсөтмөлөрүн аткарууга;</w:t>
      </w:r>
    </w:p>
    <w:p w14:paraId="6EB3CEFD" w14:textId="601ED6E3" w:rsidR="001618EB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алынган </w:t>
      </w:r>
      <w:r w:rsidR="00545696" w:rsidRPr="00EB0731">
        <w:rPr>
          <w:rFonts w:ascii="Times New Roman" w:hAnsi="Times New Roman" w:cs="Times New Roman"/>
          <w:sz w:val="28"/>
          <w:szCs w:val="28"/>
          <w:lang w:val="ky-KG"/>
        </w:rPr>
        <w:t>шаймандар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жабдуулар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1618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аяр мамиле кылууга, жоголгон же бузулган учурда алардын наркын төлөп берүүгө;</w:t>
      </w:r>
    </w:p>
    <w:p w14:paraId="7D52DEBE" w14:textId="22AB14A5" w:rsidR="000A205E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механикалаштырылган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транспорт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көлүк</w:t>
      </w:r>
      <w:r w:rsidR="002A381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жалпы пайдалануудагы жолдор</w:t>
      </w:r>
      <w:r w:rsidR="002A3812" w:rsidRPr="00EB0731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0D1D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атайын </w:t>
      </w:r>
      <w:r w:rsidR="0086727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жолдор</w:t>
      </w:r>
      <w:r w:rsidR="002A3812" w:rsidRPr="00EB0731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="00F52D3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C19D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гана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жүрүүгө;</w:t>
      </w:r>
    </w:p>
    <w:p w14:paraId="6F38133C" w14:textId="63ABA33F" w:rsidR="000A205E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тамак-аш, тиричилик, техникалык калдыктарды атайын бөлүнгөн жайлар</w:t>
      </w:r>
      <w:r w:rsidR="00BC19D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 гана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жыйноого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49CC7A9" w14:textId="00536FBB" w:rsidR="00F35B8A" w:rsidRPr="00EB0731" w:rsidRDefault="0060475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жаратылыш объекттерин 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комплекстери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коргоо боюнча ушул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Тартиптин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F55D5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="00F55D5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ченемдик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укуктук </w:t>
      </w:r>
      <w:r w:rsidR="00F55D5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актыларынын </w:t>
      </w:r>
      <w:r w:rsidR="000A205E" w:rsidRPr="00EB0731">
        <w:rPr>
          <w:rFonts w:ascii="Times New Roman" w:hAnsi="Times New Roman" w:cs="Times New Roman"/>
          <w:sz w:val="28"/>
          <w:szCs w:val="28"/>
          <w:lang w:val="ky-KG"/>
        </w:rPr>
        <w:t>талаптарын так аткарууга.</w:t>
      </w:r>
    </w:p>
    <w:p w14:paraId="22F9DE4C" w14:textId="565EF533" w:rsidR="004E77D6" w:rsidRPr="00EB0731" w:rsidRDefault="007A18E5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23. 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>ӨКЖАнын коргоо категориясына жана белгиленген укуктук режимине жараша анын келүүчүлө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 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>каралат</w:t>
      </w:r>
      <w:r w:rsidR="004E77D6" w:rsidRPr="00EB073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63C97FC" w14:textId="78DD066E" w:rsidR="009B512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>жалпы пайдалануудагы жолдорунун жана атайын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бөлүнгөн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жолдордун чегинде механикалаштырылган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, жүк ташуучу транспорт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көлүк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B51A4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ӨКЖАда </w:t>
      </w:r>
      <w:r w:rsidR="009B5127" w:rsidRPr="00EB0731">
        <w:rPr>
          <w:rFonts w:ascii="Times New Roman" w:hAnsi="Times New Roman" w:cs="Times New Roman"/>
          <w:sz w:val="28"/>
          <w:szCs w:val="28"/>
          <w:lang w:val="ky-KG"/>
        </w:rPr>
        <w:t>жүрүү мүмкүнчүлүгүн белгилөө;</w:t>
      </w:r>
    </w:p>
    <w:p w14:paraId="2849E213" w14:textId="5AD6B2E4" w:rsidR="0031195F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транспортту</w:t>
      </w:r>
      <w:r w:rsidR="0031195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токтотуу үчүн атайын жерлерди бөлүп берүү;</w:t>
      </w:r>
    </w:p>
    <w:p w14:paraId="3572C181" w14:textId="54C07246" w:rsidR="0031195F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F78FB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31195F" w:rsidRPr="00EB0731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экскурсиянын жетекчилеринин же</w:t>
      </w:r>
      <w:r w:rsidR="0031195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гид-инспекторлорунун коштоосунда алдын ала белгиленген туристтик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 </w:t>
      </w:r>
      <w:r w:rsidR="0031195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7B3A4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чыйыр жолдор </w:t>
      </w:r>
      <w:r w:rsidR="0031195F" w:rsidRPr="00EB0731">
        <w:rPr>
          <w:rFonts w:ascii="Times New Roman" w:hAnsi="Times New Roman" w:cs="Times New Roman"/>
          <w:sz w:val="28"/>
          <w:szCs w:val="28"/>
          <w:lang w:val="ky-KG"/>
        </w:rPr>
        <w:t>боюнча уюштурулган экскурсияларды жана жөө жүрүштөрдү өткөрүү;</w:t>
      </w:r>
    </w:p>
    <w:p w14:paraId="360FD911" w14:textId="1A455D48" w:rsidR="00241DE8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F78FB" w:rsidRPr="00EB0731">
        <w:rPr>
          <w:rFonts w:ascii="Times New Roman" w:hAnsi="Times New Roman" w:cs="Times New Roman"/>
          <w:sz w:val="28"/>
          <w:szCs w:val="28"/>
          <w:lang w:val="ky-KG"/>
        </w:rPr>
        <w:t>ӨКЖА администрация</w:t>
      </w:r>
      <w:r w:rsidR="004320AE" w:rsidRPr="00EB0731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0F78F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BA246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тамак-аш даярдоо жана башка муктаждыктар үчүн от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мештерди </w:t>
      </w:r>
      <w:r w:rsidR="00BA246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жагуу үчүн жайларды аныктоо (жыйналган отун же альтернативдик отун менен камсыздоо кошумча акы төлөнүүчү кызмат катары жүзөгө ашырылат); </w:t>
      </w:r>
    </w:p>
    <w:p w14:paraId="1DD483D0" w14:textId="2B5CE3DE" w:rsidR="009E78E6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9E78E6" w:rsidRPr="00EB0731">
        <w:rPr>
          <w:rFonts w:ascii="Times New Roman" w:hAnsi="Times New Roman" w:cs="Times New Roman"/>
          <w:sz w:val="28"/>
          <w:szCs w:val="28"/>
          <w:lang w:val="ky-KG"/>
        </w:rPr>
        <w:t>администрациясы менен макулдашуу б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оюнча спорттук жана экологиялык-</w:t>
      </w:r>
      <w:r w:rsidR="009E78E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агартуу боюнча иш-чараларды, туристтик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слетторду</w:t>
      </w:r>
      <w:r w:rsidR="009E78E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өткөрүү;</w:t>
      </w:r>
    </w:p>
    <w:p w14:paraId="67B7A837" w14:textId="646E40D2" w:rsidR="00BE249D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64A4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кесипкөйлүк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жана ышкыбоздук фото-</w:t>
      </w:r>
      <w:r w:rsidR="00BA246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виде</w:t>
      </w:r>
      <w:r w:rsidR="00BA246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осүрөттөргө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тартуу</w:t>
      </w:r>
      <w:r w:rsidR="00BB0D39" w:rsidRPr="00EB0731">
        <w:rPr>
          <w:rFonts w:ascii="Times New Roman" w:hAnsi="Times New Roman" w:cs="Times New Roman"/>
          <w:sz w:val="28"/>
          <w:szCs w:val="28"/>
          <w:lang w:val="ky-KG"/>
        </w:rPr>
        <w:t>ну өткөрүү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BBD30E8" w14:textId="0036E072" w:rsidR="00BE249D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студенттер жана окуучулар үчүн окуу </w:t>
      </w:r>
      <w:r w:rsidR="00C040C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тажрыйбаларын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өткөрүү;</w:t>
      </w:r>
    </w:p>
    <w:p w14:paraId="7409EF79" w14:textId="544D3181" w:rsidR="00BE249D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832CB7" w:rsidRPr="00EB0731">
        <w:rPr>
          <w:rFonts w:ascii="Times New Roman" w:hAnsi="Times New Roman" w:cs="Times New Roman"/>
          <w:sz w:val="28"/>
          <w:szCs w:val="28"/>
          <w:lang w:val="ky-KG"/>
        </w:rPr>
        <w:t>уруксат документ</w:t>
      </w:r>
      <w:r w:rsidR="00037460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832C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ерин алгандан кийин </w:t>
      </w:r>
      <w:r w:rsidR="000104D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илимий материалдарды, анын ичинде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гербарийлерди, үрөндөрдү 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чогултуу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564A4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жер 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>кыртышын</w:t>
      </w:r>
      <w:r w:rsidR="00B0791C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BE2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үлгүлөрүн тандоо</w:t>
      </w:r>
      <w:r w:rsidR="00BB0D3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башкалар.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3C85902" w14:textId="5D0F4D99" w:rsidR="00BE249D" w:rsidRPr="00EB0731" w:rsidRDefault="00BE249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24. Ө</w:t>
      </w:r>
      <w:r w:rsidR="00B0791C" w:rsidRPr="00EB0731">
        <w:rPr>
          <w:rFonts w:ascii="Times New Roman" w:hAnsi="Times New Roman" w:cs="Times New Roman"/>
          <w:sz w:val="28"/>
          <w:szCs w:val="28"/>
          <w:lang w:val="ky-KG"/>
        </w:rPr>
        <w:t>КЖА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нын аймагында төмөнкүлөргө тыюу салынат:</w:t>
      </w:r>
    </w:p>
    <w:p w14:paraId="6E21197F" w14:textId="6A79BE4B" w:rsidR="00B260A1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>жалпы пайдалануудагы</w:t>
      </w:r>
      <w:r w:rsidR="00024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>жолдордон жана атайын</w:t>
      </w:r>
      <w:r w:rsidR="000244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бөлүнгөн жолдордон </w:t>
      </w:r>
      <w:r w:rsidR="00373B8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башка жакка чыгууга жана </w:t>
      </w:r>
      <w:r w:rsidR="00FC585D" w:rsidRPr="00EB0731">
        <w:rPr>
          <w:rFonts w:ascii="Times New Roman" w:hAnsi="Times New Roman" w:cs="Times New Roman"/>
          <w:sz w:val="28"/>
          <w:szCs w:val="28"/>
          <w:lang w:val="ky-KG"/>
        </w:rPr>
        <w:t>жүрүүгө</w:t>
      </w:r>
      <w:r w:rsidR="0002449D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D8F7EE9" w14:textId="571B1D06" w:rsidR="00F97F6E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>авто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транспортту</w:t>
      </w:r>
      <w:r w:rsidR="000A2A1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башка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>механикалык каражаттарды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13504" w:rsidRPr="00EB0731">
        <w:rPr>
          <w:rFonts w:ascii="Times New Roman" w:hAnsi="Times New Roman" w:cs="Times New Roman"/>
          <w:sz w:val="28"/>
          <w:szCs w:val="28"/>
          <w:lang w:val="ky-KG"/>
        </w:rPr>
        <w:t>белгиленген жерлерден тышкары токтотууга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306D97D" w14:textId="6975BA23" w:rsidR="00BE249D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–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>дарыялардын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>жана көлмөлөрдүн жээктеринде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авто</w:t>
      </w:r>
      <w:r w:rsidR="00C57D8D" w:rsidRPr="00EB0731">
        <w:rPr>
          <w:rFonts w:ascii="Times New Roman" w:hAnsi="Times New Roman" w:cs="Times New Roman"/>
          <w:sz w:val="28"/>
          <w:szCs w:val="28"/>
          <w:lang w:val="ky-KG"/>
        </w:rPr>
        <w:t>транспортту</w:t>
      </w:r>
      <w:r w:rsidR="000A2A1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>механикалык каражаттарды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>токтотууга жана</w:t>
      </w:r>
      <w:r w:rsidR="0086727A" w:rsidRPr="00EB0731">
        <w:rPr>
          <w:rFonts w:ascii="Times New Roman" w:hAnsi="Times New Roman" w:cs="Times New Roman"/>
          <w:sz w:val="28"/>
          <w:szCs w:val="28"/>
          <w:lang w:val="ky-KG"/>
        </w:rPr>
        <w:t>/же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жууга</w:t>
      </w:r>
      <w:r w:rsidR="00F97F6E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449635B" w14:textId="543CE8FF" w:rsidR="0014776C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E7503C">
        <w:rPr>
          <w:rFonts w:ascii="Times New Roman" w:hAnsi="Times New Roman" w:cs="Times New Roman"/>
          <w:bCs/>
          <w:sz w:val="28"/>
          <w:szCs w:val="28"/>
          <w:lang w:val="ky-KG"/>
        </w:rPr>
        <w:t>үн басаңдаткычы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түз туташтырылган жана бузу</w:t>
      </w:r>
      <w:r w:rsidR="00FC585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лган 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автомобилдердин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киришине;</w:t>
      </w:r>
    </w:p>
    <w:p w14:paraId="3E758D4C" w14:textId="60D40849" w:rsidR="0014776C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күйүүчү-майлоочу материалдар агып турган 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автомобилдердин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кириши</w:t>
      </w:r>
      <w:r w:rsidR="008F6CE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не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3EBA8489" w14:textId="02F7011A" w:rsidR="0014776C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жаратылыш объект</w:t>
      </w:r>
      <w:r w:rsidR="00A34D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еринин, көрктөндүрүү элементтеринин, көрсөткүчтөрдүн, тосмолордун, аншлагдардын, маалымат пан</w:t>
      </w:r>
      <w:r w:rsidR="00E7503C">
        <w:rPr>
          <w:rFonts w:ascii="Times New Roman" w:hAnsi="Times New Roman" w:cs="Times New Roman"/>
          <w:bCs/>
          <w:sz w:val="28"/>
          <w:szCs w:val="28"/>
          <w:lang w:val="ky-KG"/>
        </w:rPr>
        <w:t>н</w:t>
      </w:r>
      <w:r w:rsidR="008F6CE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ол</w:t>
      </w:r>
      <w:r w:rsidR="002D064E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о</w:t>
      </w:r>
      <w:r w:rsidR="008F6CE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р</w:t>
      </w:r>
      <w:r w:rsidR="00A34D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ун</w:t>
      </w:r>
      <w:r w:rsidR="008F6CE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ун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, токто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о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чу жайлардын, курул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мал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ардын жабдууларын 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жана башка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мүлкт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ү бузууга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, бак-дарактар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а жана аскалар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а жазууларды жана белгилерди калтыру</w:t>
      </w:r>
      <w:r w:rsidR="002D064E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у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147B5324" w14:textId="38438903" w:rsidR="0014776C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D064E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атайын каралган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жерлерден тышкары от жагуу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, ку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ур</w:t>
      </w:r>
      <w:r w:rsidR="00A34D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а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ган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жалбырактарды жана чөптөрдү өрттөө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гө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(жазгы </w:t>
      </w:r>
      <w:r w:rsidR="002D064E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өрт</w:t>
      </w:r>
      <w:r w:rsidR="00DC5C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</w:t>
      </w:r>
      <w:r w:rsidR="002D064E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өр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);</w:t>
      </w:r>
    </w:p>
    <w:p w14:paraId="5A31379C" w14:textId="245204F1" w:rsidR="0014776C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белгиленбеген жерлерде тамеки тартуу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72B4F33C" w14:textId="79945BCD" w:rsidR="00F97F6E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6E5420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алдарды кароосуз калтыруу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14776C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7EF930C8" w14:textId="33C2BE9F" w:rsidR="006C015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өз алдынча мал жаюу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жана айдап өтүүгө, чөп чабууга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,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59217A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отун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даярдоого жана токойду </w:t>
      </w:r>
      <w:r w:rsidR="00C57D8D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башка 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мыйзамсыз пайдалануу;</w:t>
      </w:r>
    </w:p>
    <w:p w14:paraId="38D16497" w14:textId="4E4B9165" w:rsidR="006C015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311FB7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өсүмдүктөр д</w:t>
      </w:r>
      <w:r w:rsidR="00037460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ү</w:t>
      </w:r>
      <w:r w:rsidR="00311FB7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йнөсүнүн </w:t>
      </w:r>
      <w:r w:rsidR="00311FB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объект</w:t>
      </w:r>
      <w:r w:rsidR="00A34D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</w:t>
      </w:r>
      <w:r w:rsidR="00311FB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ерин кы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юу</w:t>
      </w:r>
      <w:r w:rsidR="00D16B41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, сындыруу</w:t>
      </w:r>
      <w:r w:rsidR="00D16B41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жана </w:t>
      </w:r>
      <w:r w:rsidR="00311FB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бузуу</w:t>
      </w:r>
      <w:r w:rsidR="00D16B41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га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, </w:t>
      </w:r>
      <w:r w:rsidR="008056AB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тиричилик муктаждыктар</w:t>
      </w:r>
      <w:r w:rsidR="00A34D94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ы</w:t>
      </w:r>
      <w:r w:rsidR="008056AB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үчүн 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шыпыргыга </w:t>
      </w:r>
      <w:r w:rsidR="00D16B41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чыбык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даярдоо;</w:t>
      </w:r>
    </w:p>
    <w:p w14:paraId="413E3F01" w14:textId="00FAA4FD" w:rsidR="002D504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2D50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уруксат берилген </w:t>
      </w:r>
      <w:r w:rsidR="00D65AC0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жерлерден тышкары </w:t>
      </w:r>
      <w:r w:rsidR="002D50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жапайы дарактарды, бадалдарды, чөп өсүмдүктөрүн жана дары </w:t>
      </w:r>
      <w:r w:rsidR="00D16B41" w:rsidRPr="00EB0731">
        <w:rPr>
          <w:rFonts w:ascii="Times New Roman" w:hAnsi="Times New Roman" w:cs="Times New Roman"/>
          <w:sz w:val="28"/>
          <w:szCs w:val="28"/>
          <w:lang w:val="ky-KG"/>
        </w:rPr>
        <w:t>сырьесун</w:t>
      </w:r>
      <w:r w:rsidR="002D50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чогултуу жана казуу;</w:t>
      </w:r>
    </w:p>
    <w:p w14:paraId="2B519613" w14:textId="7482CC13" w:rsidR="00F97F6E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F36F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таштандыларды белгиленбеген 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жерлерге </w:t>
      </w:r>
      <w:r w:rsidR="00D65AC0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калтыруу</w:t>
      </w:r>
      <w:r w:rsidR="006C0157" w:rsidRPr="00EB0731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648FA7E4" w14:textId="36EE5567" w:rsidR="002F36F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7" w:name="_Hlk116920484"/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жаныбарлар дүйнөсүнүн объекттерин атуу жана кармоо боюнча травма</w:t>
      </w:r>
      <w:r w:rsidR="00D16B41" w:rsidRPr="00EB0731">
        <w:rPr>
          <w:rFonts w:ascii="Times New Roman" w:hAnsi="Times New Roman" w:cs="Times New Roman"/>
          <w:sz w:val="28"/>
          <w:szCs w:val="28"/>
          <w:lang w:val="ky-KG"/>
        </w:rPr>
        <w:t>тикалык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пневматикалык жана ок атуучу курал, </w:t>
      </w:r>
      <w:r w:rsidR="006B0DAC" w:rsidRPr="00EB0731">
        <w:rPr>
          <w:rFonts w:ascii="Times New Roman" w:hAnsi="Times New Roman" w:cs="Times New Roman"/>
          <w:sz w:val="28"/>
          <w:szCs w:val="28"/>
          <w:lang w:val="ky-KG"/>
        </w:rPr>
        <w:t>рогаткалар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16B41" w:rsidRPr="00EB0731">
        <w:rPr>
          <w:rFonts w:ascii="Times New Roman" w:hAnsi="Times New Roman" w:cs="Times New Roman"/>
          <w:sz w:val="28"/>
          <w:szCs w:val="28"/>
          <w:lang w:val="ky-KG"/>
        </w:rPr>
        <w:t>торлор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курал менен ӨКЖАнын аймагында болуу</w:t>
      </w:r>
      <w:r w:rsidR="006B0DAC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BA0B7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628CAA4" w14:textId="0BF376C4" w:rsidR="002F36F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7A5E3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балык уулоонун жана 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жапайы жаныбарлар</w:t>
      </w:r>
      <w:r w:rsidR="00B164F8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7A5E3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аңчылык кылуунун бардык түрлөрүнө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BA0B7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bookmarkEnd w:id="7"/>
    <w:p w14:paraId="6157A4E5" w14:textId="4415B7FE" w:rsidR="006C015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экологиялык, эстетикалык жана рекреациялык объекттерди бузууга жана жок кылууга,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ошондой </w:t>
      </w:r>
      <w:r w:rsidR="00E66D6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эле </w:t>
      </w:r>
      <w:r w:rsidR="00A46CF2" w:rsidRPr="00EB0731">
        <w:rPr>
          <w:rFonts w:ascii="Times New Roman" w:hAnsi="Times New Roman" w:cs="Times New Roman"/>
          <w:sz w:val="28"/>
          <w:szCs w:val="28"/>
          <w:lang w:val="ky-KG"/>
        </w:rPr>
        <w:t>тарыхый</w:t>
      </w:r>
      <w:r w:rsidR="00935784" w:rsidRPr="00EB0731">
        <w:rPr>
          <w:rFonts w:ascii="Times New Roman" w:hAnsi="Times New Roman" w:cs="Times New Roman"/>
          <w:sz w:val="28"/>
          <w:szCs w:val="28"/>
          <w:lang w:val="ky-KG"/>
        </w:rPr>
        <w:t>-маданий мурас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3578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ерин жана алардын чектеш аймактарын 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бузууга алып келүүчү иштердин бардык түрлөрү</w:t>
      </w:r>
      <w:r w:rsidR="007A5E30" w:rsidRPr="00EB0731">
        <w:rPr>
          <w:rFonts w:ascii="Times New Roman" w:hAnsi="Times New Roman" w:cs="Times New Roman"/>
          <w:sz w:val="28"/>
          <w:szCs w:val="28"/>
          <w:lang w:val="ky-KG"/>
        </w:rPr>
        <w:t>нө</w:t>
      </w:r>
      <w:r w:rsidR="002F36F7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7F9BC0B" w14:textId="257238DB" w:rsidR="00AB48C3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атайын уруксат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сыз илимий археологиялык изилдөөлөрдү жүргүзүүгө, жер бетин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15F98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буюмдарды жана тарыхый баалуулуктарды чогултууга жана уруксатсыз </w:t>
      </w:r>
      <w:r w:rsidR="00DA04F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жер 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казуу</w:t>
      </w:r>
      <w:r w:rsidR="00DA04F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иштерин 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жүргүзүүгө, </w:t>
      </w:r>
      <w:r w:rsidR="005F719C" w:rsidRPr="00EB0731">
        <w:rPr>
          <w:rFonts w:ascii="Times New Roman" w:hAnsi="Times New Roman" w:cs="Times New Roman"/>
          <w:sz w:val="28"/>
          <w:szCs w:val="28"/>
          <w:lang w:val="ky-KG"/>
        </w:rPr>
        <w:t>анын ичинде техникалык каражаттарды (</w:t>
      </w:r>
      <w:r w:rsidR="00D16B4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металл издегич, </w:t>
      </w:r>
      <w:r w:rsidR="005F719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металл </w:t>
      </w:r>
      <w:r w:rsidR="0093578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детекторлор, радарлар жана </w:t>
      </w:r>
      <w:r w:rsidR="005F719C" w:rsidRPr="00EB0731">
        <w:rPr>
          <w:rFonts w:ascii="Times New Roman" w:hAnsi="Times New Roman" w:cs="Times New Roman"/>
          <w:sz w:val="28"/>
          <w:szCs w:val="28"/>
          <w:lang w:val="ky-KG"/>
        </w:rPr>
        <w:t>магнит</w:t>
      </w:r>
      <w:r w:rsidR="00D16B41" w:rsidRPr="00EB0731">
        <w:rPr>
          <w:rFonts w:ascii="Times New Roman" w:hAnsi="Times New Roman" w:cs="Times New Roman"/>
          <w:sz w:val="28"/>
          <w:szCs w:val="28"/>
          <w:lang w:val="ky-KG"/>
        </w:rPr>
        <w:t>тик түзүлүштөр</w:t>
      </w:r>
      <w:r w:rsidR="005F719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935784" w:rsidRPr="00EB0731">
        <w:rPr>
          <w:rFonts w:ascii="Times New Roman" w:hAnsi="Times New Roman" w:cs="Times New Roman"/>
          <w:sz w:val="28"/>
          <w:szCs w:val="28"/>
          <w:lang w:val="ky-KG"/>
        </w:rPr>
        <w:t>пайдаланууга</w:t>
      </w:r>
      <w:r w:rsidR="005F719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ошондой эле кооз жерлерди жана тарыхый-маданий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ерди талкалоого;</w:t>
      </w:r>
      <w:r w:rsidR="00E66D6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2AFB6B5" w14:textId="62E33456" w:rsidR="00AB48C3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жардыруу иштерин жүргүзүүгө;</w:t>
      </w:r>
    </w:p>
    <w:p w14:paraId="7DDA5502" w14:textId="73C51949" w:rsidR="006C0157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бак-дарактарды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бадалдарды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механикалык бузуу</w:t>
      </w:r>
      <w:r w:rsidR="0059217A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AB48C3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E812C8E" w14:textId="15EA29FB" w:rsidR="00B70820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651D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жаныбарлар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байырлаган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B651D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канаттуулар 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уялаган жерлерди, </w:t>
      </w:r>
      <w:r w:rsidR="00B651D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айбанаттардын 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ийиндери</w:t>
      </w:r>
      <w:r w:rsidR="00B651D0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жаныбарлар дүйнөсүнүн 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башка 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баш калкалоочу жайлар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t>бузууга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, канаттуулардын жана сойлоп жүрүүчүлөрдүн жумурткаларын чогултуу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C973D58" w14:textId="4B2791E8" w:rsidR="00B70820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жапайы жаныбарларды 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t>тамактандырууга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, ошондой эле аларды кармоо</w:t>
      </w:r>
      <w:r w:rsidR="004B430A" w:rsidRPr="00EB0731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2A11AB8" w14:textId="47E805CE" w:rsidR="00AB48C3" w:rsidRPr="00EB0731" w:rsidRDefault="006F22A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D72D1C" w:rsidRPr="00EB0731">
        <w:rPr>
          <w:rFonts w:ascii="Times New Roman" w:hAnsi="Times New Roman" w:cs="Times New Roman"/>
          <w:sz w:val="28"/>
          <w:szCs w:val="28"/>
          <w:lang w:val="ky-KG"/>
        </w:rPr>
        <w:t>жаратылыш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процесстерин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табигый жүрүшүн буз</w:t>
      </w:r>
      <w:r w:rsidR="00D72D1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ган 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жана биологиялык ар түрдүүлүк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D72D1C" w:rsidRPr="00EB0731">
        <w:rPr>
          <w:rFonts w:ascii="Times New Roman" w:hAnsi="Times New Roman" w:cs="Times New Roman"/>
          <w:sz w:val="28"/>
          <w:szCs w:val="28"/>
          <w:lang w:val="ky-KG"/>
        </w:rPr>
        <w:t>ерин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бүтү</w:t>
      </w:r>
      <w:r w:rsidR="00D72D1C" w:rsidRPr="00EB0731">
        <w:rPr>
          <w:rFonts w:ascii="Times New Roman" w:hAnsi="Times New Roman" w:cs="Times New Roman"/>
          <w:sz w:val="28"/>
          <w:szCs w:val="28"/>
          <w:lang w:val="ky-KG"/>
        </w:rPr>
        <w:t>ндөй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жаратылыш комплексин сактоону жокко чыгаруучу башка иш</w:t>
      </w:r>
      <w:r w:rsidR="00B164F8" w:rsidRPr="00EB0731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="00D72D1C" w:rsidRPr="00EB0731"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="00B70820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771F5C5" w14:textId="53593F06" w:rsidR="00D72D1C" w:rsidRPr="00EB0731" w:rsidRDefault="00D72D1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Чек ара зонасында жайгашкан ӨКЖА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баруу Кыргыз Республикасынын мыйзамдарында белгиленген тартипте жүзөгө ашырылат.</w:t>
      </w:r>
    </w:p>
    <w:p w14:paraId="5F98FEF4" w14:textId="616B8039" w:rsidR="00C15F98" w:rsidRPr="00EB0731" w:rsidRDefault="00D72D1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25. </w:t>
      </w:r>
      <w:r w:rsidR="0086727A" w:rsidRPr="00EB0731">
        <w:rPr>
          <w:rFonts w:ascii="Times New Roman" w:hAnsi="Times New Roman" w:cs="Times New Roman"/>
          <w:sz w:val="28"/>
          <w:szCs w:val="28"/>
          <w:lang w:val="ky-KG"/>
        </w:rPr>
        <w:t>Конкреттүү</w:t>
      </w:r>
      <w:r w:rsidR="00586D9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511D90" w:rsidRPr="00EB073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баруу тартиби ушул Тартиптин негизинде </w:t>
      </w:r>
      <w:r w:rsidR="00511D9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="005D039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="00586D9F" w:rsidRPr="00EB0731">
        <w:rPr>
          <w:rFonts w:ascii="Times New Roman" w:hAnsi="Times New Roman" w:cs="Times New Roman"/>
          <w:sz w:val="28"/>
          <w:szCs w:val="28"/>
          <w:lang w:val="ky-KG"/>
        </w:rPr>
        <w:t>өзгөчөлүктөрү</w:t>
      </w:r>
      <w:r w:rsidR="00CD4283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86D9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</w:t>
      </w:r>
      <w:r w:rsidR="005D039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1D9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администрациясы тарабынан </w:t>
      </w:r>
      <w:r w:rsidR="005D039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иштелип чыгат, </w:t>
      </w:r>
      <w:r w:rsidR="00450A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тиешелүү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450A27" w:rsidRPr="00EB0731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50A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тескөөчү орган тарабынан бекитилет жана ушул органдын жана ӨКЖА субъектинин расмий веб-сайттарына жайгаштырылат. </w:t>
      </w:r>
    </w:p>
    <w:p w14:paraId="23E7E78F" w14:textId="77777777" w:rsidR="00C52CA1" w:rsidRPr="00EB0731" w:rsidRDefault="00C52CA1" w:rsidP="0021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7159739" w14:textId="51F627E6" w:rsidR="00D72D1C" w:rsidRPr="00EB0731" w:rsidRDefault="00213243" w:rsidP="00376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4. ӨКЖА инфраструктурасына жана </w:t>
      </w:r>
      <w:r w:rsidR="00376CAB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коопсуздугуна талаптар</w:t>
      </w:r>
    </w:p>
    <w:p w14:paraId="21D3B5E7" w14:textId="77777777" w:rsidR="00376CAB" w:rsidRPr="00EB0731" w:rsidRDefault="00376CAB" w:rsidP="0021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7FF68C9" w14:textId="4B618EFF" w:rsidR="00140867" w:rsidRPr="00EB0731" w:rsidRDefault="00746C1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</w:t>
      </w:r>
      <w:r w:rsidR="0083087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6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 ӨКЖА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нын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кир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е беришинде</w:t>
      </w:r>
      <w:r w:rsidR="00F42CE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нын</w:t>
      </w:r>
      <w:r w:rsidR="00F42CE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администрациясы </w:t>
      </w:r>
      <w:r w:rsidR="001145F3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келүүчүлөр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үчүн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бол</w:t>
      </w:r>
      <w:r w:rsidR="0014086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уу тартиби жана коопсуздук чаралары камтылган маалымат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такталарын орнотот</w:t>
      </w:r>
      <w:r w:rsidR="00614BE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  <w:r w:rsidR="0083087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614BE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</w:t>
      </w:r>
      <w:r w:rsidR="00140867" w:rsidRPr="00EB0731">
        <w:rPr>
          <w:rFonts w:ascii="Times New Roman" w:hAnsi="Times New Roman" w:cs="Times New Roman"/>
          <w:sz w:val="28"/>
          <w:szCs w:val="28"/>
          <w:lang w:val="ky-KG"/>
        </w:rPr>
        <w:t>ул тууралуу маалымат кел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үүчүлөргө</w:t>
      </w:r>
      <w:r w:rsidR="0014086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атайын даярдалган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эскерткичтер</w:t>
      </w:r>
      <w:r w:rsidR="0014086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түрүндө </w:t>
      </w:r>
      <w:r w:rsidR="00830878" w:rsidRPr="00EB0731">
        <w:rPr>
          <w:rFonts w:ascii="Times New Roman" w:hAnsi="Times New Roman" w:cs="Times New Roman"/>
          <w:sz w:val="28"/>
          <w:szCs w:val="28"/>
          <w:lang w:val="ky-KG"/>
        </w:rPr>
        <w:t>жеткирилет</w:t>
      </w:r>
      <w:r w:rsidR="00140867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8D7BAA8" w14:textId="2B337A3E" w:rsidR="00830878" w:rsidRPr="00EB0731" w:rsidRDefault="00614BE4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Ошондой эле маалымат </w:t>
      </w:r>
      <w:r w:rsidR="005110C2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такталарында ӨКЖАдагы</w:t>
      </w:r>
      <w:r w:rsidR="005110C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бардык туристтик маршруттар, рекреация жерлери, баруусу чектелген же </w:t>
      </w:r>
      <w:r w:rsidR="005110C2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</w:t>
      </w:r>
      <w:r w:rsidR="005110C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нын же тиешелүү мамлекеттик органдардын кызматкерлери болуп эсептелбеген адамдарга кирүүгө тыюу салынган башка жерлер, </w:t>
      </w:r>
      <w:r w:rsidR="00353A4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</w:t>
      </w:r>
      <w:r w:rsidR="0083087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субъектисинин жана </w:t>
      </w:r>
      <w:r w:rsidR="005110C2" w:rsidRPr="00EB0731">
        <w:rPr>
          <w:rFonts w:ascii="Times New Roman" w:hAnsi="Times New Roman" w:cs="Times New Roman"/>
          <w:sz w:val="28"/>
          <w:szCs w:val="28"/>
          <w:lang w:val="ky-KG"/>
        </w:rPr>
        <w:t>өзү баш ийген органдын жооптуу адамдарынын</w:t>
      </w:r>
      <w:r w:rsidR="0083087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тел</w:t>
      </w:r>
      <w:r w:rsidR="005110C2" w:rsidRPr="00EB0731">
        <w:rPr>
          <w:rFonts w:ascii="Times New Roman" w:hAnsi="Times New Roman" w:cs="Times New Roman"/>
          <w:sz w:val="28"/>
          <w:szCs w:val="28"/>
          <w:lang w:val="ky-KG"/>
        </w:rPr>
        <w:t>ефон номерлери жөнүндө толук маалымат</w:t>
      </w:r>
      <w:r w:rsidR="00830878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жайгаш</w:t>
      </w:r>
      <w:r w:rsidR="00353A4A" w:rsidRPr="00EB0731">
        <w:rPr>
          <w:rFonts w:ascii="Times New Roman" w:hAnsi="Times New Roman" w:cs="Times New Roman"/>
          <w:sz w:val="28"/>
          <w:szCs w:val="28"/>
          <w:lang w:val="ky-KG"/>
        </w:rPr>
        <w:t>тырылат</w:t>
      </w:r>
      <w:r w:rsidR="00830878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097DE4" w14:textId="60ED1221" w:rsidR="00337FEB" w:rsidRPr="00EB0731" w:rsidRDefault="002A6A6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Жайгаштырылган </w:t>
      </w:r>
      <w:r w:rsidR="00337F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маалыматтар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маршруттардын </w:t>
      </w:r>
      <w:r w:rsidR="00337FEB" w:rsidRPr="00EB0731">
        <w:rPr>
          <w:rFonts w:ascii="Times New Roman" w:hAnsi="Times New Roman" w:cs="Times New Roman"/>
          <w:sz w:val="28"/>
          <w:szCs w:val="28"/>
          <w:lang w:val="ky-KG"/>
        </w:rPr>
        <w:t>схемалар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337F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маршруттардын </w:t>
      </w:r>
      <w:r w:rsidR="005D5C69" w:rsidRPr="00EB0731">
        <w:rPr>
          <w:rFonts w:ascii="Times New Roman" w:hAnsi="Times New Roman" w:cs="Times New Roman"/>
          <w:sz w:val="28"/>
          <w:szCs w:val="28"/>
          <w:lang w:val="ky-KG"/>
        </w:rPr>
        <w:t>ажайып</w:t>
      </w:r>
      <w:r w:rsidR="00337FE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кооз жерлеринин жана рекреациялык аймактардын, жаныбарлардын, өсүмдүктөрдүн жана башка объекттердин фотосүрөттөрү менен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чагылдырылат.</w:t>
      </w:r>
    </w:p>
    <w:p w14:paraId="55A77E2B" w14:textId="25F6EABB" w:rsidR="005926D5" w:rsidRPr="00EB0731" w:rsidRDefault="005926D5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ӨКЖАда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уулуу жаныбарлар же өсүмдүктөр бол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гон учурда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, келүүчүлөр</w:t>
      </w:r>
      <w:r w:rsidR="00F226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бул</w:t>
      </w:r>
      <w:r w:rsidR="00F226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жөнүндө кабардар болуш керек,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анын ичинде </w:t>
      </w:r>
      <w:r w:rsidR="00F226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жеткиликтүү жерлерге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тиешелүү сүрөттөрдү, зарыл эскертүүлөрдү жана </w:t>
      </w:r>
      <w:r w:rsidR="00CE67F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чакканда же алар менен ууланганда </w:t>
      </w:r>
      <w:r w:rsidR="0042453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дарыгерге чейинки кечиктирилгис биринчи жардам көрсөтүү ыкмалары </w:t>
      </w:r>
      <w:r w:rsidR="0042453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жөнүндө маалыматтарды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жа</w:t>
      </w:r>
      <w:r w:rsidR="007D00B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йгаштыруу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аркылуу маалымдалышы керек.</w:t>
      </w:r>
      <w:r w:rsidR="00F226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ADE5622" w14:textId="6FEC38BE" w:rsidR="00F0472B" w:rsidRPr="00EB0731" w:rsidRDefault="00F0472B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</w:t>
      </w:r>
      <w:r w:rsidR="00C52C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7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Ар бир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боюнча төмөнкүлөр көрсөтүлүүгө тийиш: узундугу, татаалдыгы, орточо өтүү убактысы, негизги </w:t>
      </w:r>
      <w:r w:rsidR="0092335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болжолдоочу багыттар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топтогу келүүчүлөрдүн чектүү саны, токто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очу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жери,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өтүүчү участоктордогу кайтарылуучу объекттердин жана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комплекстердин жайгашкан жери, аларды коргоонун жана пайдалануунун режими.</w:t>
      </w:r>
    </w:p>
    <w:p w14:paraId="743189EF" w14:textId="2C688CCA" w:rsidR="00DF18CB" w:rsidRPr="00EB0731" w:rsidRDefault="00DF18CB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Ар бир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боюнча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төмөнкүлөр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иштелип чыгат:</w:t>
      </w:r>
    </w:p>
    <w:p w14:paraId="31EDE0FA" w14:textId="279C081B" w:rsidR="00F0472B" w:rsidRPr="00EB0731" w:rsidRDefault="00DF18CB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а)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маршруттун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схемасы (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маршруттун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участокторунун өтүү убактысын, эс алуу жана тамак-аш даярдоо жерлерин жана башка көрктөндүрүү атрибуттарын көрсөтүү менен тийиштүү жердин картасындагы/схемасындагы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маршруттун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сүрөтү);</w:t>
      </w:r>
    </w:p>
    <w:p w14:paraId="61F448CC" w14:textId="384E18A9" w:rsidR="00F0472B" w:rsidRPr="00EB0731" w:rsidRDefault="00AD52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б) табигый тоскоолдуктарды, сууларды,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маршрутта</w:t>
      </w:r>
      <w:r w:rsidR="00216A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өсүүчү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бак-дарактардын жана бадалдардын</w:t>
      </w:r>
      <w:r w:rsidR="00216A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216A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кездешүүчү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жаныбарлардын түрлөрүн көрсөтүү менен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маршруттун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сыпаттамасы;</w:t>
      </w:r>
    </w:p>
    <w:p w14:paraId="1A9B3181" w14:textId="1B2E5B50" w:rsidR="00AD5207" w:rsidRPr="00EB0731" w:rsidRDefault="00216A4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в) </w:t>
      </w:r>
      <w:r w:rsidR="0093578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бул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маршруттагы </w:t>
      </w:r>
      <w:r w:rsidR="0093578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эң кооз жерлер жана өзгөчөлүктөр жөнүндө, ошондой эле ӨКЖАда ре</w:t>
      </w:r>
      <w:r w:rsidR="009D268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креациялык зоналардын 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болгон учурунда алардын </w:t>
      </w:r>
      <w:r w:rsidR="009D268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жайгашкан жери жана режими жөнүндө маалымат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</w:p>
    <w:p w14:paraId="3F747F17" w14:textId="70E55E28" w:rsidR="00176875" w:rsidRPr="00EB0731" w:rsidRDefault="00C52CA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28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 Жаратылышты пайдаланууга мүмкүн бол</w:t>
      </w:r>
      <w:r w:rsidR="00A80FC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уучу ж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ерлер жөнүндө маалымат ӨКЖА</w:t>
      </w:r>
      <w:r w:rsidR="00A80FC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да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80FC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уруксат берилген жаратылышты пайдалануучу жерлер, 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мөөнөттөр</w:t>
      </w:r>
      <w:r w:rsidR="00A80FC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ү</w:t>
      </w:r>
      <w:r w:rsidR="0017687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жаратылышты пайдалануунун түрлөрү жөнүндө маалыматтар камтылууга тийиш.</w:t>
      </w:r>
    </w:p>
    <w:p w14:paraId="241DE3A0" w14:textId="699B3246" w:rsidR="008C3D79" w:rsidRPr="00EB0731" w:rsidRDefault="00C52CA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29</w:t>
      </w:r>
      <w:r w:rsidR="00B550F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8C3D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</w:t>
      </w:r>
      <w:r w:rsidR="000633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га</w:t>
      </w:r>
      <w:r w:rsidR="008C3D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барганда туристтер экскурс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иянын жетекчисинин</w:t>
      </w:r>
      <w:r w:rsidR="008C3D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(гид же инструктор-жол көрсөткүчт</w:t>
      </w:r>
      <w:r w:rsidR="005D5C6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үн</w:t>
      </w:r>
      <w:r w:rsidR="008C3D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) коштоосунда жүрөт, ал жаракат алганда, уулуу курт-кумурскалар, жыландар чакканда жана келүүчүнүн өмүрүнө жана ден соолугуна коркунуч келтирген башка өзгөчө кырдаалдарда биринчи медициналык жардам көрсөтүү ыкмаларын билиши керек.</w:t>
      </w:r>
    </w:p>
    <w:p w14:paraId="7ADAD55E" w14:textId="5FEC8A48" w:rsidR="00B550F1" w:rsidRPr="00EB0731" w:rsidRDefault="00B550F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Келүүчүлөр</w:t>
      </w:r>
      <w:r w:rsidR="00AE58C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гө ӨКЖАда экологиялык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 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жана рекреация</w:t>
      </w:r>
      <w:r w:rsidR="00AE58C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лык зоналар жөнүндө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кененирээк маалымат </w:t>
      </w:r>
      <w:r w:rsidR="00DD2D2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берүү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үчүн жалпы маалыматтарды камтыган жол көрсөткүч</w:t>
      </w:r>
      <w:r w:rsidR="00DD2D2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китептер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проспекттер же буклеттер, ошондой эле ӨКЖА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дагы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жүрүм-турум эрежелери </w:t>
      </w:r>
      <w:r w:rsidR="00DD2D2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басып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чыгарылышы мүмкүн.</w:t>
      </w:r>
    </w:p>
    <w:p w14:paraId="15D41ABE" w14:textId="00E88138" w:rsidR="00253821" w:rsidRPr="00EB0731" w:rsidRDefault="00C52CA1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30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 ӨКЖА администрациясы корголуучу жаратылыш объекттеринин жана комплекстеринин максималдуу сакталышын камсыз кылууга милдеттүү, анын ичинде:</w:t>
      </w:r>
    </w:p>
    <w:p w14:paraId="0512AE2A" w14:textId="2337557B" w:rsidR="00253821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атайын жабдылган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маршруттарды 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уюштуруу;</w:t>
      </w:r>
    </w:p>
    <w:p w14:paraId="6A236049" w14:textId="1081E1CC" w:rsidR="00FE4207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110C2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жаратылыш жана </w:t>
      </w: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т</w:t>
      </w:r>
      <w:r w:rsidR="009D2680" w:rsidRPr="00EB0731">
        <w:rPr>
          <w:rFonts w:ascii="Times New Roman" w:hAnsi="Times New Roman" w:cs="Times New Roman"/>
          <w:sz w:val="28"/>
          <w:szCs w:val="28"/>
          <w:lang w:val="ky-KG"/>
        </w:rPr>
        <w:t>арыхый-маданий мурас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D2680" w:rsidRPr="00EB0731">
        <w:rPr>
          <w:rFonts w:ascii="Times New Roman" w:hAnsi="Times New Roman" w:cs="Times New Roman"/>
          <w:sz w:val="28"/>
          <w:szCs w:val="28"/>
          <w:lang w:val="ky-KG"/>
        </w:rPr>
        <w:t>еринде илимий</w:t>
      </w:r>
      <w:r w:rsidR="005110C2" w:rsidRPr="00EB0731">
        <w:rPr>
          <w:rFonts w:ascii="Times New Roman" w:hAnsi="Times New Roman" w:cs="Times New Roman"/>
          <w:sz w:val="28"/>
          <w:szCs w:val="28"/>
          <w:lang w:val="ky-KG"/>
        </w:rPr>
        <w:t>-изилдөө</w:t>
      </w:r>
      <w:r w:rsidR="009D268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иштерин уюштуруу;</w:t>
      </w:r>
    </w:p>
    <w:p w14:paraId="41713337" w14:textId="04A5F3C3" w:rsidR="00176875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көрүнүктүү жерлерге орнотулган жана </w:t>
      </w:r>
      <w:r w:rsidR="00132E1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керектүү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маалыматтарды камтыган маалыматтык такталар менен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маршруттарды </w:t>
      </w:r>
      <w:r w:rsidR="0025382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жабдуу;</w:t>
      </w:r>
    </w:p>
    <w:p w14:paraId="57265400" w14:textId="61C00954" w:rsidR="00132E1E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32E1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ӨКЖАга келүүчүлөрдүн жүрүм-турум эрежелерин белгилөө, айрым участокторго барууга чектөөлөрдү (анын ичинде сезондук) киргизүү;</w:t>
      </w:r>
    </w:p>
    <w:p w14:paraId="747164BB" w14:textId="2F771C47" w:rsidR="00132E1E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32E1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баруунун жол берилүүч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ү</w:t>
      </w:r>
      <w:r w:rsidR="00132E1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ченемдерин белгилөө;</w:t>
      </w:r>
    </w:p>
    <w:p w14:paraId="6773DBCB" w14:textId="12410D22" w:rsidR="00B260A1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32E1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ӨКЖАнын корголуучу объекттери жана комплекстери үчүн эң аз аярлуу жерлеринде рекреациялык зоналарды бөлүп берүү;</w:t>
      </w:r>
    </w:p>
    <w:p w14:paraId="09F12272" w14:textId="29E35E0A" w:rsidR="003D162E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табигый ландшафтты бузбастан мүмкүн болушунча жергиликтүү материалдардан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маршруттарды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көрктөндүрүү үчүн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инфраструктуранын элементтерин (отургучтарды, бастырмаларды, тосмолорду</w:t>
      </w:r>
      <w:r w:rsidR="00CB48A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көрүү аянтчаларды)</w:t>
      </w:r>
      <w:r w:rsidR="001D5DF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даярдоо;</w:t>
      </w:r>
    </w:p>
    <w:p w14:paraId="7AACCBD4" w14:textId="1F32BA87" w:rsidR="00B260A1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барган аймактын абалына туруктуу мониторинг жүргүзүүнү</w:t>
      </w:r>
      <w:r w:rsidR="00B63E3F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="004660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контролдоону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="00B63E3F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9D268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ошондой эле </w:t>
      </w:r>
      <w:r w:rsidR="009D2680" w:rsidRPr="00EB0731">
        <w:rPr>
          <w:rFonts w:ascii="Times New Roman" w:hAnsi="Times New Roman" w:cs="Times New Roman"/>
          <w:sz w:val="28"/>
          <w:szCs w:val="28"/>
          <w:lang w:val="ky-KG"/>
        </w:rPr>
        <w:t>тарыхый-маданий мурас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D268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еринин сакталышын </w:t>
      </w:r>
      <w:r w:rsidR="003D162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камсыз кылуу.</w:t>
      </w:r>
    </w:p>
    <w:p w14:paraId="1FFC4A67" w14:textId="702BB102" w:rsidR="001D5DF0" w:rsidRPr="00EB0731" w:rsidRDefault="001D5DF0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="00C52C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1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Маршруттарды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уюштуруу жана 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эксплуатациялоо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ӨКЖА башкаруу планына киргизилиши керек.</w:t>
      </w:r>
    </w:p>
    <w:p w14:paraId="7A6D48B8" w14:textId="782A8CCE" w:rsidR="00253821" w:rsidRPr="00EB0731" w:rsidRDefault="001D5DF0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="00C52C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тандоодо ландшафттардын түрлөрү жана жол берилген рекреаци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я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лык жүктө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</w:t>
      </w:r>
      <w:r w:rsidR="00F51C6F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эске алынат.</w:t>
      </w:r>
    </w:p>
    <w:p w14:paraId="050F27A0" w14:textId="4AB857AC" w:rsidR="00253821" w:rsidRPr="00EB0731" w:rsidRDefault="00F51C6F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="00C52C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Маршруттарды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уюштурууда төмөнкү талаптар аткарылышы керек:</w:t>
      </w:r>
    </w:p>
    <w:p w14:paraId="70580916" w14:textId="5D61DE34" w:rsidR="00B260A1" w:rsidRPr="00EB0731" w:rsidRDefault="00F150FA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а)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жаныбарлар жана өсүмдүктөр дүйнөсүнүн сейрек кездешүүчү түрлөрү жашаган жана өскөн жерлерди айланып өтүшү керек, жаратылыш объекттерине жана комплекстерине таасир</w:t>
      </w:r>
      <w:r w:rsidR="0006389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ин тийгизбеши</w:t>
      </w:r>
      <w:r w:rsidR="00FE2E4E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керек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="00847E03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ошондой эле </w:t>
      </w:r>
      <w:r w:rsidR="004C243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алардын </w:t>
      </w:r>
      <w:r w:rsidR="00FF13F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коопсуз жайгашуусун жана табигый процесстердин табигый жүрүшүн </w:t>
      </w:r>
      <w:r w:rsidR="004C243B" w:rsidRPr="00EB0731">
        <w:rPr>
          <w:rFonts w:ascii="Times New Roman" w:hAnsi="Times New Roman" w:cs="Times New Roman"/>
          <w:sz w:val="28"/>
          <w:szCs w:val="28"/>
          <w:lang w:val="ky-KG"/>
        </w:rPr>
        <w:t>камсыз кылган аралыкта жайгаштырылышы керек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5A73C5DE" w14:textId="62F4ED00" w:rsidR="001073AD" w:rsidRPr="00EB0731" w:rsidRDefault="001073A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б) </w:t>
      </w:r>
      <w:bookmarkStart w:id="8" w:name="_Hlk119071769"/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тарыхый-маданий мурас объекттери жайгашкан аймактар аркылуу өтүүчү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маршруттарды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иштеп чыгууда мындай объекттерге жана аларга жанаша жайгашкан аймактарга баруунун режимин, алардын коопсуздугун жана натыйжалуу пайдаланылышын камсыз кылуу үчүн маданият тармагындагы ыйгарым укуктуу мамлекеттик орган менен макулдашылууга тийиш;</w:t>
      </w:r>
    </w:p>
    <w:bookmarkEnd w:id="8"/>
    <w:p w14:paraId="5CF30A44" w14:textId="37EB8C07" w:rsidR="00712EFC" w:rsidRPr="00EB0731" w:rsidRDefault="00F07C2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в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)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 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бир уникалдуу объекттен экинчисине өтүп, бардык биологиялык жана ландшафттык ар түрдүүлүктү, анын ичинде терс антропогендик таасирге дуушар болгон участокторду камт</w:t>
      </w:r>
      <w:r w:rsidR="003716C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ууга тийиш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5FAE6BFA" w14:textId="7261C3E9" w:rsidR="00712EFC" w:rsidRPr="00EB0731" w:rsidRDefault="00F07C2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г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)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 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иштеп чыгууда анын узундугу такталат, жабдылган (бастырмалар, үйлөр, коомдук тамактануу</w:t>
      </w:r>
      <w:r w:rsidR="00D16143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чу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эс алуу</w:t>
      </w:r>
      <w:r w:rsidR="00D16143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чу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гигиена түйүндөрү), ошондой эле </w:t>
      </w:r>
      <w:r w:rsidR="003716C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абдылбаган токто</w:t>
      </w:r>
      <w:r w:rsidR="003716C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очу </w:t>
      </w:r>
      <w:r w:rsidR="00712EF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жерлер белгиленет;</w:t>
      </w:r>
    </w:p>
    <w:p w14:paraId="03628103" w14:textId="075E3A6C" w:rsidR="009F5607" w:rsidRPr="00EB0731" w:rsidRDefault="009F5607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д) </w:t>
      </w:r>
      <w:r w:rsidR="001B75B0" w:rsidRPr="00EB0731">
        <w:rPr>
          <w:rFonts w:ascii="Times New Roman" w:hAnsi="Times New Roman" w:cs="Times New Roman"/>
          <w:sz w:val="28"/>
          <w:szCs w:val="28"/>
          <w:lang w:val="ky-KG"/>
        </w:rPr>
        <w:t>ӨКЖАда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экскурсиялык экологиялык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маршруттар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туристтик </w:t>
      </w:r>
      <w:r w:rsidR="001B75B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чыйыр жолдор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1B75B0" w:rsidRPr="00EB0731">
        <w:rPr>
          <w:rFonts w:ascii="Times New Roman" w:hAnsi="Times New Roman" w:cs="Times New Roman"/>
          <w:sz w:val="28"/>
          <w:szCs w:val="28"/>
          <w:lang w:val="ky-KG"/>
        </w:rPr>
        <w:t>токтоочу жайлар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, туристтик объекттер,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атайын бөлүнгөн участоктордо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музейлер (жаратылыш музейлери) жана ачык асман алдындагы экспозициялар</w:t>
      </w:r>
      <w:r w:rsidR="00BD0B4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бол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гон учурда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аларга баруунун тартиби жана акы төлөө </w:t>
      </w:r>
      <w:r w:rsidR="008A589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алар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таандык болгон</w:t>
      </w:r>
      <w:r w:rsidR="000D61C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субъекттер тарабынан жөнгө салынат.</w:t>
      </w:r>
    </w:p>
    <w:p w14:paraId="6DA3FFEC" w14:textId="45D7D0DA" w:rsidR="001073AD" w:rsidRPr="00EB0731" w:rsidRDefault="001073AD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52CA1" w:rsidRPr="00EB073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2272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ӨКЖАга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баруу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анын узактыгы боюнча кыска мөөнөттүү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(3 күнгө чейин) жана узак мөөнөттүү (3 күндөн ашык) болуп бөлүнөт.</w:t>
      </w:r>
    </w:p>
    <w:p w14:paraId="3C00DF8C" w14:textId="316C7C85" w:rsidR="000F7C4C" w:rsidRPr="00EB0731" w:rsidRDefault="00F53BE5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="00C52CA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5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280533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Кыска</w:t>
      </w:r>
      <w:r w:rsidR="004B10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мөөнөттө эс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алуу үчүн </w:t>
      </w:r>
      <w:r w:rsidR="004B103D" w:rsidRPr="00EB0731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нын администрациясы 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>мамлекеттик био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сфералык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коруктар</w:t>
      </w:r>
      <w:r w:rsidR="00C40A71" w:rsidRPr="00EB0731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мамлекеттик жаратылыш коруктарын</w:t>
      </w:r>
      <w:r w:rsidR="00C40A71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</w:t>
      </w:r>
      <w:r w:rsidR="00701187" w:rsidRPr="00EB0731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МБК</w:t>
      </w:r>
      <w:r w:rsidR="00701187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C1851" w:rsidRPr="00EB0731">
        <w:rPr>
          <w:rFonts w:ascii="Times New Roman" w:hAnsi="Times New Roman" w:cs="Times New Roman"/>
          <w:sz w:val="28"/>
          <w:szCs w:val="28"/>
          <w:lang w:val="ky-KG"/>
        </w:rPr>
        <w:t>МЖК)</w:t>
      </w:r>
      <w:r w:rsidR="004B10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өзөк зонасын жана </w:t>
      </w:r>
      <w:r w:rsidR="00C40A7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жаратылыш парктарынын (мындан ары </w:t>
      </w:r>
      <w:r w:rsidR="002E05B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C40A7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МЖП) </w:t>
      </w:r>
      <w:r w:rsidR="004B10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корук режиминдеги зоналарды кошпостон келүүчүлөрдү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жайгаштыруу үчүн жерлерди аныктайт, мында 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жеңил типтеги курулмаларды (чатырлар</w:t>
      </w:r>
      <w:r w:rsidR="00527F1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ды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бастырмалар</w:t>
      </w:r>
      <w:r w:rsidR="00527F1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ды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 көчмө тамак</w:t>
      </w:r>
      <w:r w:rsidR="004B103D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тануу пункттар</w:t>
      </w:r>
      <w:r w:rsidR="00527F1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ы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</w:t>
      </w:r>
      <w:r w:rsidR="00527F1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ана башкаларды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) 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жайгаштыр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ууга жол берилет.</w:t>
      </w:r>
    </w:p>
    <w:p w14:paraId="7867E0F5" w14:textId="29F1C732" w:rsidR="000F7C4C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3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6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557676" w:rsidRPr="00EB0731">
        <w:rPr>
          <w:rFonts w:ascii="Times New Roman" w:hAnsi="Times New Roman" w:cs="Times New Roman"/>
          <w:sz w:val="28"/>
          <w:szCs w:val="28"/>
          <w:lang w:val="ky-KG"/>
        </w:rPr>
        <w:t>МБК</w:t>
      </w:r>
      <w:r w:rsidR="00701187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55767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МЖКнын корголуучу зонасынан, ал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>эми</w:t>
      </w:r>
      <w:r w:rsidR="0055767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МЖПнын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чарбалык ишинин чектелген зонасынан </w:t>
      </w:r>
      <w:r w:rsidR="00557676" w:rsidRPr="00EB073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зак </w:t>
      </w:r>
      <w:r w:rsidR="00750CA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мөөнөт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</w:t>
      </w:r>
      <w:r w:rsidR="00750CA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үү 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эс алуу</w:t>
      </w:r>
      <w:r w:rsidR="002430C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="002430C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>администрациясы</w:t>
      </w:r>
      <w:r w:rsidR="002430C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келүүчүлөрдү (эс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>алуучуларды</w:t>
      </w:r>
      <w:r w:rsidR="002430C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жайгаштыруу </w:t>
      </w:r>
      <w:r w:rsidR="00280533" w:rsidRPr="00EB0731">
        <w:rPr>
          <w:rFonts w:ascii="Times New Roman" w:hAnsi="Times New Roman" w:cs="Times New Roman"/>
          <w:sz w:val="28"/>
          <w:szCs w:val="28"/>
          <w:lang w:val="ky-KG"/>
        </w:rPr>
        <w:t>жана тейлөө</w:t>
      </w:r>
      <w:r w:rsidR="002430C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7C4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үчүн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капиталдык имараттарды жана курулмаларды </w:t>
      </w:r>
      <w:r w:rsidR="007E467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(ашканалар, оюн аянтчалары </w:t>
      </w:r>
      <w:r w:rsidR="0021402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жана башкалар</w:t>
      </w:r>
      <w:r w:rsidR="007E467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) </w:t>
      </w:r>
      <w:r w:rsidR="00A076D7" w:rsidRPr="00EB0731">
        <w:rPr>
          <w:rFonts w:ascii="Times New Roman" w:hAnsi="Times New Roman" w:cs="Times New Roman"/>
          <w:sz w:val="28"/>
          <w:szCs w:val="28"/>
          <w:lang w:val="ky-KG"/>
        </w:rPr>
        <w:t>жайгаштырууга жол берилген жерлерди аныктайт</w:t>
      </w:r>
      <w:r w:rsidR="0003746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</w:p>
    <w:p w14:paraId="37F7F585" w14:textId="5CFBE123" w:rsidR="000F7C4C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7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80587D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елүүчүлөрдүн коопсуздугун камсыз кылуу максатында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маршруттарда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көрктөндүрүү боюнча зарыл иштер жүргүзүлүүгө тийиш.</w:t>
      </w:r>
      <w:r w:rsidR="008448C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80587D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Жолдун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оптималдуу туурасы 1</w:t>
      </w:r>
      <w:r w:rsid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</w:t>
      </w:r>
      <w:r w:rsidR="008448C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етр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ден ашпашы керек жана бийик жардан коопсуз аралыкта жайгаштырылышы </w:t>
      </w:r>
      <w:r w:rsidR="006C399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зарыл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5F758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Маршруттун </w:t>
      </w:r>
      <w:r w:rsidR="005B16F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талап кылынган жерлеринде көпүрөлөр курулат жана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кулаган бак-дарактарды алып салуу керек. Тик капталдарда (45 жана андан ашык градус) тепкичтер кесилип</w:t>
      </w:r>
      <w:r w:rsidR="005B16F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жасалып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тосмолор орнотулган. </w:t>
      </w:r>
      <w:r w:rsidR="006C1CC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Чыйыр ж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ол</w:t>
      </w:r>
      <w:r w:rsidR="006C1CC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дор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бадал</w:t>
      </w:r>
      <w:r w:rsidR="00E55A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дар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дан жана бийик </w:t>
      </w:r>
      <w:r w:rsidR="006C399A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өскөн ч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өптө</w:t>
      </w:r>
      <w:r w:rsidR="00E55A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рдө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н тазаланат. Ландшафтты, корголуучу объекттерди жана комплекстерди байкоого мүмкүн болгон кыска мөөнөттүү эс алуу жайларында </w:t>
      </w:r>
      <w:r w:rsidR="00E55A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жабдылган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байкоо пункттары </w:t>
      </w:r>
      <w:r w:rsidR="0000060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жайгаштырылат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(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бастырмалар, отургучтар жана отур</w:t>
      </w:r>
      <w:r w:rsidR="00E55A7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уучу жайлар </w:t>
      </w:r>
      <w:r w:rsidR="002321D1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орнотулат).</w:t>
      </w:r>
    </w:p>
    <w:p w14:paraId="6965E780" w14:textId="48B74613" w:rsidR="009F6398" w:rsidRPr="00EB0731" w:rsidRDefault="009F6398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да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маршрутт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арды иштеп чыгууда алардын татаалдыгы жана жердин табигый-климаттык өзгөчөлүктөрүн эске алуу менен аныкталууга тийиш.</w:t>
      </w:r>
    </w:p>
    <w:p w14:paraId="056EFAE9" w14:textId="03695868" w:rsidR="009F6398" w:rsidRPr="00EB0731" w:rsidRDefault="0081691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38</w:t>
      </w:r>
      <w:r w:rsidR="0004349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9F639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 администрациясы ӨКЖА боюнча калдыктарды чогултуучу жайларды жабдууга тийиш.</w:t>
      </w:r>
    </w:p>
    <w:p w14:paraId="5FB7C4C9" w14:textId="3B738A94" w:rsidR="001D5DF0" w:rsidRPr="00EB0731" w:rsidRDefault="005F758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Маршруттар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да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9F639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эс алуу үчүн аянтчалар дааратканалар менен жабдылууга тийиш.</w:t>
      </w:r>
    </w:p>
    <w:p w14:paraId="749F5F0E" w14:textId="7307EE4D" w:rsidR="00A66A04" w:rsidRPr="00EB0731" w:rsidRDefault="0081691C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04349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Маршруттардын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жүрүшүндө</w:t>
      </w:r>
      <w:r w:rsidR="00A66A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от жагууга бул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маршруттун </w:t>
      </w:r>
      <w:r w:rsidR="00A66A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программасында каралган учурларда жана өрт коопсуздугунун эрежелерин сактоо менен атайын бөлүнгөн жерлерде гана жол берилет. </w:t>
      </w:r>
    </w:p>
    <w:p w14:paraId="2E63989C" w14:textId="64B27F92" w:rsidR="00B260A1" w:rsidRPr="00EB0731" w:rsidRDefault="00A66A04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Токтоочу жайлар, кемпингдер тийиштүү түрдө жабдылышы керек (өрт калканчтары жана өрт өчүрүүчү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башка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каражаттар, эскертүү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такталары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10190E0F" w14:textId="4C38401D" w:rsidR="00750CA7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0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0F0E3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ӨКЖА администрациясы биринчи медициналык тез жардам көрсөтүү үчүн шарттарды камсыз кылууга, медициналык жардам көрсөтүү пунктун зарыл жабдуулар менен </w:t>
      </w:r>
      <w:r w:rsidR="00376CAB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камсыздоого</w:t>
      </w:r>
      <w:r w:rsidR="00BA7F9F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</w:t>
      </w:r>
      <w:r w:rsidR="000F0E3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биринчи медициналык жана дарыгерге чейинки жардам көрсөтүү үчүн дары-дармектердин, таңуучу материалдардын жана башка медициналык багыттагы буюмдардын запасы менен </w:t>
      </w:r>
      <w:r w:rsidR="00B12AB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камсыз кылууга </w:t>
      </w:r>
      <w:r w:rsidR="000F0E3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тийиш.</w:t>
      </w:r>
    </w:p>
    <w:p w14:paraId="28F0E1A3" w14:textId="01E48492" w:rsidR="000F0E39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1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B12AB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ӨКЖАда жүргөн мезгилде келүүчүлөрдүн тобу биринчи медициналык жардам көрсөтүү үчүн зарыл каражаттар менен комплекттелген медициналык аптечканы алып жүрүүгө милдеттүү.</w:t>
      </w:r>
    </w:p>
    <w:p w14:paraId="79D2372C" w14:textId="15C64C75" w:rsidR="00B12AB4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2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DD1DA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Коопсуздукту камсыз кылуу жана өзгөчө корголуучу жаратылыш объекттерине зыян келтирүү учурларын болтурбоо максатында ӨКЖА администрациясы ӨКЖАнын аймагына келүүчүлөр</w:t>
      </w:r>
      <w:r w:rsidR="00701187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дүн жана унаа </w:t>
      </w:r>
      <w:r w:rsidR="00DD1DA6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каражаттарынын бир эле мезгилде болушунун чектүү саны боюнча чектөөлөрдү киргизүүгө укуктуу.</w:t>
      </w:r>
    </w:p>
    <w:p w14:paraId="33069AB6" w14:textId="51B8D666" w:rsidR="00B12AB4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3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B3621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ӨКЖАнын аймагында дрондорду ландшафттарды сүрөткө тартуу үчүн гана пайдаланууга жол берилет. Жаныбарларды сүрөткө тартуу үчүн дрондорду пайдаланууга ӨКЖА администрациясынын жазуу жүзүндөгү уруксаты болгондо гана уруксат берилет.</w:t>
      </w:r>
    </w:p>
    <w:p w14:paraId="1689B8B9" w14:textId="096D1085" w:rsidR="000F0E39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4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B3621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Спутниктик мо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ю</w:t>
      </w:r>
      <w:r w:rsidR="00B36215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н каргыларын колдонууга айлана-чөйрөнү коргоо жаатындагы ыйгарым укуктуу мамлекеттик органдын тиешелүү макулдугу жана Кыргыз Республикасынын Улуттук илимдер академиясынын илимий корутундусу болгондо гана жол берилет.</w:t>
      </w:r>
    </w:p>
    <w:p w14:paraId="0B597FED" w14:textId="2C93656F" w:rsidR="00302805" w:rsidRPr="00EB0731" w:rsidRDefault="00043496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1691C"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Өзгөчө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кырдаалдар үчүн атайын белгилерди (жарык жана/же үн сигналдары, пиротехникалык шамдар, түтүн) колдонуу, 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өтө-шашылыш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кызматтары </w:t>
      </w:r>
      <w:r w:rsidR="00087F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телефон байланышы </w:t>
      </w:r>
      <w:r w:rsidR="00087F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99404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ӨКЖАда кабарлоо системасы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каралат. 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>Келүүчүлө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гө ӨКЖАнын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өкүлү тарабынан 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кабарлоо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системасын колдонуу 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1C5261" w:rsidRPr="00EB073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1915BB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1C526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үндө </w:t>
      </w:r>
      <w:r w:rsidR="00302805" w:rsidRPr="00EB0731">
        <w:rPr>
          <w:rFonts w:ascii="Times New Roman" w:hAnsi="Times New Roman" w:cs="Times New Roman"/>
          <w:sz w:val="28"/>
          <w:szCs w:val="28"/>
          <w:lang w:val="ky-KG"/>
        </w:rPr>
        <w:t>көрсөтмө берилет.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9B27897" w14:textId="4C60A5B8" w:rsidR="00A352F0" w:rsidRPr="00EB0731" w:rsidRDefault="00376CAB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Өзгөчө </w:t>
      </w:r>
      <w:r w:rsidR="00A352F0" w:rsidRPr="00EB0731">
        <w:rPr>
          <w:rFonts w:ascii="Times New Roman" w:hAnsi="Times New Roman" w:cs="Times New Roman"/>
          <w:sz w:val="28"/>
          <w:szCs w:val="28"/>
          <w:lang w:val="ky-KG"/>
        </w:rPr>
        <w:t>кырдаалдарда келүүчүлөрдүн иш-аракеттеринин тартиби, ӨКЖА боюнча нөөмөтчүнүн телефон номери келүүчүлөргө ӨКЖАнын аймагында болуу мөөнөтүнө берилген эскертме</w:t>
      </w:r>
      <w:r w:rsidR="00DF05A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баракчада </w:t>
      </w:r>
      <w:r w:rsidR="00A352F0" w:rsidRPr="00EB0731">
        <w:rPr>
          <w:rFonts w:ascii="Times New Roman" w:hAnsi="Times New Roman" w:cs="Times New Roman"/>
          <w:sz w:val="28"/>
          <w:szCs w:val="28"/>
          <w:lang w:val="ky-KG"/>
        </w:rPr>
        <w:t>көрсөтүлөт.</w:t>
      </w:r>
    </w:p>
    <w:p w14:paraId="5B73B220" w14:textId="2DA710FE" w:rsidR="002C4754" w:rsidRPr="00EB0731" w:rsidRDefault="003C629E" w:rsidP="00FE6A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ӨКЖАда мобилдик же башка байланыш иштебей калган учурларда, келген адам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өзгөчө кырдаал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/кырсык жөнүндө маалыматты тиешелүү чараларды көрүү үчүн жеткире ала турган жерде көрсөткүч менен белгиленген чекит</w:t>
      </w:r>
      <w:r w:rsidR="00087F3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 администрациясы тарабынан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аныкталат.</w:t>
      </w:r>
      <w:r w:rsidR="002C475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Бул тууралуу маалыматтар жана тиешелүү белгилер маалымат </w:t>
      </w:r>
      <w:r w:rsidR="00376CAB" w:rsidRPr="00EB0731">
        <w:rPr>
          <w:rFonts w:ascii="Times New Roman" w:hAnsi="Times New Roman" w:cs="Times New Roman"/>
          <w:sz w:val="28"/>
          <w:szCs w:val="28"/>
          <w:lang w:val="ky-KG"/>
        </w:rPr>
        <w:t>такталарында</w:t>
      </w:r>
      <w:r w:rsidR="002C475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DF05A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эскертме </w:t>
      </w:r>
      <w:r w:rsidR="002C4754" w:rsidRPr="00EB0731">
        <w:rPr>
          <w:rFonts w:ascii="Times New Roman" w:hAnsi="Times New Roman" w:cs="Times New Roman"/>
          <w:sz w:val="28"/>
          <w:szCs w:val="28"/>
          <w:lang w:val="ky-KG"/>
        </w:rPr>
        <w:t>баракчалар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2C4754" w:rsidRPr="00EB0731">
        <w:rPr>
          <w:rFonts w:ascii="Times New Roman" w:hAnsi="Times New Roman" w:cs="Times New Roman"/>
          <w:sz w:val="28"/>
          <w:szCs w:val="28"/>
          <w:lang w:val="ky-KG"/>
        </w:rPr>
        <w:t>да да жайгаштырылат.</w:t>
      </w:r>
    </w:p>
    <w:p w14:paraId="1013507C" w14:textId="5397D2FE" w:rsidR="000432DE" w:rsidRPr="00EB0731" w:rsidRDefault="000432DE" w:rsidP="00B260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6077C37" w14:textId="77777777" w:rsidR="00600C27" w:rsidRPr="00EB0731" w:rsidRDefault="00600C27" w:rsidP="002140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5. ӨКЖА аймагындагы экологиялык туризм</w:t>
      </w:r>
    </w:p>
    <w:p w14:paraId="6FC3402C" w14:textId="77777777" w:rsidR="00FE6A8E" w:rsidRPr="00EB0731" w:rsidRDefault="00FE6A8E" w:rsidP="002140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040136" w14:textId="2F299EB0" w:rsidR="00600C27" w:rsidRPr="00EB0731" w:rsidRDefault="00043496" w:rsidP="00600C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61109" w:rsidRPr="00EB073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00C27" w:rsidRPr="00EB0731">
        <w:rPr>
          <w:rFonts w:ascii="Times New Roman" w:hAnsi="Times New Roman" w:cs="Times New Roman"/>
          <w:sz w:val="28"/>
          <w:szCs w:val="28"/>
          <w:lang w:val="ky-KG"/>
        </w:rPr>
        <w:t>ӨКЖА экологиялык туризм (мындан ары – экотуризм) – туристтик иштин адистештирилген түрлөрүнүн бири</w:t>
      </w:r>
      <w:r w:rsidR="003C3B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</w:t>
      </w:r>
      <w:r w:rsidR="00600C2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анын негизги максаты айлана-чөйрөнү сактоочу жана жергиликтүү тургундардын жыргалчылыгын колдогон жаратылыш </w:t>
      </w:r>
      <w:r w:rsidR="003C3B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аймактарына </w:t>
      </w:r>
      <w:r w:rsidR="00600C27" w:rsidRPr="00EB0731">
        <w:rPr>
          <w:rFonts w:ascii="Times New Roman" w:hAnsi="Times New Roman" w:cs="Times New Roman"/>
          <w:sz w:val="28"/>
          <w:szCs w:val="28"/>
          <w:lang w:val="ky-KG"/>
        </w:rPr>
        <w:t>жооп</w:t>
      </w:r>
      <w:r w:rsidR="003C3B0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керчиликтүү </w:t>
      </w:r>
      <w:r w:rsidR="00600C27" w:rsidRPr="00EB0731">
        <w:rPr>
          <w:rFonts w:ascii="Times New Roman" w:hAnsi="Times New Roman" w:cs="Times New Roman"/>
          <w:sz w:val="28"/>
          <w:szCs w:val="28"/>
          <w:lang w:val="ky-KG"/>
        </w:rPr>
        <w:t>саякаттоо болуп саналат.</w:t>
      </w:r>
    </w:p>
    <w:p w14:paraId="6898FDDE" w14:textId="502C9B0A" w:rsidR="003C3B04" w:rsidRPr="00EB0731" w:rsidRDefault="00043496" w:rsidP="003C3B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61109" w:rsidRPr="00EB0731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C02E4" w:rsidRPr="00EB0731">
        <w:rPr>
          <w:rFonts w:ascii="Times New Roman" w:hAnsi="Times New Roman" w:cs="Times New Roman"/>
          <w:sz w:val="28"/>
          <w:szCs w:val="28"/>
          <w:lang w:val="ky-KG"/>
        </w:rPr>
        <w:t>Кесиптердин өзгөчөлүктөрү боюнча э</w:t>
      </w:r>
      <w:r w:rsidR="003C3B04" w:rsidRPr="00EB0731">
        <w:rPr>
          <w:rFonts w:ascii="Times New Roman" w:hAnsi="Times New Roman" w:cs="Times New Roman"/>
          <w:sz w:val="28"/>
          <w:szCs w:val="28"/>
          <w:lang w:val="ky-KG"/>
        </w:rPr>
        <w:t>котуризм сабактары шарттуу төрт түргө бөлүнөт:</w:t>
      </w:r>
    </w:p>
    <w:p w14:paraId="4859EA4B" w14:textId="08279B88" w:rsidR="00C41053" w:rsidRPr="00EB0731" w:rsidRDefault="003C3B04" w:rsidP="00FB2E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а)</w:t>
      </w:r>
      <w:r w:rsidR="00FB2E8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илимий экотуризм (орнитологиялык, биологиялык, геологиялык туризм жана туризмдин башка түрлөрү), </w:t>
      </w:r>
      <w:r w:rsidR="00464C2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туристтердин </w:t>
      </w:r>
      <w:r w:rsidR="0006593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окумуштуулар 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>менен бир</w:t>
      </w:r>
      <w:r w:rsidR="00065939" w:rsidRPr="00EB0731">
        <w:rPr>
          <w:rFonts w:ascii="Times New Roman" w:hAnsi="Times New Roman" w:cs="Times New Roman"/>
          <w:sz w:val="28"/>
          <w:szCs w:val="28"/>
          <w:lang w:val="ky-KG"/>
        </w:rPr>
        <w:t>дикте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A306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өз алдынча 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>жергиликтүү гиддердин катышуусун</w:t>
      </w:r>
      <w:r w:rsidR="00AA306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ун негизинде </w:t>
      </w:r>
      <w:r w:rsidR="0006593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>жаратылыш объекттерин изилдөөгө</w:t>
      </w:r>
      <w:r w:rsidR="00FB2E85" w:rsidRPr="00EB073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41053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ар кандай изилдөө экспедицияларына, талаа байкоолоруна </w:t>
      </w:r>
      <w:r w:rsidR="00AA306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катышуусуна </w:t>
      </w:r>
      <w:r w:rsidR="00B23EE8" w:rsidRPr="00EB0731">
        <w:rPr>
          <w:rFonts w:ascii="Times New Roman" w:hAnsi="Times New Roman" w:cs="Times New Roman"/>
          <w:sz w:val="28"/>
          <w:szCs w:val="28"/>
          <w:lang w:val="ky-KG"/>
        </w:rPr>
        <w:t>багытталган</w:t>
      </w:r>
      <w:r w:rsidR="00FB2E85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2F52D61" w14:textId="0AEC8B72" w:rsidR="00AA6ED8" w:rsidRPr="00EB0731" w:rsidRDefault="00AA6ED8" w:rsidP="00AA6E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илимий экотуризмге кыска мөөнөттүү турлар кириши мүмкүн:</w:t>
      </w:r>
    </w:p>
    <w:p w14:paraId="52DAC78A" w14:textId="7EA5CDEC" w:rsidR="00AA6ED8" w:rsidRPr="00EB0731" w:rsidRDefault="00C40A71" w:rsidP="00AA6E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жаратылыштагы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жаныбарларды байкоо боюнча;</w:t>
      </w:r>
    </w:p>
    <w:p w14:paraId="2E25E927" w14:textId="2F422142" w:rsidR="00AA6ED8" w:rsidRPr="00EB0731" w:rsidRDefault="00C40A71" w:rsidP="00AA6E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–</w:t>
      </w:r>
      <w:r w:rsidR="00FB2E85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EF46E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уникалдуу</w:t>
      </w:r>
      <w:r w:rsidR="0038074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жаратылыш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ери, алардын</w:t>
      </w:r>
      <w:r w:rsidR="00EF46E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ар кандай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түрлөрү, анын ичинде Кыргыз Республикасынын Кызыл китебине киргизилген</w:t>
      </w:r>
      <w:r w:rsidR="00EF46E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дери</w:t>
      </w:r>
      <w:r w:rsidR="00AA6ED8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менен таанышуу боюнча;</w:t>
      </w:r>
    </w:p>
    <w:p w14:paraId="60019740" w14:textId="217CA77A" w:rsidR="00873D04" w:rsidRPr="00EB0731" w:rsidRDefault="00AA6ED8" w:rsidP="00FE6A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– жаратылышты</w:t>
      </w:r>
      <w:r w:rsidR="0096110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,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биологиялык ар</w:t>
      </w:r>
      <w:r w:rsidR="00502A2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түрдүүлүк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т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ерин </w:t>
      </w:r>
      <w:bookmarkStart w:id="9" w:name="_Hlk124527395"/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</w:t>
      </w:r>
      <w:r w:rsidR="00502A2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ана башкаларды</w:t>
      </w:r>
      <w:bookmarkEnd w:id="9"/>
      <w:r w:rsidR="00502A2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видео</w:t>
      </w:r>
      <w:r w:rsidR="00961109" w:rsidRPr="00EB0731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-, </w:t>
      </w:r>
      <w:r w:rsidRPr="00EB0731">
        <w:rPr>
          <w:rFonts w:ascii="Times New Roman" w:hAnsi="Times New Roman" w:cs="Times New Roman"/>
          <w:sz w:val="28"/>
          <w:szCs w:val="28"/>
          <w:lang w:val="ky-KG" w:eastAsia="ru-RU"/>
        </w:rPr>
        <w:t>сүрөткө тартууну сүйүүчүлөр үчүн;</w:t>
      </w:r>
    </w:p>
    <w:p w14:paraId="35301AD5" w14:textId="564CD8E1" w:rsidR="00B260A1" w:rsidRPr="00EB0731" w:rsidRDefault="00502A20" w:rsidP="00FE6A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б) атайын белгиленген экологиялык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 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боюнча өтүүчү билим берүү, илимий-маданий жана туристтик экскурсиялардын жыйындысын камтыган жаратылыштын жана региондун тарыхы боюнча турлар;</w:t>
      </w:r>
    </w:p>
    <w:p w14:paraId="5BD98FE5" w14:textId="3360A6BD" w:rsidR="00A13061" w:rsidRPr="00EB0731" w:rsidRDefault="00A1306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в)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окуялуу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экотуризм, ал төмөнкүлөрдү камтыйт:</w:t>
      </w:r>
    </w:p>
    <w:p w14:paraId="4472364F" w14:textId="17DC5A4B" w:rsidR="00A13061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>алыскы региондорго турлар;</w:t>
      </w:r>
    </w:p>
    <w:p w14:paraId="6C9A40AD" w14:textId="26D26A3F" w:rsidR="00A13061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>кыска мөөнөттүү ат, велосипед турлары;</w:t>
      </w:r>
    </w:p>
    <w:p w14:paraId="74B00DBA" w14:textId="6EABC5F4" w:rsidR="00A13061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татаал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жерлер боюнча жөө маршруттары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A3599DD" w14:textId="0484AAB0" w:rsidR="00A13061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>турак жай үчүн атайын жабдылган авто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мобилдерде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13061" w:rsidRPr="00EB0731">
        <w:rPr>
          <w:rFonts w:ascii="Times New Roman" w:hAnsi="Times New Roman" w:cs="Times New Roman"/>
          <w:sz w:val="28"/>
          <w:szCs w:val="28"/>
          <w:lang w:val="ky-KG"/>
        </w:rPr>
        <w:t>саякаттоо (автокемпинг);</w:t>
      </w:r>
    </w:p>
    <w:p w14:paraId="7A071753" w14:textId="0A7CF87E" w:rsidR="001563E5" w:rsidRPr="00EB0731" w:rsidRDefault="00F60905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) төмөнкүдөй түрлөргө бөлүнгөн экстремалдык экотуризм:</w:t>
      </w:r>
    </w:p>
    <w:p w14:paraId="7D16BB2B" w14:textId="26E210AA" w:rsidR="001563E5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тоо (альпинизм,</w:t>
      </w:r>
      <w:r w:rsidR="00CA7F7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аскага чыгуу, тоо лыжа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ж.б.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14:paraId="6C174FBD" w14:textId="4EBC8EB4" w:rsidR="001563E5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суу (дайвинг, рафтинг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ж.б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.);</w:t>
      </w:r>
    </w:p>
    <w:p w14:paraId="555AEDE2" w14:textId="0151279C" w:rsidR="001563E5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аба (авиациялык, планер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изм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баллонинг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, парашют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инг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D58C6" w:rsidRPr="00EB0731">
        <w:rPr>
          <w:rFonts w:ascii="Times New Roman" w:hAnsi="Times New Roman" w:cs="Times New Roman"/>
          <w:sz w:val="28"/>
          <w:szCs w:val="28"/>
          <w:lang w:val="ky-KG"/>
        </w:rPr>
        <w:t>дельтаплан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еризм</w:t>
      </w:r>
      <w:r w:rsidR="008D58C6" w:rsidRPr="00EB0731">
        <w:rPr>
          <w:rFonts w:ascii="Times New Roman" w:hAnsi="Times New Roman" w:cs="Times New Roman"/>
          <w:sz w:val="28"/>
          <w:szCs w:val="28"/>
          <w:lang w:val="ky-KG"/>
        </w:rPr>
        <w:t>, параплан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еризм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10" w:name="_Hlk124838246"/>
      <w:r w:rsidR="009003FA" w:rsidRPr="00EB0731">
        <w:rPr>
          <w:rFonts w:ascii="Times New Roman" w:hAnsi="Times New Roman" w:cs="Times New Roman"/>
          <w:sz w:val="28"/>
          <w:szCs w:val="28"/>
          <w:lang w:val="ky-KG"/>
        </w:rPr>
        <w:t>жана башкалар</w:t>
      </w:r>
      <w:bookmarkEnd w:id="10"/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14:paraId="04551EB9" w14:textId="3FC350C2" w:rsidR="00A13061" w:rsidRPr="00EB0731" w:rsidRDefault="00C40A71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жер үстүндөгү (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маунтинбайкинг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(тоо велосипед тебүү), спелеология </w:t>
      </w:r>
      <w:r w:rsidR="003F55F0" w:rsidRPr="00EB0731">
        <w:rPr>
          <w:rFonts w:ascii="Times New Roman" w:hAnsi="Times New Roman" w:cs="Times New Roman"/>
          <w:sz w:val="28"/>
          <w:szCs w:val="28"/>
          <w:lang w:val="ky-KG" w:eastAsia="ru-RU"/>
        </w:rPr>
        <w:t>жана башкалар</w:t>
      </w:r>
      <w:r w:rsidR="00E7503C">
        <w:rPr>
          <w:rFonts w:ascii="Times New Roman" w:hAnsi="Times New Roman" w:cs="Times New Roman"/>
          <w:sz w:val="28"/>
          <w:szCs w:val="28"/>
          <w:lang w:val="ky-KG" w:eastAsia="ru-RU"/>
        </w:rPr>
        <w:t>)</w:t>
      </w:r>
      <w:r w:rsidR="001563E5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3A35B3D" w14:textId="4BEDB002" w:rsidR="00384552" w:rsidRPr="00EB0731" w:rsidRDefault="009003FA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04349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bookmarkStart w:id="11" w:name="_Hlk116920805"/>
      <w:r w:rsidR="00843792" w:rsidRPr="00EB0731">
        <w:rPr>
          <w:rFonts w:ascii="Times New Roman" w:hAnsi="Times New Roman" w:cs="Times New Roman"/>
          <w:sz w:val="28"/>
          <w:szCs w:val="28"/>
          <w:lang w:val="ky-KG"/>
        </w:rPr>
        <w:t>МБК</w:t>
      </w:r>
      <w:r w:rsidR="00F60905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84379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МЖК </w:t>
      </w:r>
      <w:r w:rsidR="00B00DB3" w:rsidRPr="00EB0731">
        <w:rPr>
          <w:rFonts w:ascii="Times New Roman" w:hAnsi="Times New Roman" w:cs="Times New Roman"/>
          <w:sz w:val="28"/>
          <w:szCs w:val="28"/>
          <w:lang w:val="ky-KG"/>
        </w:rPr>
        <w:t>өзөк</w:t>
      </w:r>
      <w:r w:rsidR="0078344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зонасына жана МЖП корук режиминин зонасына </w:t>
      </w:r>
      <w:bookmarkStart w:id="12" w:name="_Hlk116920907"/>
      <w:r w:rsidR="00A076D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барууга айлана-чөйрөнү коргоо чөйрөсүндөгү ыйгарым укуктуу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="00A076D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орган жана илимий </w:t>
      </w:r>
      <w:r w:rsidR="00E8701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мекемелер </w:t>
      </w:r>
      <w:r w:rsidR="00384552" w:rsidRPr="00EB0731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DC37F6" w:rsidRPr="00EB0731">
        <w:rPr>
          <w:rFonts w:ascii="Times New Roman" w:hAnsi="Times New Roman" w:cs="Times New Roman"/>
          <w:sz w:val="28"/>
          <w:szCs w:val="28"/>
          <w:lang w:val="ky-KG"/>
        </w:rPr>
        <w:t>тиешелүү иштерди уюштуруучулар</w:t>
      </w:r>
      <w:r w:rsidR="00384552" w:rsidRPr="00EB0731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менен түзүлгөн келишимдер боюнча жүзөгө ашырылуучу илимий изилдөө жана экологиялык туризм максатында гана жол берилет.</w:t>
      </w:r>
    </w:p>
    <w:bookmarkEnd w:id="11"/>
    <w:bookmarkEnd w:id="12"/>
    <w:p w14:paraId="53239235" w14:textId="361EBF96" w:rsidR="00EE3022" w:rsidRPr="00EB0731" w:rsidRDefault="00843792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МБК</w:t>
      </w:r>
      <w:r w:rsidR="00F60905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МЖК өзөк зонасына жана МЖП корук режиминин зонасына барганда туристтер жөө же жүк ташуучу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транспорт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 велосипед аркылуу гана жүрүшөт, туристтик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ер менен таанышып, көрсөтмөлөр жана атайын белгилер менен белгиленген туристтик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маршруттар 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боюнча так, туура 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экскурсиянын жетекчисинин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(гид же инструктор</w:t>
      </w:r>
      <w:r w:rsidR="00EF46E9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жол көрсөткүчтүн</w:t>
      </w:r>
      <w:r w:rsidR="00EE3022" w:rsidRPr="00EB0731">
        <w:rPr>
          <w:rFonts w:ascii="Times New Roman" w:hAnsi="Times New Roman" w:cs="Times New Roman"/>
          <w:sz w:val="28"/>
          <w:szCs w:val="28"/>
          <w:lang w:val="ky-KG"/>
        </w:rPr>
        <w:t>) коштоосунда гана жүрүшөт.</w:t>
      </w:r>
    </w:p>
    <w:p w14:paraId="34283D8D" w14:textId="06D5588B" w:rsidR="00DF616A" w:rsidRPr="00EB0731" w:rsidRDefault="009003FA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="0004349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DF616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ӨКЖАга </w:t>
      </w:r>
      <w:r w:rsidR="00DC37F6" w:rsidRPr="00EB0731">
        <w:rPr>
          <w:rFonts w:ascii="Times New Roman" w:hAnsi="Times New Roman" w:cs="Times New Roman"/>
          <w:sz w:val="28"/>
          <w:szCs w:val="28"/>
          <w:lang w:val="ky-KG"/>
        </w:rPr>
        <w:t>илимий максаттарда баруу жана алардын натыйжалары жөнүндө маалымат, алар</w:t>
      </w:r>
      <w:r w:rsidR="00DF616A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кабыл алынгандан кийин, </w:t>
      </w:r>
      <w:r w:rsidR="0011727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жүргүзүлүп жаткан иштердин уюштуруучулары тарабынан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айлана-</w:t>
      </w:r>
      <w:r w:rsidR="0011727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чөйрөнү коргоо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жаатындагы</w:t>
      </w:r>
      <w:r w:rsidR="00C516A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="00C516A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органга (анын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</w:t>
      </w:r>
      <w:r w:rsidR="00554601" w:rsidRPr="00EB0731">
        <w:rPr>
          <w:rFonts w:ascii="Times New Roman" w:hAnsi="Times New Roman" w:cs="Times New Roman"/>
          <w:sz w:val="28"/>
          <w:szCs w:val="28"/>
          <w:lang w:val="ky-KG"/>
        </w:rPr>
        <w:t>регионд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554601" w:rsidRPr="00EB0731">
        <w:rPr>
          <w:rFonts w:ascii="Times New Roman" w:hAnsi="Times New Roman" w:cs="Times New Roman"/>
          <w:sz w:val="28"/>
          <w:szCs w:val="28"/>
          <w:lang w:val="ky-KG"/>
        </w:rPr>
        <w:t>к/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ведомстволук</w:t>
      </w:r>
      <w:r w:rsidR="0055460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16AF" w:rsidRPr="00EB0731">
        <w:rPr>
          <w:rFonts w:ascii="Times New Roman" w:hAnsi="Times New Roman" w:cs="Times New Roman"/>
          <w:sz w:val="28"/>
          <w:szCs w:val="28"/>
          <w:lang w:val="ky-KG"/>
        </w:rPr>
        <w:t>бөлүм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үнө</w:t>
      </w:r>
      <w:r w:rsidR="00C516AF" w:rsidRPr="00EB0731">
        <w:rPr>
          <w:rFonts w:ascii="Times New Roman" w:hAnsi="Times New Roman" w:cs="Times New Roman"/>
          <w:sz w:val="28"/>
          <w:szCs w:val="28"/>
          <w:lang w:val="ky-KG"/>
        </w:rPr>
        <w:t>) берилет</w:t>
      </w:r>
      <w:r w:rsidR="00DF616A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3460A15" w14:textId="64522ECB" w:rsidR="00550638" w:rsidRPr="00EB0731" w:rsidRDefault="00043496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Экскурсиянын жетекчисинин 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гид же инструктор-жол көрсөткүчтүн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82605B" w:rsidRPr="00EB0731">
        <w:rPr>
          <w:rFonts w:ascii="Times New Roman" w:hAnsi="Times New Roman" w:cs="Times New Roman"/>
          <w:sz w:val="28"/>
          <w:szCs w:val="28"/>
          <w:lang w:val="ky-KG"/>
        </w:rPr>
        <w:t>функциясын</w:t>
      </w:r>
      <w:r w:rsidR="00E9340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ӨКЖА 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өкүлү же 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ӨК</w:t>
      </w:r>
      <w:r w:rsidR="00E9340D" w:rsidRPr="00EB0731">
        <w:rPr>
          <w:rFonts w:ascii="Times New Roman" w:hAnsi="Times New Roman" w:cs="Times New Roman"/>
          <w:sz w:val="28"/>
          <w:szCs w:val="28"/>
          <w:lang w:val="ky-KG"/>
        </w:rPr>
        <w:t>ЖА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администрациясы тарабынан келишимди</w:t>
      </w:r>
      <w:r w:rsidR="00E87016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701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негизинде 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тартылган адам аткарышы мүмкүн. </w:t>
      </w:r>
      <w:r w:rsidR="00E9340D" w:rsidRPr="00EB0731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>ет</w:t>
      </w:r>
      <w:r w:rsidR="00E9340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>элдик туристтер</w:t>
      </w:r>
      <w:r w:rsidR="00E9340D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дин экскурсияларын тейлөө үчүн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экскурсиянын жетекчилери </w:t>
      </w:r>
      <w:r w:rsidR="00945670" w:rsidRPr="00EB0731">
        <w:rPr>
          <w:rFonts w:ascii="Times New Roman" w:hAnsi="Times New Roman" w:cs="Times New Roman"/>
          <w:sz w:val="28"/>
          <w:szCs w:val="28"/>
          <w:lang w:val="ky-KG"/>
        </w:rPr>
        <w:t>жана/же котормочулар тартылышы мүмкүн.</w:t>
      </w:r>
    </w:p>
    <w:p w14:paraId="75ED3085" w14:textId="163E5255" w:rsidR="00953E9F" w:rsidRPr="00EB0731" w:rsidRDefault="00843792" w:rsidP="008E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МБК</w:t>
      </w:r>
      <w:r w:rsidR="00F60905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МЖК</w:t>
      </w:r>
      <w:r w:rsidR="00953E9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өзөк зонасынын жана МЖП корук режиминин зонасынын аймагында эс алуу үчүн токтоочу жайлар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ды жайгаштырууга</w:t>
      </w:r>
      <w:r w:rsidR="00953E9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атайын бөлүнгөн жерлерде, ошондой эле жыл бою </w:t>
      </w:r>
      <w:r w:rsidR="00953E9F" w:rsidRPr="00EB0731">
        <w:rPr>
          <w:rFonts w:ascii="Times New Roman" w:hAnsi="Times New Roman" w:cs="Times New Roman"/>
          <w:sz w:val="28"/>
          <w:szCs w:val="28"/>
          <w:lang w:val="ky-KG"/>
        </w:rPr>
        <w:lastRenderedPageBreak/>
        <w:t>стационардык байкоо жүргүзүүчү жерлерде гана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 үчүн</w:t>
      </w:r>
      <w:r w:rsidR="00953E9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уруксат берилет:</w:t>
      </w:r>
    </w:p>
    <w:p w14:paraId="276B4E09" w14:textId="63B5F669" w:rsidR="00953E9F" w:rsidRPr="00EB0731" w:rsidRDefault="00953E9F" w:rsidP="008E6D70">
      <w:pPr>
        <w:pStyle w:val="af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жаныбарлар дүйнөсүнүн объекттерин, жаратылыш комплекстерин, жаратылыштын айрым объекттерин, жаратылыш процесстеринин динамикасын изилдөө;</w:t>
      </w:r>
    </w:p>
    <w:p w14:paraId="74E6BF0C" w14:textId="4AE2BB54" w:rsidR="00953E9F" w:rsidRPr="00EB0731" w:rsidRDefault="008E6D70" w:rsidP="008E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53E9F" w:rsidRPr="00EB0731">
        <w:rPr>
          <w:rFonts w:ascii="Times New Roman" w:hAnsi="Times New Roman" w:cs="Times New Roman"/>
          <w:sz w:val="28"/>
          <w:szCs w:val="28"/>
          <w:lang w:val="ky-KG"/>
        </w:rPr>
        <w:t>эс алуу, сүрөткө тартуу, медитация, тамактануу.</w:t>
      </w:r>
    </w:p>
    <w:p w14:paraId="47DC8EEB" w14:textId="5ECDCF5D" w:rsidR="00953E9F" w:rsidRPr="00EB0731" w:rsidRDefault="00EE3022" w:rsidP="008E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Ушул Тартиптин 24-пунктунда каралган чектөөлөрдөн тышкары, </w:t>
      </w:r>
      <w:r w:rsidR="00843792" w:rsidRPr="00EB0731">
        <w:rPr>
          <w:rFonts w:ascii="Times New Roman" w:hAnsi="Times New Roman" w:cs="Times New Roman"/>
          <w:sz w:val="28"/>
          <w:szCs w:val="28"/>
          <w:lang w:val="ky-KG"/>
        </w:rPr>
        <w:t>МБК</w:t>
      </w:r>
      <w:r w:rsidR="00F60905" w:rsidRPr="00EB0731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843792" w:rsidRPr="00EB0731">
        <w:rPr>
          <w:rFonts w:ascii="Times New Roman" w:hAnsi="Times New Roman" w:cs="Times New Roman"/>
          <w:sz w:val="28"/>
          <w:szCs w:val="28"/>
          <w:lang w:val="ky-KG"/>
        </w:rPr>
        <w:t>МЖК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өзөк зонасына жана МЖП корук режиминин зонасына барганда туристтерге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тыюу салынат:</w:t>
      </w:r>
    </w:p>
    <w:p w14:paraId="6520F49D" w14:textId="40E73AF6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от жаг</w:t>
      </w:r>
      <w:r w:rsidR="00D95C66" w:rsidRPr="00EB0731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, тамакты ачык отко бышыр</w:t>
      </w:r>
      <w:r w:rsidR="00D95C66" w:rsidRPr="00EB0731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C551AE7" w14:textId="28569EEB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F609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атайын бөлүнгөн жерлерден тышкары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тамактануу, </w:t>
      </w:r>
      <w:r w:rsidR="00D95C66" w:rsidRPr="00EB0731">
        <w:rPr>
          <w:rFonts w:ascii="Times New Roman" w:hAnsi="Times New Roman" w:cs="Times New Roman"/>
          <w:sz w:val="28"/>
          <w:szCs w:val="28"/>
          <w:lang w:val="ky-KG"/>
        </w:rPr>
        <w:t>тыныгуу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жасоо, эс алуу, чатырларды орнотуу;</w:t>
      </w:r>
    </w:p>
    <w:p w14:paraId="27F5F107" w14:textId="0A949177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B02B17" w:rsidRPr="00EB0731">
        <w:rPr>
          <w:rFonts w:ascii="Times New Roman" w:hAnsi="Times New Roman" w:cs="Times New Roman"/>
          <w:sz w:val="28"/>
          <w:szCs w:val="28"/>
          <w:lang w:val="ky-KG"/>
        </w:rPr>
        <w:t>автомобиль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 башка механикалаштырылган же </w:t>
      </w:r>
      <w:r w:rsidR="0078264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жүк ташуучу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транспорт</w:t>
      </w:r>
      <w:r w:rsidR="0078264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кирүү жана жүрүү;</w:t>
      </w:r>
    </w:p>
    <w:p w14:paraId="212C5C9B" w14:textId="49B28383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спирт ичимдиктерин ичүү жана/же баңги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зат каражаттарын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 башка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уулуу </w:t>
      </w:r>
      <w:r w:rsidR="00E703F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таасир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берүүчү</w:t>
      </w:r>
      <w:r w:rsidR="00E703FF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каражаттарды колдонуу;</w:t>
      </w:r>
    </w:p>
    <w:p w14:paraId="3DE96F97" w14:textId="2DE7FDDD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алкоголдук</w:t>
      </w:r>
      <w:r w:rsidR="00AF71AB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D3FA4" w:rsidRPr="00EB0731">
        <w:rPr>
          <w:rFonts w:ascii="Times New Roman" w:hAnsi="Times New Roman" w:cs="Times New Roman"/>
          <w:sz w:val="28"/>
          <w:szCs w:val="28"/>
          <w:lang w:val="ky-KG"/>
        </w:rPr>
        <w:t>ичимдиктерди</w:t>
      </w:r>
      <w:r w:rsidR="00EA1131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жана/же баң</w:t>
      </w:r>
      <w:r w:rsidR="000D3FA4" w:rsidRPr="00EB0731">
        <w:rPr>
          <w:rFonts w:ascii="Times New Roman" w:hAnsi="Times New Roman" w:cs="Times New Roman"/>
          <w:sz w:val="28"/>
          <w:szCs w:val="28"/>
          <w:lang w:val="ky-KG"/>
        </w:rPr>
        <w:t>ги заттарды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же башка уулуу </w:t>
      </w:r>
      <w:r w:rsidR="002B6EB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заттардын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таасир</w:t>
      </w:r>
      <w:r w:rsidR="002B6EB6" w:rsidRPr="00EB073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EA1131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де мас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абалда бол</w:t>
      </w:r>
      <w:r w:rsidR="002B6EB6" w:rsidRPr="00EB0731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F6AC00F" w14:textId="3802E3D3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DA3235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илимий </w:t>
      </w:r>
      <w:r w:rsidR="00503316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же экотурист</w:t>
      </w:r>
      <w:r w:rsidR="00A34D94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т</w:t>
      </w:r>
      <w:r w:rsidR="00503316"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>ик топтон</w:t>
      </w:r>
      <w:r w:rsidR="0050331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B6EB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өзүнчө </w:t>
      </w:r>
      <w:r w:rsidR="00DA3235" w:rsidRPr="00EB0731">
        <w:rPr>
          <w:rFonts w:ascii="Times New Roman" w:hAnsi="Times New Roman" w:cs="Times New Roman"/>
          <w:sz w:val="28"/>
          <w:szCs w:val="28"/>
          <w:lang w:val="ky-KG"/>
        </w:rPr>
        <w:t>жүрүү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D56CEDF" w14:textId="10D70B83" w:rsidR="00086BE2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көлмөлөрг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ө түшүү;</w:t>
      </w:r>
    </w:p>
    <w:p w14:paraId="03C65646" w14:textId="432E7C40" w:rsidR="00550638" w:rsidRPr="00EB0731" w:rsidRDefault="00D51F39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– </w:t>
      </w:r>
      <w:r w:rsidR="00086BE2" w:rsidRPr="00EB0731">
        <w:rPr>
          <w:rFonts w:ascii="Times New Roman" w:hAnsi="Times New Roman" w:cs="Times New Roman"/>
          <w:sz w:val="28"/>
          <w:szCs w:val="28"/>
          <w:lang w:val="ky-KG"/>
        </w:rPr>
        <w:t>жапайы жаратылыштын жашоо-турмушун бузган ызы-чууну жаратуу.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5D37A20" w14:textId="3237E887" w:rsidR="003C527E" w:rsidRPr="00EB0731" w:rsidRDefault="00EE3022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29A9" w:rsidRPr="00EB0731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герде иш жаратылыш комплекстеринин жана объект</w:t>
      </w:r>
      <w:r w:rsidR="00A34D94" w:rsidRPr="00EB073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еринин абалына коркунуч келтирбесе, </w:t>
      </w:r>
      <w:r w:rsidR="00B50105" w:rsidRPr="00EB073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50105" w:rsidRPr="00EB0731">
        <w:rPr>
          <w:rFonts w:ascii="Times New Roman" w:hAnsi="Times New Roman" w:cs="Times New Roman"/>
          <w:sz w:val="28"/>
          <w:szCs w:val="28"/>
          <w:lang w:val="ky-KG"/>
        </w:rPr>
        <w:t>ЖАнын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чарбалык иш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и менен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чектел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ген</w:t>
      </w:r>
      <w:r w:rsidR="006229A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134B" w:rsidRPr="00EB0731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6229A9" w:rsidRPr="00EB0731">
        <w:rPr>
          <w:rFonts w:ascii="Times New Roman" w:hAnsi="Times New Roman" w:cs="Times New Roman"/>
          <w:sz w:val="28"/>
          <w:szCs w:val="28"/>
          <w:lang w:val="ky-KG"/>
        </w:rPr>
        <w:t>уфердик, корголуучу зоналарда, экологиялык турукташтыруу, туристтик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229A9" w:rsidRPr="00EB0731">
        <w:rPr>
          <w:rFonts w:ascii="Times New Roman" w:hAnsi="Times New Roman" w:cs="Times New Roman"/>
          <w:sz w:val="28"/>
          <w:szCs w:val="28"/>
          <w:lang w:val="ky-KG"/>
        </w:rPr>
        <w:t>рекреациялык иш зоналар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6229A9" w:rsidRPr="00EB0731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0105" w:rsidRPr="00EB073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B50105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ЖА 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администрациясынын макулдугу менен экотуризмдин бардык түрлөрүн жүзөгө ашырууга уруксат берилет.</w:t>
      </w:r>
    </w:p>
    <w:p w14:paraId="57B27274" w14:textId="061C1791" w:rsidR="003C527E" w:rsidRPr="00EB0731" w:rsidRDefault="00EE3022" w:rsidP="00FE6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ӨКЖАнын коргоо, буфердик зонасынын жана чарбалык иш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менен чектелген 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зонасынын аймагында</w:t>
      </w:r>
      <w:r w:rsidR="003746E2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гл</w:t>
      </w:r>
      <w:r w:rsidR="005D5C69" w:rsidRPr="00EB0731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мпингдерди, кемпингдерди, автокемпингдерди убактылуу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жайгаштыр</w:t>
      </w:r>
      <w:r w:rsidR="00033997" w:rsidRPr="00EB0731">
        <w:rPr>
          <w:rFonts w:ascii="Times New Roman" w:hAnsi="Times New Roman" w:cs="Times New Roman"/>
          <w:sz w:val="28"/>
          <w:szCs w:val="28"/>
          <w:lang w:val="ky-KG"/>
        </w:rPr>
        <w:t>ууга ж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ана/же пайдаланууга жол берилет, бирок бул үчүн атайын бөлүнгөн жерлерде</w:t>
      </w:r>
      <w:r w:rsidR="005D5C69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гана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05DD4D0" w14:textId="1AB9EBCF" w:rsidR="00DA3235" w:rsidRPr="00EB0731" w:rsidRDefault="00DA3235" w:rsidP="00B2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903E5BE" w14:textId="45F8D7CD" w:rsidR="005F1E0C" w:rsidRPr="00EB0731" w:rsidRDefault="005F1E0C" w:rsidP="001A101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6. </w:t>
      </w:r>
      <w:r w:rsidR="003A1F76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ӨКЖАга к</w:t>
      </w:r>
      <w:r w:rsidR="00C516AF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ел</w:t>
      </w:r>
      <w:r w:rsidR="005F758C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үүчүлөрдүн</w:t>
      </w:r>
      <w:r w:rsidR="00C516AF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тартип буз</w:t>
      </w:r>
      <w:r w:rsidR="005F758C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уусу</w:t>
      </w:r>
      <w:r w:rsidR="00C516AF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E26183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жана</w:t>
      </w:r>
      <w:r w:rsidR="005F758C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E26183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5F758C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зыян </w:t>
      </w:r>
      <w:r w:rsidR="00E26183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келтир</w:t>
      </w:r>
      <w:r w:rsidR="005F758C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үүсү</w:t>
      </w:r>
      <w:r w:rsidR="00E26183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үчүн жоопкерчилик чаралары</w:t>
      </w:r>
    </w:p>
    <w:p w14:paraId="54B68995" w14:textId="77777777" w:rsidR="005F758C" w:rsidRPr="00EB0731" w:rsidRDefault="005F758C" w:rsidP="001A101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20CF322" w14:textId="0DCAAA54" w:rsidR="00072BF6" w:rsidRPr="00EB0731" w:rsidRDefault="00C92F67" w:rsidP="00072B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72BF6" w:rsidRPr="00EB0731">
        <w:rPr>
          <w:rFonts w:ascii="Times New Roman" w:hAnsi="Times New Roman" w:cs="Times New Roman"/>
          <w:sz w:val="28"/>
          <w:szCs w:val="28"/>
          <w:lang w:val="ky-KG"/>
        </w:rPr>
        <w:t>Айлана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72BF6" w:rsidRPr="00EB0731">
        <w:rPr>
          <w:rFonts w:ascii="Times New Roman" w:hAnsi="Times New Roman" w:cs="Times New Roman"/>
          <w:sz w:val="28"/>
          <w:szCs w:val="28"/>
          <w:lang w:val="ky-KG"/>
        </w:rPr>
        <w:t>чөйрөнү коргоо, жаратылышты пайдалануу чөйрөсүндөгү белгиленген талаптарды буз</w:t>
      </w:r>
      <w:r w:rsidR="00926CDE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ган </w:t>
      </w:r>
      <w:r w:rsidR="00072BF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адамдар Кыргыз Республикасынын жаратылышты коргоо, администрациялык жана </w:t>
      </w:r>
      <w:r w:rsidR="005F758C" w:rsidRPr="00EB0731">
        <w:rPr>
          <w:rFonts w:ascii="Times New Roman" w:hAnsi="Times New Roman" w:cs="Times New Roman"/>
          <w:sz w:val="28"/>
          <w:szCs w:val="28"/>
          <w:lang w:val="ky-KG"/>
        </w:rPr>
        <w:t>кылмыш-жаза</w:t>
      </w:r>
      <w:r w:rsidR="00072BF6"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мыйзамдарына ылайык жоопкерчилик тартышат.</w:t>
      </w:r>
    </w:p>
    <w:p w14:paraId="708DACED" w14:textId="7F1332D8" w:rsidR="00C92F67" w:rsidRPr="00EB0731" w:rsidRDefault="00072BF6" w:rsidP="00072B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>. Жаратылыш объекттерине, комплекстерине жана ӨКЖАнын мүлкүнө келтирилген зыяндын орду Кыргыз Республикасынын мыйзамдарына ылайык белгиленген тартипте толтурулууга тийиш.</w:t>
      </w:r>
    </w:p>
    <w:p w14:paraId="7D141A7F" w14:textId="77777777" w:rsidR="00C92F67" w:rsidRPr="00EB0731" w:rsidRDefault="00C92F67" w:rsidP="005F1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EC0CA32" w14:textId="77777777" w:rsidR="005D5C69" w:rsidRPr="00EB0731" w:rsidRDefault="005D5C69" w:rsidP="005F1E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0963C41" w14:textId="45B5A829" w:rsidR="00D97A6F" w:rsidRPr="00EB0731" w:rsidRDefault="005F1E0C" w:rsidP="00957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7</w:t>
      </w:r>
      <w:r w:rsidR="00D97A6F" w:rsidRPr="00EB0731">
        <w:rPr>
          <w:rFonts w:ascii="Times New Roman" w:hAnsi="Times New Roman" w:cs="Times New Roman"/>
          <w:b/>
          <w:bCs/>
          <w:sz w:val="28"/>
          <w:szCs w:val="28"/>
          <w:lang w:val="ky-KG"/>
        </w:rPr>
        <w:t>. Корутунду жоболор</w:t>
      </w:r>
    </w:p>
    <w:p w14:paraId="1E929363" w14:textId="77777777" w:rsidR="005F758C" w:rsidRPr="00EB0731" w:rsidRDefault="005F758C" w:rsidP="00957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D8ECFF7" w14:textId="415B3D46" w:rsidR="00B260A1" w:rsidRPr="00EB0731" w:rsidRDefault="00EE3022" w:rsidP="00FE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A101F" w:rsidRPr="00EB073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D97A6F" w:rsidRPr="00EB0731">
        <w:rPr>
          <w:rFonts w:ascii="Times New Roman" w:hAnsi="Times New Roman" w:cs="Times New Roman"/>
          <w:sz w:val="28"/>
          <w:szCs w:val="28"/>
          <w:lang w:val="ky-KG"/>
        </w:rPr>
        <w:t>ӨКЖАга барууга байланыштуу талаш-тартыштар Кыргыз Республикасынын мыйзамдарында белгиленген тартипте чечилет.</w:t>
      </w:r>
    </w:p>
    <w:p w14:paraId="0E0A9C97" w14:textId="77777777" w:rsidR="006A1F02" w:rsidRPr="00EB0731" w:rsidRDefault="006A1F02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14:paraId="24EE4AF8" w14:textId="77777777" w:rsidR="00EE062C" w:rsidRPr="00EB0731" w:rsidRDefault="00EE062C" w:rsidP="003D59A2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  <w:sectPr w:rsidR="00EE062C" w:rsidRPr="00EB0731" w:rsidSect="008A00E3">
          <w:footerReference w:type="default" r:id="rId8"/>
          <w:pgSz w:w="11906" w:h="16838"/>
          <w:pgMar w:top="1134" w:right="1701" w:bottom="1134" w:left="1701" w:header="567" w:footer="567" w:gutter="0"/>
          <w:cols w:space="708"/>
          <w:titlePg/>
          <w:docGrid w:linePitch="360"/>
        </w:sectPr>
      </w:pPr>
    </w:p>
    <w:p w14:paraId="6E128637" w14:textId="77777777" w:rsidR="00672B6F" w:rsidRPr="00EB0731" w:rsidRDefault="005F758C" w:rsidP="00672B6F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Кыргыз Республикасынын </w:t>
      </w:r>
    </w:p>
    <w:p w14:paraId="5BD4AEDA" w14:textId="57B3CD89" w:rsidR="005F758C" w:rsidRPr="00EB0731" w:rsidRDefault="005F758C" w:rsidP="00672B6F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ky-KG"/>
        </w:rPr>
      </w:pPr>
      <w:r w:rsidRPr="00EB0731">
        <w:rPr>
          <w:rFonts w:ascii="Times New Roman" w:hAnsi="Times New Roman" w:cs="Times New Roman"/>
          <w:sz w:val="28"/>
          <w:szCs w:val="28"/>
          <w:lang w:val="ky-KG"/>
        </w:rPr>
        <w:t>өзгөчө корголуучу жаратылыш аймактарына баруу, экскурсиялык экологиялык маршруттарды, туристтик жолдорду жана токтоочу жайларды уюштуруу жана жайгаштыруу тартиби</w:t>
      </w:r>
      <w:r w:rsidR="00FB03CD" w:rsidRPr="00EB0731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Pr="00EB0731">
        <w:rPr>
          <w:rFonts w:ascii="Times New Roman" w:hAnsi="Times New Roman" w:cs="Times New Roman"/>
          <w:sz w:val="28"/>
          <w:szCs w:val="28"/>
          <w:lang w:val="ky-KG"/>
        </w:rPr>
        <w:t xml:space="preserve"> тиркеме</w:t>
      </w:r>
    </w:p>
    <w:p w14:paraId="05A7A013" w14:textId="77777777" w:rsidR="003D59A2" w:rsidRPr="00EB0731" w:rsidRDefault="003D59A2" w:rsidP="00672B6F">
      <w:pPr>
        <w:spacing w:after="0" w:line="240" w:lineRule="auto"/>
        <w:ind w:left="11328" w:firstLine="567"/>
        <w:rPr>
          <w:rFonts w:ascii="Times New Roman" w:hAnsi="Times New Roman" w:cs="Times New Roman"/>
          <w:sz w:val="24"/>
          <w:szCs w:val="24"/>
          <w:lang w:val="ky-KG"/>
        </w:rPr>
      </w:pPr>
    </w:p>
    <w:p w14:paraId="5F5C49FD" w14:textId="1352EDAC" w:rsidR="00247743" w:rsidRPr="00EB0731" w:rsidRDefault="00247743" w:rsidP="00672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y-KG"/>
        </w:rPr>
      </w:pPr>
      <w:r w:rsidRPr="00EB0731">
        <w:rPr>
          <w:rFonts w:ascii="Times New Roman" w:hAnsi="Times New Roman" w:cs="Times New Roman"/>
          <w:sz w:val="26"/>
          <w:szCs w:val="26"/>
          <w:lang w:val="ky-KG"/>
        </w:rPr>
        <w:t>_______________________________</w:t>
      </w:r>
      <w:r w:rsidR="00764FE5" w:rsidRPr="00EB0731">
        <w:rPr>
          <w:rFonts w:ascii="Times New Roman" w:hAnsi="Times New Roman" w:cs="Times New Roman"/>
          <w:sz w:val="26"/>
          <w:szCs w:val="26"/>
          <w:lang w:val="ky-KG"/>
        </w:rPr>
        <w:t>___</w:t>
      </w:r>
      <w:r w:rsidRPr="00EB0731">
        <w:rPr>
          <w:rFonts w:ascii="Times New Roman" w:hAnsi="Times New Roman" w:cs="Times New Roman"/>
          <w:sz w:val="26"/>
          <w:szCs w:val="26"/>
          <w:lang w:val="ky-KG"/>
        </w:rPr>
        <w:t>__________________________________________</w:t>
      </w:r>
    </w:p>
    <w:p w14:paraId="728F4B25" w14:textId="77777777" w:rsidR="00247743" w:rsidRPr="00EB0731" w:rsidRDefault="00247743" w:rsidP="00672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y-KG"/>
        </w:rPr>
      </w:pPr>
      <w:r w:rsidRPr="00EB0731">
        <w:rPr>
          <w:rFonts w:ascii="Times New Roman" w:hAnsi="Times New Roman" w:cs="Times New Roman"/>
          <w:sz w:val="26"/>
          <w:szCs w:val="26"/>
          <w:lang w:val="ky-KG"/>
        </w:rPr>
        <w:t>(жаратылышты коргоо мекемесинин аталышы)</w:t>
      </w:r>
    </w:p>
    <w:p w14:paraId="65FE266E" w14:textId="37966E44" w:rsidR="003D59A2" w:rsidRPr="00EB0731" w:rsidRDefault="003D59A2" w:rsidP="00672B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EB0731">
        <w:rPr>
          <w:rFonts w:ascii="Times New Roman" w:hAnsi="Times New Roman" w:cs="Times New Roman"/>
          <w:b/>
          <w:sz w:val="26"/>
          <w:szCs w:val="26"/>
          <w:lang w:val="ky-KG"/>
        </w:rPr>
        <w:t>20_</w:t>
      </w:r>
      <w:r w:rsidR="006E5EDA" w:rsidRPr="00EB0731">
        <w:rPr>
          <w:rFonts w:ascii="Times New Roman" w:hAnsi="Times New Roman" w:cs="Times New Roman"/>
          <w:b/>
          <w:sz w:val="26"/>
          <w:szCs w:val="26"/>
          <w:lang w:val="ky-KG"/>
        </w:rPr>
        <w:t>__</w:t>
      </w:r>
      <w:r w:rsidRPr="00EB0731">
        <w:rPr>
          <w:rFonts w:ascii="Times New Roman" w:hAnsi="Times New Roman" w:cs="Times New Roman"/>
          <w:b/>
          <w:sz w:val="26"/>
          <w:szCs w:val="26"/>
          <w:lang w:val="ky-KG"/>
        </w:rPr>
        <w:t xml:space="preserve">_ </w:t>
      </w:r>
      <w:r w:rsidR="002E05B7" w:rsidRPr="00EB0731">
        <w:rPr>
          <w:rFonts w:ascii="Times New Roman" w:hAnsi="Times New Roman" w:cs="Times New Roman"/>
          <w:b/>
          <w:sz w:val="26"/>
          <w:szCs w:val="26"/>
          <w:lang w:val="ky-KG"/>
        </w:rPr>
        <w:t xml:space="preserve">– </w:t>
      </w:r>
      <w:r w:rsidRPr="00EB0731">
        <w:rPr>
          <w:rFonts w:ascii="Times New Roman" w:hAnsi="Times New Roman" w:cs="Times New Roman"/>
          <w:b/>
          <w:sz w:val="26"/>
          <w:szCs w:val="26"/>
          <w:lang w:val="ky-KG"/>
        </w:rPr>
        <w:t xml:space="preserve">жыл үчүн </w:t>
      </w:r>
      <w:r w:rsidR="00E338BF" w:rsidRPr="00EB0731">
        <w:rPr>
          <w:rFonts w:ascii="Times New Roman" w:hAnsi="Times New Roman" w:cs="Times New Roman"/>
          <w:b/>
          <w:sz w:val="26"/>
          <w:szCs w:val="26"/>
          <w:lang w:val="ky-KG"/>
        </w:rPr>
        <w:t>келүүчүлөрдү</w:t>
      </w:r>
      <w:r w:rsidRPr="00EB0731">
        <w:rPr>
          <w:rFonts w:ascii="Times New Roman" w:hAnsi="Times New Roman" w:cs="Times New Roman"/>
          <w:b/>
          <w:sz w:val="26"/>
          <w:szCs w:val="26"/>
          <w:lang w:val="ky-KG"/>
        </w:rPr>
        <w:t xml:space="preserve"> эсепке алуу журналы</w:t>
      </w:r>
    </w:p>
    <w:p w14:paraId="11B8CF6E" w14:textId="77777777" w:rsidR="008F510E" w:rsidRPr="00EB0731" w:rsidRDefault="008F510E" w:rsidP="0067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tbl>
      <w:tblPr>
        <w:tblStyle w:val="a7"/>
        <w:tblW w:w="1473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418"/>
        <w:gridCol w:w="1701"/>
        <w:gridCol w:w="1417"/>
        <w:gridCol w:w="2268"/>
        <w:gridCol w:w="2836"/>
      </w:tblGrid>
      <w:tr w:rsidR="00E338BF" w:rsidRPr="00EB0731" w14:paraId="1400F5D4" w14:textId="77777777" w:rsidTr="00672B6F">
        <w:trPr>
          <w:trHeight w:val="1400"/>
        </w:trPr>
        <w:tc>
          <w:tcPr>
            <w:tcW w:w="704" w:type="dxa"/>
          </w:tcPr>
          <w:p w14:paraId="6DBE9FBC" w14:textId="77777777" w:rsidR="009759B7" w:rsidRPr="00EB0731" w:rsidRDefault="009759B7" w:rsidP="00672B6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№</w:t>
            </w:r>
          </w:p>
        </w:tc>
        <w:tc>
          <w:tcPr>
            <w:tcW w:w="2268" w:type="dxa"/>
          </w:tcPr>
          <w:p w14:paraId="4502D19A" w14:textId="6692326C" w:rsidR="009759B7" w:rsidRPr="00EB0731" w:rsidRDefault="009759B7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Кел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үүчүнүн</w:t>
            </w:r>
            <w:r w:rsidR="008A00E3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, </w:t>
            </w: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топт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ун</w:t>
            </w:r>
            <w:r w:rsidR="007F5AA9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жетекчисинин жана мүчө</w:t>
            </w:r>
            <w:r w:rsidR="00672B6F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сү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нүн</w:t>
            </w: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аты-жөнү</w:t>
            </w:r>
          </w:p>
        </w:tc>
        <w:tc>
          <w:tcPr>
            <w:tcW w:w="2126" w:type="dxa"/>
          </w:tcPr>
          <w:p w14:paraId="00B50E01" w14:textId="62C5DBE9" w:rsidR="009759B7" w:rsidRPr="00EB0731" w:rsidRDefault="009759B7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Авто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транспорт</w:t>
            </w: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(маркасы, мамлекеттик номери)</w:t>
            </w:r>
          </w:p>
        </w:tc>
        <w:tc>
          <w:tcPr>
            <w:tcW w:w="1418" w:type="dxa"/>
          </w:tcPr>
          <w:p w14:paraId="3CE6E832" w14:textId="374FA1AB" w:rsidR="009759B7" w:rsidRPr="00EB0731" w:rsidRDefault="005F758C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Баруунун</w:t>
            </w:r>
            <w:r w:rsidR="009759B7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максаты</w:t>
            </w:r>
          </w:p>
        </w:tc>
        <w:tc>
          <w:tcPr>
            <w:tcW w:w="1701" w:type="dxa"/>
          </w:tcPr>
          <w:p w14:paraId="0166A9F9" w14:textId="52C8C76B" w:rsidR="009759B7" w:rsidRPr="00EB0731" w:rsidRDefault="009759B7" w:rsidP="00EB0731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Планда</w:t>
            </w:r>
            <w:r w:rsidR="007F5AA9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лган </w:t>
            </w:r>
            <w:r w:rsidR="00EB0731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маршрут</w:t>
            </w:r>
          </w:p>
        </w:tc>
        <w:tc>
          <w:tcPr>
            <w:tcW w:w="1417" w:type="dxa"/>
          </w:tcPr>
          <w:p w14:paraId="5B79647F" w14:textId="798F54C4" w:rsidR="007F5AA9" w:rsidRPr="00EB0731" w:rsidRDefault="00E338BF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Б</w:t>
            </w:r>
            <w:r w:rsidR="009759B7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олуу</w:t>
            </w:r>
          </w:p>
          <w:p w14:paraId="5A93724C" w14:textId="0A2A1AEC" w:rsidR="007F5AA9" w:rsidRPr="00EB0731" w:rsidRDefault="007F5AA9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(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баруу</w:t>
            </w: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)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мөөнөтү</w:t>
            </w:r>
          </w:p>
        </w:tc>
        <w:tc>
          <w:tcPr>
            <w:tcW w:w="2268" w:type="dxa"/>
          </w:tcPr>
          <w:p w14:paraId="6594BA54" w14:textId="0C50C3E2" w:rsidR="009759B7" w:rsidRPr="00EB0731" w:rsidRDefault="009759B7" w:rsidP="008E6D70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Коопсуздук техникасын сактоо боюнча </w:t>
            </w:r>
            <w:r w:rsidR="008E6D70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нускама</w:t>
            </w: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өтүү</w:t>
            </w:r>
          </w:p>
        </w:tc>
        <w:tc>
          <w:tcPr>
            <w:tcW w:w="2836" w:type="dxa"/>
          </w:tcPr>
          <w:p w14:paraId="31216850" w14:textId="77777777" w:rsidR="00672B6F" w:rsidRPr="00EB0731" w:rsidRDefault="009759B7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Төлөм жөнүндө белги (төлөмдү тастыктаган документ</w:t>
            </w:r>
            <w:r w:rsidR="007F5AA9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тин </w:t>
            </w:r>
          </w:p>
          <w:p w14:paraId="15BD2353" w14:textId="69AB8B58" w:rsidR="009759B7" w:rsidRPr="00EB0731" w:rsidRDefault="00672B6F" w:rsidP="00672B6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№</w:t>
            </w:r>
            <w:r w:rsidR="007F5AA9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 xml:space="preserve"> жана </w:t>
            </w:r>
            <w:r w:rsidR="005F758C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датасы</w:t>
            </w:r>
            <w:r w:rsidR="009759B7" w:rsidRPr="00EB07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y-KG"/>
              </w:rPr>
              <w:t>)</w:t>
            </w:r>
          </w:p>
        </w:tc>
      </w:tr>
      <w:tr w:rsidR="00E338BF" w:rsidRPr="00EB0731" w14:paraId="638BD678" w14:textId="77777777" w:rsidTr="00672B6F">
        <w:tc>
          <w:tcPr>
            <w:tcW w:w="704" w:type="dxa"/>
          </w:tcPr>
          <w:p w14:paraId="03E39538" w14:textId="529AE5CA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</w:t>
            </w:r>
          </w:p>
        </w:tc>
        <w:tc>
          <w:tcPr>
            <w:tcW w:w="2268" w:type="dxa"/>
          </w:tcPr>
          <w:p w14:paraId="4CE03898" w14:textId="1B6E583E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</w:t>
            </w:r>
          </w:p>
        </w:tc>
        <w:tc>
          <w:tcPr>
            <w:tcW w:w="2126" w:type="dxa"/>
          </w:tcPr>
          <w:p w14:paraId="6FAEF615" w14:textId="733BFE8A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</w:t>
            </w:r>
          </w:p>
        </w:tc>
        <w:tc>
          <w:tcPr>
            <w:tcW w:w="1418" w:type="dxa"/>
          </w:tcPr>
          <w:p w14:paraId="26237718" w14:textId="5FA0E0ED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4</w:t>
            </w:r>
          </w:p>
        </w:tc>
        <w:tc>
          <w:tcPr>
            <w:tcW w:w="1701" w:type="dxa"/>
          </w:tcPr>
          <w:p w14:paraId="399CAA1D" w14:textId="39E1DA69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14:paraId="4A36DE92" w14:textId="2884C0B8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6</w:t>
            </w:r>
          </w:p>
        </w:tc>
        <w:tc>
          <w:tcPr>
            <w:tcW w:w="2268" w:type="dxa"/>
          </w:tcPr>
          <w:p w14:paraId="36055E2E" w14:textId="07E20CC4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2836" w:type="dxa"/>
          </w:tcPr>
          <w:p w14:paraId="06FAEE12" w14:textId="06107E58" w:rsidR="009759B7" w:rsidRPr="00EB0731" w:rsidRDefault="008A00E3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EB073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8</w:t>
            </w:r>
          </w:p>
        </w:tc>
      </w:tr>
      <w:tr w:rsidR="00E338BF" w:rsidRPr="00EB0731" w14:paraId="78ED6DF3" w14:textId="77777777" w:rsidTr="00672B6F">
        <w:tc>
          <w:tcPr>
            <w:tcW w:w="704" w:type="dxa"/>
          </w:tcPr>
          <w:p w14:paraId="06AFA0B3" w14:textId="77777777" w:rsidR="009759B7" w:rsidRPr="00EB0731" w:rsidRDefault="009759B7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1AB4A41C" w14:textId="77777777" w:rsidR="009759B7" w:rsidRPr="00EB0731" w:rsidRDefault="009759B7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126" w:type="dxa"/>
          </w:tcPr>
          <w:p w14:paraId="230A48A9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8" w:type="dxa"/>
          </w:tcPr>
          <w:p w14:paraId="5C923DA1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14:paraId="71533934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14:paraId="20C6796D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792D160C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836" w:type="dxa"/>
          </w:tcPr>
          <w:p w14:paraId="51B3C730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</w:tr>
      <w:tr w:rsidR="009759B7" w:rsidRPr="00EB0731" w14:paraId="4E24BC7E" w14:textId="77777777" w:rsidTr="00672B6F">
        <w:tc>
          <w:tcPr>
            <w:tcW w:w="704" w:type="dxa"/>
          </w:tcPr>
          <w:p w14:paraId="47A00A99" w14:textId="77777777" w:rsidR="009759B7" w:rsidRPr="00EB0731" w:rsidRDefault="009759B7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61C36B38" w14:textId="77777777" w:rsidR="009759B7" w:rsidRPr="00EB0731" w:rsidRDefault="009759B7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126" w:type="dxa"/>
          </w:tcPr>
          <w:p w14:paraId="7744FC0B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8" w:type="dxa"/>
          </w:tcPr>
          <w:p w14:paraId="2C862F94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14:paraId="32DC04BA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14:paraId="3DAE23BE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5C9E177F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836" w:type="dxa"/>
          </w:tcPr>
          <w:p w14:paraId="37F85D6C" w14:textId="77777777" w:rsidR="009759B7" w:rsidRPr="00EB0731" w:rsidRDefault="009759B7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</w:tr>
      <w:tr w:rsidR="005F758C" w:rsidRPr="00EB0731" w14:paraId="50E59596" w14:textId="77777777" w:rsidTr="00672B6F">
        <w:tc>
          <w:tcPr>
            <w:tcW w:w="704" w:type="dxa"/>
          </w:tcPr>
          <w:p w14:paraId="3F1CBE53" w14:textId="77777777" w:rsidR="005F758C" w:rsidRPr="00EB0731" w:rsidRDefault="005F758C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4CBE47E6" w14:textId="77777777" w:rsidR="005F758C" w:rsidRPr="00EB0731" w:rsidRDefault="005F758C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126" w:type="dxa"/>
          </w:tcPr>
          <w:p w14:paraId="3AD922EA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8" w:type="dxa"/>
          </w:tcPr>
          <w:p w14:paraId="371D351D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14:paraId="768B65A9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14:paraId="5CC7F336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7DCA5154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836" w:type="dxa"/>
          </w:tcPr>
          <w:p w14:paraId="559F073D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</w:tr>
      <w:tr w:rsidR="005F758C" w:rsidRPr="00EB0731" w14:paraId="2B744608" w14:textId="77777777" w:rsidTr="00672B6F">
        <w:tc>
          <w:tcPr>
            <w:tcW w:w="704" w:type="dxa"/>
          </w:tcPr>
          <w:p w14:paraId="17A773D8" w14:textId="77777777" w:rsidR="005F758C" w:rsidRPr="00EB0731" w:rsidRDefault="005F758C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0E13E3E3" w14:textId="77777777" w:rsidR="005F758C" w:rsidRPr="00EB0731" w:rsidRDefault="005F758C" w:rsidP="0067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126" w:type="dxa"/>
          </w:tcPr>
          <w:p w14:paraId="2C1A3AB5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8" w:type="dxa"/>
          </w:tcPr>
          <w:p w14:paraId="054AF0EC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701" w:type="dxa"/>
          </w:tcPr>
          <w:p w14:paraId="270945EF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7" w:type="dxa"/>
          </w:tcPr>
          <w:p w14:paraId="29CC9E25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268" w:type="dxa"/>
          </w:tcPr>
          <w:p w14:paraId="29DBAD63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836" w:type="dxa"/>
          </w:tcPr>
          <w:p w14:paraId="6B976E6D" w14:textId="77777777" w:rsidR="005F758C" w:rsidRPr="00EB0731" w:rsidRDefault="005F758C" w:rsidP="00672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</w:p>
        </w:tc>
      </w:tr>
    </w:tbl>
    <w:p w14:paraId="726019D1" w14:textId="77777777" w:rsidR="00B260A1" w:rsidRPr="00EB0731" w:rsidRDefault="00B260A1" w:rsidP="008E6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sectPr w:rsidR="00B260A1" w:rsidRPr="00EB0731" w:rsidSect="00CB2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41AB" w14:textId="77777777" w:rsidR="00F52811" w:rsidRDefault="00F52811">
      <w:pPr>
        <w:spacing w:after="0" w:line="240" w:lineRule="auto"/>
      </w:pPr>
      <w:r>
        <w:separator/>
      </w:r>
    </w:p>
  </w:endnote>
  <w:endnote w:type="continuationSeparator" w:id="0">
    <w:p w14:paraId="7CD64874" w14:textId="77777777" w:rsidR="00F52811" w:rsidRDefault="00F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843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FCA6FE" w14:textId="3CFA75A0" w:rsidR="00376CAB" w:rsidRPr="008A00E3" w:rsidRDefault="00376CA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A0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00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0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6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00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4CB0" w14:textId="77777777" w:rsidR="00F52811" w:rsidRDefault="00F52811">
      <w:pPr>
        <w:spacing w:after="0" w:line="240" w:lineRule="auto"/>
      </w:pPr>
      <w:r>
        <w:separator/>
      </w:r>
    </w:p>
  </w:footnote>
  <w:footnote w:type="continuationSeparator" w:id="0">
    <w:p w14:paraId="37CD18A0" w14:textId="77777777" w:rsidR="00F52811" w:rsidRDefault="00F5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AF7"/>
    <w:multiLevelType w:val="hybridMultilevel"/>
    <w:tmpl w:val="E2568B34"/>
    <w:lvl w:ilvl="0" w:tplc="932A35DE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A1"/>
    <w:rsid w:val="00000604"/>
    <w:rsid w:val="00002C5E"/>
    <w:rsid w:val="00002CB1"/>
    <w:rsid w:val="000104DE"/>
    <w:rsid w:val="00010E28"/>
    <w:rsid w:val="00013110"/>
    <w:rsid w:val="0002449D"/>
    <w:rsid w:val="000258C1"/>
    <w:rsid w:val="00025FFF"/>
    <w:rsid w:val="000307BD"/>
    <w:rsid w:val="00032468"/>
    <w:rsid w:val="00033997"/>
    <w:rsid w:val="00034C5E"/>
    <w:rsid w:val="00037460"/>
    <w:rsid w:val="000378D0"/>
    <w:rsid w:val="000432DE"/>
    <w:rsid w:val="00043496"/>
    <w:rsid w:val="00043B48"/>
    <w:rsid w:val="000444E8"/>
    <w:rsid w:val="00053F92"/>
    <w:rsid w:val="00062BF0"/>
    <w:rsid w:val="000633A1"/>
    <w:rsid w:val="00063898"/>
    <w:rsid w:val="00065939"/>
    <w:rsid w:val="0006595A"/>
    <w:rsid w:val="00072BF6"/>
    <w:rsid w:val="00085CEC"/>
    <w:rsid w:val="00086BE2"/>
    <w:rsid w:val="00086E94"/>
    <w:rsid w:val="00087F3D"/>
    <w:rsid w:val="00090595"/>
    <w:rsid w:val="00090AB1"/>
    <w:rsid w:val="00093661"/>
    <w:rsid w:val="00095EA8"/>
    <w:rsid w:val="000A205E"/>
    <w:rsid w:val="000A2A1B"/>
    <w:rsid w:val="000C02E4"/>
    <w:rsid w:val="000C1851"/>
    <w:rsid w:val="000C4037"/>
    <w:rsid w:val="000D1D7A"/>
    <w:rsid w:val="000D3FA4"/>
    <w:rsid w:val="000D61CD"/>
    <w:rsid w:val="000D7D2F"/>
    <w:rsid w:val="000D7E3B"/>
    <w:rsid w:val="000E0EB8"/>
    <w:rsid w:val="000E306F"/>
    <w:rsid w:val="000E3725"/>
    <w:rsid w:val="000E5963"/>
    <w:rsid w:val="000F0E39"/>
    <w:rsid w:val="000F26A1"/>
    <w:rsid w:val="000F78FB"/>
    <w:rsid w:val="000F7C4C"/>
    <w:rsid w:val="00100FA8"/>
    <w:rsid w:val="00103DC9"/>
    <w:rsid w:val="00104C43"/>
    <w:rsid w:val="00106DA6"/>
    <w:rsid w:val="00106F07"/>
    <w:rsid w:val="001073AD"/>
    <w:rsid w:val="001145F3"/>
    <w:rsid w:val="001146BF"/>
    <w:rsid w:val="00117275"/>
    <w:rsid w:val="00132E1E"/>
    <w:rsid w:val="001340D9"/>
    <w:rsid w:val="00140867"/>
    <w:rsid w:val="00141957"/>
    <w:rsid w:val="0014776C"/>
    <w:rsid w:val="00151456"/>
    <w:rsid w:val="001563E5"/>
    <w:rsid w:val="0015766B"/>
    <w:rsid w:val="0016130E"/>
    <w:rsid w:val="001618EB"/>
    <w:rsid w:val="00161EB9"/>
    <w:rsid w:val="00164DA3"/>
    <w:rsid w:val="001651EB"/>
    <w:rsid w:val="001671B6"/>
    <w:rsid w:val="00176875"/>
    <w:rsid w:val="0018165D"/>
    <w:rsid w:val="00181937"/>
    <w:rsid w:val="00183845"/>
    <w:rsid w:val="00184CE1"/>
    <w:rsid w:val="001915BB"/>
    <w:rsid w:val="0019477A"/>
    <w:rsid w:val="00195D22"/>
    <w:rsid w:val="001A101F"/>
    <w:rsid w:val="001A2810"/>
    <w:rsid w:val="001A3C6A"/>
    <w:rsid w:val="001B0D54"/>
    <w:rsid w:val="001B221F"/>
    <w:rsid w:val="001B2D98"/>
    <w:rsid w:val="001B75B0"/>
    <w:rsid w:val="001C01AD"/>
    <w:rsid w:val="001C5261"/>
    <w:rsid w:val="001C6C94"/>
    <w:rsid w:val="001D1065"/>
    <w:rsid w:val="001D38BE"/>
    <w:rsid w:val="001D5ACF"/>
    <w:rsid w:val="001D5DF0"/>
    <w:rsid w:val="001E2F21"/>
    <w:rsid w:val="001E6122"/>
    <w:rsid w:val="001E6219"/>
    <w:rsid w:val="0020659D"/>
    <w:rsid w:val="002115E6"/>
    <w:rsid w:val="00211CB6"/>
    <w:rsid w:val="00213243"/>
    <w:rsid w:val="00214027"/>
    <w:rsid w:val="00216A4C"/>
    <w:rsid w:val="00216B1E"/>
    <w:rsid w:val="00217556"/>
    <w:rsid w:val="00221487"/>
    <w:rsid w:val="00226E1B"/>
    <w:rsid w:val="002321D1"/>
    <w:rsid w:val="002330A2"/>
    <w:rsid w:val="00237213"/>
    <w:rsid w:val="0023756B"/>
    <w:rsid w:val="00241DE8"/>
    <w:rsid w:val="002430CE"/>
    <w:rsid w:val="002468FA"/>
    <w:rsid w:val="00247743"/>
    <w:rsid w:val="00253821"/>
    <w:rsid w:val="002538F3"/>
    <w:rsid w:val="0026242E"/>
    <w:rsid w:val="00264310"/>
    <w:rsid w:val="00264BE4"/>
    <w:rsid w:val="0027237E"/>
    <w:rsid w:val="002759F7"/>
    <w:rsid w:val="00276BE3"/>
    <w:rsid w:val="00280533"/>
    <w:rsid w:val="00280CD5"/>
    <w:rsid w:val="00282D98"/>
    <w:rsid w:val="00292F25"/>
    <w:rsid w:val="00293DD8"/>
    <w:rsid w:val="00297017"/>
    <w:rsid w:val="002A2501"/>
    <w:rsid w:val="002A3812"/>
    <w:rsid w:val="002A4D26"/>
    <w:rsid w:val="002A6A66"/>
    <w:rsid w:val="002A7A32"/>
    <w:rsid w:val="002B3D9E"/>
    <w:rsid w:val="002B5A72"/>
    <w:rsid w:val="002B6EB6"/>
    <w:rsid w:val="002C4754"/>
    <w:rsid w:val="002C51E2"/>
    <w:rsid w:val="002D064E"/>
    <w:rsid w:val="002D4910"/>
    <w:rsid w:val="002D5047"/>
    <w:rsid w:val="002D6BC1"/>
    <w:rsid w:val="002D76C3"/>
    <w:rsid w:val="002E05B7"/>
    <w:rsid w:val="002E5ADF"/>
    <w:rsid w:val="002F12D5"/>
    <w:rsid w:val="002F1988"/>
    <w:rsid w:val="002F1FFC"/>
    <w:rsid w:val="002F36F7"/>
    <w:rsid w:val="00300BAE"/>
    <w:rsid w:val="00302805"/>
    <w:rsid w:val="00305068"/>
    <w:rsid w:val="003072A3"/>
    <w:rsid w:val="0031195F"/>
    <w:rsid w:val="00311FB7"/>
    <w:rsid w:val="00312E1B"/>
    <w:rsid w:val="00322048"/>
    <w:rsid w:val="00322EFD"/>
    <w:rsid w:val="00337FEB"/>
    <w:rsid w:val="00344620"/>
    <w:rsid w:val="00350F14"/>
    <w:rsid w:val="00353479"/>
    <w:rsid w:val="00353A4A"/>
    <w:rsid w:val="00355272"/>
    <w:rsid w:val="0036322B"/>
    <w:rsid w:val="003716C9"/>
    <w:rsid w:val="00373B80"/>
    <w:rsid w:val="003746E2"/>
    <w:rsid w:val="00375927"/>
    <w:rsid w:val="00376CAB"/>
    <w:rsid w:val="003771AF"/>
    <w:rsid w:val="00380740"/>
    <w:rsid w:val="00384552"/>
    <w:rsid w:val="003959C7"/>
    <w:rsid w:val="003A1F76"/>
    <w:rsid w:val="003A58DA"/>
    <w:rsid w:val="003A66C0"/>
    <w:rsid w:val="003B099C"/>
    <w:rsid w:val="003B59F0"/>
    <w:rsid w:val="003B7874"/>
    <w:rsid w:val="003C3B04"/>
    <w:rsid w:val="003C527E"/>
    <w:rsid w:val="003C629E"/>
    <w:rsid w:val="003C77C2"/>
    <w:rsid w:val="003D162E"/>
    <w:rsid w:val="003D59A2"/>
    <w:rsid w:val="003E300C"/>
    <w:rsid w:val="003F1E2E"/>
    <w:rsid w:val="003F1F9C"/>
    <w:rsid w:val="003F55F0"/>
    <w:rsid w:val="0040404A"/>
    <w:rsid w:val="00413504"/>
    <w:rsid w:val="00420FB4"/>
    <w:rsid w:val="0042453E"/>
    <w:rsid w:val="004273D1"/>
    <w:rsid w:val="00431332"/>
    <w:rsid w:val="004320AE"/>
    <w:rsid w:val="004375BF"/>
    <w:rsid w:val="00450A27"/>
    <w:rsid w:val="00455ACF"/>
    <w:rsid w:val="004600A3"/>
    <w:rsid w:val="00462BA6"/>
    <w:rsid w:val="00462C23"/>
    <w:rsid w:val="00464C25"/>
    <w:rsid w:val="00465AF7"/>
    <w:rsid w:val="00466094"/>
    <w:rsid w:val="00467CFF"/>
    <w:rsid w:val="00473A73"/>
    <w:rsid w:val="00483987"/>
    <w:rsid w:val="00483F27"/>
    <w:rsid w:val="00485A5F"/>
    <w:rsid w:val="0049583A"/>
    <w:rsid w:val="004A258C"/>
    <w:rsid w:val="004B103D"/>
    <w:rsid w:val="004B2C75"/>
    <w:rsid w:val="004B34A2"/>
    <w:rsid w:val="004B430A"/>
    <w:rsid w:val="004B7068"/>
    <w:rsid w:val="004C243B"/>
    <w:rsid w:val="004C2627"/>
    <w:rsid w:val="004C4D5D"/>
    <w:rsid w:val="004D055E"/>
    <w:rsid w:val="004D1B18"/>
    <w:rsid w:val="004D3A3F"/>
    <w:rsid w:val="004D64C4"/>
    <w:rsid w:val="004E04D1"/>
    <w:rsid w:val="004E170C"/>
    <w:rsid w:val="004E4CC0"/>
    <w:rsid w:val="004E77D6"/>
    <w:rsid w:val="004F209F"/>
    <w:rsid w:val="004F4EEC"/>
    <w:rsid w:val="00502A20"/>
    <w:rsid w:val="00503316"/>
    <w:rsid w:val="0050610F"/>
    <w:rsid w:val="005110C2"/>
    <w:rsid w:val="00511D90"/>
    <w:rsid w:val="00514230"/>
    <w:rsid w:val="00516C12"/>
    <w:rsid w:val="005214A4"/>
    <w:rsid w:val="00522640"/>
    <w:rsid w:val="00522725"/>
    <w:rsid w:val="00527F18"/>
    <w:rsid w:val="00532644"/>
    <w:rsid w:val="005437D4"/>
    <w:rsid w:val="00545696"/>
    <w:rsid w:val="00550638"/>
    <w:rsid w:val="00551F1E"/>
    <w:rsid w:val="00552CBC"/>
    <w:rsid w:val="00554601"/>
    <w:rsid w:val="005574B9"/>
    <w:rsid w:val="00557676"/>
    <w:rsid w:val="005604D6"/>
    <w:rsid w:val="00560EA7"/>
    <w:rsid w:val="00564A4F"/>
    <w:rsid w:val="00566D26"/>
    <w:rsid w:val="005676E2"/>
    <w:rsid w:val="0057617B"/>
    <w:rsid w:val="00577380"/>
    <w:rsid w:val="00586D9F"/>
    <w:rsid w:val="00590455"/>
    <w:rsid w:val="0059217A"/>
    <w:rsid w:val="005926D5"/>
    <w:rsid w:val="005929CD"/>
    <w:rsid w:val="00592BB3"/>
    <w:rsid w:val="005A0CBD"/>
    <w:rsid w:val="005A45F5"/>
    <w:rsid w:val="005B16F7"/>
    <w:rsid w:val="005B2F85"/>
    <w:rsid w:val="005C6997"/>
    <w:rsid w:val="005D0029"/>
    <w:rsid w:val="005D0393"/>
    <w:rsid w:val="005D08F9"/>
    <w:rsid w:val="005D5C69"/>
    <w:rsid w:val="005D7F0A"/>
    <w:rsid w:val="005E2E3C"/>
    <w:rsid w:val="005F1569"/>
    <w:rsid w:val="005F1E0C"/>
    <w:rsid w:val="005F65BB"/>
    <w:rsid w:val="005F6953"/>
    <w:rsid w:val="005F719C"/>
    <w:rsid w:val="005F758C"/>
    <w:rsid w:val="00600780"/>
    <w:rsid w:val="00600C27"/>
    <w:rsid w:val="00604751"/>
    <w:rsid w:val="00614BE4"/>
    <w:rsid w:val="006160E5"/>
    <w:rsid w:val="00620399"/>
    <w:rsid w:val="006229A9"/>
    <w:rsid w:val="00627F8C"/>
    <w:rsid w:val="0063695E"/>
    <w:rsid w:val="0064412A"/>
    <w:rsid w:val="0065521E"/>
    <w:rsid w:val="00665F90"/>
    <w:rsid w:val="00667392"/>
    <w:rsid w:val="00670EDE"/>
    <w:rsid w:val="00672B6F"/>
    <w:rsid w:val="00672F9F"/>
    <w:rsid w:val="006809B9"/>
    <w:rsid w:val="00683E04"/>
    <w:rsid w:val="00694E26"/>
    <w:rsid w:val="006A1F02"/>
    <w:rsid w:val="006A308F"/>
    <w:rsid w:val="006A3CD2"/>
    <w:rsid w:val="006B0DAC"/>
    <w:rsid w:val="006B11E9"/>
    <w:rsid w:val="006B3383"/>
    <w:rsid w:val="006C0157"/>
    <w:rsid w:val="006C1CC6"/>
    <w:rsid w:val="006C399A"/>
    <w:rsid w:val="006E116A"/>
    <w:rsid w:val="006E315B"/>
    <w:rsid w:val="006E3494"/>
    <w:rsid w:val="006E3E52"/>
    <w:rsid w:val="006E5420"/>
    <w:rsid w:val="006E5EDA"/>
    <w:rsid w:val="006F0537"/>
    <w:rsid w:val="006F22AC"/>
    <w:rsid w:val="00700828"/>
    <w:rsid w:val="00701187"/>
    <w:rsid w:val="00712EFC"/>
    <w:rsid w:val="00715C12"/>
    <w:rsid w:val="00722CE6"/>
    <w:rsid w:val="00722D08"/>
    <w:rsid w:val="0072317D"/>
    <w:rsid w:val="00724889"/>
    <w:rsid w:val="00730030"/>
    <w:rsid w:val="00731550"/>
    <w:rsid w:val="00740729"/>
    <w:rsid w:val="00745D03"/>
    <w:rsid w:val="00746C1D"/>
    <w:rsid w:val="00747068"/>
    <w:rsid w:val="00750CA7"/>
    <w:rsid w:val="007570FC"/>
    <w:rsid w:val="00764FE5"/>
    <w:rsid w:val="0077083F"/>
    <w:rsid w:val="0078264B"/>
    <w:rsid w:val="00783159"/>
    <w:rsid w:val="00783441"/>
    <w:rsid w:val="00784619"/>
    <w:rsid w:val="00793DEE"/>
    <w:rsid w:val="00795ECB"/>
    <w:rsid w:val="007A18E5"/>
    <w:rsid w:val="007A5E30"/>
    <w:rsid w:val="007B3A4A"/>
    <w:rsid w:val="007C01EB"/>
    <w:rsid w:val="007C1047"/>
    <w:rsid w:val="007D00BD"/>
    <w:rsid w:val="007D30E9"/>
    <w:rsid w:val="007D6CCA"/>
    <w:rsid w:val="007D7F81"/>
    <w:rsid w:val="007E1FF5"/>
    <w:rsid w:val="007E4677"/>
    <w:rsid w:val="007F3D10"/>
    <w:rsid w:val="007F5AA9"/>
    <w:rsid w:val="007F74EE"/>
    <w:rsid w:val="008003D2"/>
    <w:rsid w:val="00802FA8"/>
    <w:rsid w:val="008046EE"/>
    <w:rsid w:val="008056AB"/>
    <w:rsid w:val="0080587D"/>
    <w:rsid w:val="00807CD0"/>
    <w:rsid w:val="0081691C"/>
    <w:rsid w:val="0082605B"/>
    <w:rsid w:val="008307CB"/>
    <w:rsid w:val="00830878"/>
    <w:rsid w:val="00832CB7"/>
    <w:rsid w:val="00834636"/>
    <w:rsid w:val="00841AEC"/>
    <w:rsid w:val="00843792"/>
    <w:rsid w:val="00843D14"/>
    <w:rsid w:val="0084460D"/>
    <w:rsid w:val="008448C8"/>
    <w:rsid w:val="00845B3B"/>
    <w:rsid w:val="00846F16"/>
    <w:rsid w:val="00847E03"/>
    <w:rsid w:val="00850FFB"/>
    <w:rsid w:val="00856930"/>
    <w:rsid w:val="00861DED"/>
    <w:rsid w:val="00867022"/>
    <w:rsid w:val="0086727A"/>
    <w:rsid w:val="00873D04"/>
    <w:rsid w:val="00873F1C"/>
    <w:rsid w:val="0088027F"/>
    <w:rsid w:val="00892AFF"/>
    <w:rsid w:val="008A00E3"/>
    <w:rsid w:val="008A1A94"/>
    <w:rsid w:val="008A589D"/>
    <w:rsid w:val="008A6C36"/>
    <w:rsid w:val="008B3577"/>
    <w:rsid w:val="008C3D79"/>
    <w:rsid w:val="008C58AF"/>
    <w:rsid w:val="008C6BF4"/>
    <w:rsid w:val="008D4322"/>
    <w:rsid w:val="008D4DD5"/>
    <w:rsid w:val="008D58C6"/>
    <w:rsid w:val="008E1AA7"/>
    <w:rsid w:val="008E51C1"/>
    <w:rsid w:val="008E6D70"/>
    <w:rsid w:val="008E759E"/>
    <w:rsid w:val="008F25F7"/>
    <w:rsid w:val="008F510E"/>
    <w:rsid w:val="008F6CEC"/>
    <w:rsid w:val="009003FA"/>
    <w:rsid w:val="0090372C"/>
    <w:rsid w:val="00906560"/>
    <w:rsid w:val="0092335A"/>
    <w:rsid w:val="00926CDE"/>
    <w:rsid w:val="00935784"/>
    <w:rsid w:val="00936EB6"/>
    <w:rsid w:val="00945670"/>
    <w:rsid w:val="00946EB6"/>
    <w:rsid w:val="009517A9"/>
    <w:rsid w:val="00952FA4"/>
    <w:rsid w:val="00953E9F"/>
    <w:rsid w:val="00957500"/>
    <w:rsid w:val="00961109"/>
    <w:rsid w:val="00961A1E"/>
    <w:rsid w:val="009636BD"/>
    <w:rsid w:val="00964778"/>
    <w:rsid w:val="009759B7"/>
    <w:rsid w:val="00975F00"/>
    <w:rsid w:val="009768C8"/>
    <w:rsid w:val="00977E76"/>
    <w:rsid w:val="00977F7A"/>
    <w:rsid w:val="00994043"/>
    <w:rsid w:val="009A1EF0"/>
    <w:rsid w:val="009A2CC8"/>
    <w:rsid w:val="009A3A52"/>
    <w:rsid w:val="009A3DBF"/>
    <w:rsid w:val="009B134B"/>
    <w:rsid w:val="009B352A"/>
    <w:rsid w:val="009B5127"/>
    <w:rsid w:val="009C1CC3"/>
    <w:rsid w:val="009D253E"/>
    <w:rsid w:val="009D2680"/>
    <w:rsid w:val="009E1FF0"/>
    <w:rsid w:val="009E51EC"/>
    <w:rsid w:val="009E700C"/>
    <w:rsid w:val="009E7147"/>
    <w:rsid w:val="009E78E6"/>
    <w:rsid w:val="009F0FB7"/>
    <w:rsid w:val="009F3732"/>
    <w:rsid w:val="009F4674"/>
    <w:rsid w:val="009F5607"/>
    <w:rsid w:val="009F6398"/>
    <w:rsid w:val="00A040C7"/>
    <w:rsid w:val="00A076D7"/>
    <w:rsid w:val="00A11D38"/>
    <w:rsid w:val="00A13061"/>
    <w:rsid w:val="00A161CA"/>
    <w:rsid w:val="00A2058B"/>
    <w:rsid w:val="00A20B96"/>
    <w:rsid w:val="00A3136B"/>
    <w:rsid w:val="00A34D94"/>
    <w:rsid w:val="00A352F0"/>
    <w:rsid w:val="00A357F8"/>
    <w:rsid w:val="00A41208"/>
    <w:rsid w:val="00A4347F"/>
    <w:rsid w:val="00A45B58"/>
    <w:rsid w:val="00A46CF2"/>
    <w:rsid w:val="00A50267"/>
    <w:rsid w:val="00A577B7"/>
    <w:rsid w:val="00A618B7"/>
    <w:rsid w:val="00A631E8"/>
    <w:rsid w:val="00A6636A"/>
    <w:rsid w:val="00A66A04"/>
    <w:rsid w:val="00A712E7"/>
    <w:rsid w:val="00A760C6"/>
    <w:rsid w:val="00A80C9E"/>
    <w:rsid w:val="00A80FC4"/>
    <w:rsid w:val="00A873D9"/>
    <w:rsid w:val="00A92A8F"/>
    <w:rsid w:val="00A93378"/>
    <w:rsid w:val="00A95808"/>
    <w:rsid w:val="00A97FAC"/>
    <w:rsid w:val="00AA306D"/>
    <w:rsid w:val="00AA459B"/>
    <w:rsid w:val="00AA6ED8"/>
    <w:rsid w:val="00AA71CC"/>
    <w:rsid w:val="00AA7B50"/>
    <w:rsid w:val="00AA7B56"/>
    <w:rsid w:val="00AB40D0"/>
    <w:rsid w:val="00AB48C3"/>
    <w:rsid w:val="00AC374D"/>
    <w:rsid w:val="00AD045F"/>
    <w:rsid w:val="00AD1FF4"/>
    <w:rsid w:val="00AD5207"/>
    <w:rsid w:val="00AE4F3E"/>
    <w:rsid w:val="00AE58CA"/>
    <w:rsid w:val="00AF3A80"/>
    <w:rsid w:val="00AF3BF6"/>
    <w:rsid w:val="00AF57D1"/>
    <w:rsid w:val="00AF6E03"/>
    <w:rsid w:val="00AF71AB"/>
    <w:rsid w:val="00B00DB3"/>
    <w:rsid w:val="00B02B17"/>
    <w:rsid w:val="00B06963"/>
    <w:rsid w:val="00B0791C"/>
    <w:rsid w:val="00B11EC3"/>
    <w:rsid w:val="00B12AB4"/>
    <w:rsid w:val="00B134BE"/>
    <w:rsid w:val="00B164F8"/>
    <w:rsid w:val="00B23EE8"/>
    <w:rsid w:val="00B260A1"/>
    <w:rsid w:val="00B36215"/>
    <w:rsid w:val="00B401D2"/>
    <w:rsid w:val="00B43EE3"/>
    <w:rsid w:val="00B45292"/>
    <w:rsid w:val="00B477F1"/>
    <w:rsid w:val="00B50105"/>
    <w:rsid w:val="00B50FAE"/>
    <w:rsid w:val="00B51A43"/>
    <w:rsid w:val="00B550F1"/>
    <w:rsid w:val="00B579F8"/>
    <w:rsid w:val="00B63E3F"/>
    <w:rsid w:val="00B651D0"/>
    <w:rsid w:val="00B70820"/>
    <w:rsid w:val="00B76DED"/>
    <w:rsid w:val="00B875B5"/>
    <w:rsid w:val="00B90DF3"/>
    <w:rsid w:val="00B929D3"/>
    <w:rsid w:val="00B9329C"/>
    <w:rsid w:val="00B96BB2"/>
    <w:rsid w:val="00BA0B75"/>
    <w:rsid w:val="00BA2462"/>
    <w:rsid w:val="00BA2C05"/>
    <w:rsid w:val="00BA7F9F"/>
    <w:rsid w:val="00BB0D39"/>
    <w:rsid w:val="00BB5EA3"/>
    <w:rsid w:val="00BC19D7"/>
    <w:rsid w:val="00BC5FDD"/>
    <w:rsid w:val="00BC6048"/>
    <w:rsid w:val="00BD0B47"/>
    <w:rsid w:val="00BE0A03"/>
    <w:rsid w:val="00BE1BC3"/>
    <w:rsid w:val="00BE249D"/>
    <w:rsid w:val="00BE2CBE"/>
    <w:rsid w:val="00BF0AE9"/>
    <w:rsid w:val="00BF4596"/>
    <w:rsid w:val="00C03C68"/>
    <w:rsid w:val="00C040CB"/>
    <w:rsid w:val="00C1074F"/>
    <w:rsid w:val="00C13F96"/>
    <w:rsid w:val="00C15F98"/>
    <w:rsid w:val="00C228BA"/>
    <w:rsid w:val="00C24747"/>
    <w:rsid w:val="00C24800"/>
    <w:rsid w:val="00C2737F"/>
    <w:rsid w:val="00C31B4D"/>
    <w:rsid w:val="00C327C6"/>
    <w:rsid w:val="00C40A71"/>
    <w:rsid w:val="00C41053"/>
    <w:rsid w:val="00C516AF"/>
    <w:rsid w:val="00C52B17"/>
    <w:rsid w:val="00C52CA1"/>
    <w:rsid w:val="00C55C4B"/>
    <w:rsid w:val="00C56499"/>
    <w:rsid w:val="00C57D8D"/>
    <w:rsid w:val="00C64F99"/>
    <w:rsid w:val="00C75B46"/>
    <w:rsid w:val="00C82F0B"/>
    <w:rsid w:val="00C92F67"/>
    <w:rsid w:val="00C972CE"/>
    <w:rsid w:val="00CA5835"/>
    <w:rsid w:val="00CA7F7E"/>
    <w:rsid w:val="00CB0ADD"/>
    <w:rsid w:val="00CB2233"/>
    <w:rsid w:val="00CB48A0"/>
    <w:rsid w:val="00CB5BA6"/>
    <w:rsid w:val="00CB7821"/>
    <w:rsid w:val="00CC63B9"/>
    <w:rsid w:val="00CC6848"/>
    <w:rsid w:val="00CD4283"/>
    <w:rsid w:val="00CE2B56"/>
    <w:rsid w:val="00CE577F"/>
    <w:rsid w:val="00CE67F6"/>
    <w:rsid w:val="00CF0D43"/>
    <w:rsid w:val="00CF1C54"/>
    <w:rsid w:val="00CF6754"/>
    <w:rsid w:val="00D1088E"/>
    <w:rsid w:val="00D16143"/>
    <w:rsid w:val="00D16B41"/>
    <w:rsid w:val="00D23A9E"/>
    <w:rsid w:val="00D25CD8"/>
    <w:rsid w:val="00D300A9"/>
    <w:rsid w:val="00D323CA"/>
    <w:rsid w:val="00D32885"/>
    <w:rsid w:val="00D33473"/>
    <w:rsid w:val="00D51F39"/>
    <w:rsid w:val="00D6244B"/>
    <w:rsid w:val="00D62647"/>
    <w:rsid w:val="00D65286"/>
    <w:rsid w:val="00D65AC0"/>
    <w:rsid w:val="00D72D1C"/>
    <w:rsid w:val="00D83BA2"/>
    <w:rsid w:val="00D84B4A"/>
    <w:rsid w:val="00D85081"/>
    <w:rsid w:val="00D85648"/>
    <w:rsid w:val="00D8754E"/>
    <w:rsid w:val="00D94594"/>
    <w:rsid w:val="00D95C66"/>
    <w:rsid w:val="00D9761D"/>
    <w:rsid w:val="00D97A6F"/>
    <w:rsid w:val="00DA04FD"/>
    <w:rsid w:val="00DA3235"/>
    <w:rsid w:val="00DA393C"/>
    <w:rsid w:val="00DB10B3"/>
    <w:rsid w:val="00DB7DEC"/>
    <w:rsid w:val="00DC0A36"/>
    <w:rsid w:val="00DC220F"/>
    <w:rsid w:val="00DC3095"/>
    <w:rsid w:val="00DC37F6"/>
    <w:rsid w:val="00DC5C94"/>
    <w:rsid w:val="00DD1DA6"/>
    <w:rsid w:val="00DD251E"/>
    <w:rsid w:val="00DD2D26"/>
    <w:rsid w:val="00DE4CEC"/>
    <w:rsid w:val="00DE50EE"/>
    <w:rsid w:val="00DE7CF8"/>
    <w:rsid w:val="00DF05AC"/>
    <w:rsid w:val="00DF18CB"/>
    <w:rsid w:val="00DF267E"/>
    <w:rsid w:val="00DF4D7A"/>
    <w:rsid w:val="00DF616A"/>
    <w:rsid w:val="00E01B1C"/>
    <w:rsid w:val="00E0285D"/>
    <w:rsid w:val="00E04894"/>
    <w:rsid w:val="00E12E75"/>
    <w:rsid w:val="00E14755"/>
    <w:rsid w:val="00E201CD"/>
    <w:rsid w:val="00E20237"/>
    <w:rsid w:val="00E22598"/>
    <w:rsid w:val="00E26183"/>
    <w:rsid w:val="00E27598"/>
    <w:rsid w:val="00E30690"/>
    <w:rsid w:val="00E338BF"/>
    <w:rsid w:val="00E34513"/>
    <w:rsid w:val="00E3579D"/>
    <w:rsid w:val="00E55A79"/>
    <w:rsid w:val="00E601A9"/>
    <w:rsid w:val="00E66D63"/>
    <w:rsid w:val="00E70040"/>
    <w:rsid w:val="00E703FF"/>
    <w:rsid w:val="00E724F5"/>
    <w:rsid w:val="00E7503C"/>
    <w:rsid w:val="00E778CE"/>
    <w:rsid w:val="00E87016"/>
    <w:rsid w:val="00E9340D"/>
    <w:rsid w:val="00E970A0"/>
    <w:rsid w:val="00E971C8"/>
    <w:rsid w:val="00EA1131"/>
    <w:rsid w:val="00EA4146"/>
    <w:rsid w:val="00EB0731"/>
    <w:rsid w:val="00EB15DB"/>
    <w:rsid w:val="00EB7A43"/>
    <w:rsid w:val="00EC14EB"/>
    <w:rsid w:val="00EC6431"/>
    <w:rsid w:val="00EE0525"/>
    <w:rsid w:val="00EE062C"/>
    <w:rsid w:val="00EE2E85"/>
    <w:rsid w:val="00EE3022"/>
    <w:rsid w:val="00EE4CC2"/>
    <w:rsid w:val="00EF46E9"/>
    <w:rsid w:val="00EF5588"/>
    <w:rsid w:val="00F0472B"/>
    <w:rsid w:val="00F05E5B"/>
    <w:rsid w:val="00F07C2D"/>
    <w:rsid w:val="00F119A3"/>
    <w:rsid w:val="00F14159"/>
    <w:rsid w:val="00F150FA"/>
    <w:rsid w:val="00F171D2"/>
    <w:rsid w:val="00F22633"/>
    <w:rsid w:val="00F35B8A"/>
    <w:rsid w:val="00F37D48"/>
    <w:rsid w:val="00F42CE4"/>
    <w:rsid w:val="00F42E0B"/>
    <w:rsid w:val="00F51C6F"/>
    <w:rsid w:val="00F52811"/>
    <w:rsid w:val="00F52D37"/>
    <w:rsid w:val="00F53BE5"/>
    <w:rsid w:val="00F55D5D"/>
    <w:rsid w:val="00F60905"/>
    <w:rsid w:val="00F66270"/>
    <w:rsid w:val="00F6704F"/>
    <w:rsid w:val="00F67861"/>
    <w:rsid w:val="00F72D30"/>
    <w:rsid w:val="00F84FA6"/>
    <w:rsid w:val="00F92FD1"/>
    <w:rsid w:val="00F97F6E"/>
    <w:rsid w:val="00FA0ED5"/>
    <w:rsid w:val="00FB03CD"/>
    <w:rsid w:val="00FB2E85"/>
    <w:rsid w:val="00FB6375"/>
    <w:rsid w:val="00FC585D"/>
    <w:rsid w:val="00FC5C48"/>
    <w:rsid w:val="00FC7875"/>
    <w:rsid w:val="00FC7BE8"/>
    <w:rsid w:val="00FD14AE"/>
    <w:rsid w:val="00FD1842"/>
    <w:rsid w:val="00FD56B8"/>
    <w:rsid w:val="00FD6C79"/>
    <w:rsid w:val="00FD7F65"/>
    <w:rsid w:val="00FE1C3F"/>
    <w:rsid w:val="00FE249F"/>
    <w:rsid w:val="00FE2A69"/>
    <w:rsid w:val="00FE2E4E"/>
    <w:rsid w:val="00FE3ED8"/>
    <w:rsid w:val="00FE4207"/>
    <w:rsid w:val="00FE5AD8"/>
    <w:rsid w:val="00FE6A8E"/>
    <w:rsid w:val="00FF13F3"/>
    <w:rsid w:val="00FF240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E3E"/>
  <w15:docId w15:val="{3DC51085-4616-4925-88D5-6458482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60A1"/>
  </w:style>
  <w:style w:type="paragraph" w:styleId="a5">
    <w:name w:val="No Spacing"/>
    <w:uiPriority w:val="1"/>
    <w:qFormat/>
    <w:rsid w:val="00B260A1"/>
    <w:pPr>
      <w:spacing w:after="0" w:line="240" w:lineRule="auto"/>
    </w:pPr>
  </w:style>
  <w:style w:type="character" w:styleId="a6">
    <w:name w:val="Strong"/>
    <w:basedOn w:val="a0"/>
    <w:uiPriority w:val="22"/>
    <w:qFormat/>
    <w:rsid w:val="00B260A1"/>
    <w:rPr>
      <w:b/>
      <w:bCs/>
    </w:rPr>
  </w:style>
  <w:style w:type="table" w:styleId="a7">
    <w:name w:val="Table Grid"/>
    <w:basedOn w:val="a1"/>
    <w:uiPriority w:val="59"/>
    <w:rsid w:val="00B2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260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60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60A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1D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579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9F8"/>
    <w:rPr>
      <w:rFonts w:ascii="Consolas" w:hAnsi="Consolas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6E03"/>
  </w:style>
  <w:style w:type="paragraph" w:styleId="af">
    <w:name w:val="List Paragraph"/>
    <w:basedOn w:val="a"/>
    <w:uiPriority w:val="34"/>
    <w:qFormat/>
    <w:rsid w:val="002E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BFAC-9C1C-40A8-9D85-07494E2B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31716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Кыдыралиев Марат</cp:lastModifiedBy>
  <cp:revision>3</cp:revision>
  <cp:lastPrinted>2023-02-18T05:31:00Z</cp:lastPrinted>
  <dcterms:created xsi:type="dcterms:W3CDTF">2023-02-27T04:45:00Z</dcterms:created>
  <dcterms:modified xsi:type="dcterms:W3CDTF">2023-02-27T04:45:00Z</dcterms:modified>
</cp:coreProperties>
</file>