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50" w:rsidRPr="0085324E" w:rsidRDefault="00B50B50" w:rsidP="00B50B50">
      <w:pPr>
        <w:jc w:val="center"/>
        <w:rPr>
          <w:rFonts w:ascii="Times New Roman" w:hAnsi="Times New Roman"/>
          <w:b/>
          <w:sz w:val="24"/>
          <w:szCs w:val="24"/>
        </w:rPr>
      </w:pPr>
      <w:r w:rsidRPr="0085324E">
        <w:rPr>
          <w:rFonts w:ascii="Times New Roman" w:hAnsi="Times New Roman"/>
          <w:b/>
          <w:sz w:val="24"/>
          <w:szCs w:val="24"/>
        </w:rPr>
        <w:t xml:space="preserve">СРАВНИТЕЛЬНАЯ ТАБЛИЦА </w:t>
      </w:r>
    </w:p>
    <w:p w:rsidR="00B50B50" w:rsidRDefault="00B50B50" w:rsidP="00B50B50">
      <w:pPr>
        <w:jc w:val="center"/>
        <w:rPr>
          <w:rFonts w:ascii="Times New Roman" w:hAnsi="Times New Roman"/>
          <w:b/>
          <w:sz w:val="24"/>
          <w:szCs w:val="24"/>
        </w:rPr>
      </w:pPr>
      <w:r w:rsidRPr="0085324E">
        <w:rPr>
          <w:rFonts w:ascii="Times New Roman" w:hAnsi="Times New Roman"/>
          <w:b/>
          <w:sz w:val="24"/>
          <w:szCs w:val="24"/>
        </w:rPr>
        <w:t>к проекту Закона Кыргызской Республики «</w:t>
      </w:r>
      <w:r w:rsidRPr="00DF6EC4">
        <w:rPr>
          <w:rFonts w:ascii="Times New Roman" w:hAnsi="Times New Roman"/>
          <w:b/>
          <w:sz w:val="24"/>
          <w:szCs w:val="24"/>
        </w:rPr>
        <w:t xml:space="preserve">О внесении изменений в Закон Кыргызской Республики </w:t>
      </w:r>
    </w:p>
    <w:p w:rsidR="00B50B50" w:rsidRDefault="00B50B50" w:rsidP="00B50B50">
      <w:pPr>
        <w:jc w:val="center"/>
        <w:rPr>
          <w:rFonts w:ascii="Times New Roman" w:hAnsi="Times New Roman"/>
          <w:b/>
          <w:sz w:val="24"/>
          <w:szCs w:val="24"/>
        </w:rPr>
      </w:pPr>
      <w:r w:rsidRPr="00DF6EC4">
        <w:rPr>
          <w:rFonts w:ascii="Times New Roman" w:hAnsi="Times New Roman"/>
          <w:b/>
          <w:sz w:val="24"/>
          <w:szCs w:val="24"/>
        </w:rPr>
        <w:t>«О лицензионно-разрешительной системе в Кыргызской Республике</w:t>
      </w:r>
      <w:r w:rsidRPr="0085324E">
        <w:rPr>
          <w:rFonts w:ascii="Times New Roman" w:hAnsi="Times New Roman"/>
          <w:b/>
          <w:sz w:val="24"/>
          <w:szCs w:val="24"/>
        </w:rPr>
        <w:t>»</w:t>
      </w:r>
    </w:p>
    <w:p w:rsidR="00B50B50" w:rsidRPr="0085324E" w:rsidRDefault="00B50B50" w:rsidP="00B50B5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B50B50" w:rsidRPr="0085324E" w:rsidTr="003107CB">
        <w:tc>
          <w:tcPr>
            <w:tcW w:w="15026" w:type="dxa"/>
            <w:gridSpan w:val="2"/>
          </w:tcPr>
          <w:p w:rsidR="00B50B50" w:rsidRPr="0085324E" w:rsidRDefault="00B50B50" w:rsidP="003107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 w:rsidRPr="00DF6EC4">
              <w:rPr>
                <w:rFonts w:ascii="Times New Roman" w:hAnsi="Times New Roman"/>
                <w:b/>
                <w:sz w:val="24"/>
                <w:szCs w:val="24"/>
              </w:rPr>
              <w:t>Закон Кыргызской Республики «О лицензионно-разрешительной системе в Кыргызской Республике</w:t>
            </w:r>
            <w:r w:rsidRPr="0085324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50B50" w:rsidRPr="0085324E" w:rsidTr="003107CB">
        <w:tc>
          <w:tcPr>
            <w:tcW w:w="7513" w:type="dxa"/>
          </w:tcPr>
          <w:p w:rsidR="00B50B50" w:rsidRPr="0085324E" w:rsidRDefault="00B50B50" w:rsidP="003107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7513" w:type="dxa"/>
          </w:tcPr>
          <w:p w:rsidR="00B50B50" w:rsidRPr="0085324E" w:rsidRDefault="00B50B50" w:rsidP="003107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Предлагаемая редакция</w:t>
            </w:r>
          </w:p>
        </w:tc>
      </w:tr>
      <w:tr w:rsidR="00B50B50" w:rsidRPr="0085324E" w:rsidTr="003107CB">
        <w:tc>
          <w:tcPr>
            <w:tcW w:w="7513" w:type="dxa"/>
          </w:tcPr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Статья 5. Принципы лицензирования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Принципы введения лицензирования: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доказательность введения лицензирования;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запрет выдачи лицензий и разрешений на отдельные виды действий или операций, входящих в единый неразрывный процесс, на который выдаются лицензия или разрешение.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Принципами лицензирования являются: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прозрачность, открытость процедур лицензирования;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равные основания и условия выдачи лицензии и (или) разрешения для всех физических и юридических лиц, независимо от форм собственности, в том числе иностранных физических и юридических лиц;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 лицензирование только тех видов деятельности, которые определены настоящим Законом;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4) запрет лицензиарам выдавать дополнительные лицензии и (или) разрешения, связанные с деятельностью, подлежащей лицензированию в соответствии с настоящим Законом;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5) признание добросовестности лицензиата, если иное не доказано и не обосновано документами;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6) исключение усиления монополизма на рынке или ограничения свободы предпринимательской деятельности при лицензировании;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7) признание действующих на территории Кыргызской Республики лицензий и (или) разрешений, полученных в других государствах, на условиях, соответствующих международным договорам или признанных в одностороннем порядке;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8) с момента вступления в силу технического регламента, лицензирование вида деятельности, входящего в сферу регулирования принятого технического регламента, отменяется, за исключением случая, предусмотренного пунктом 1 части 1 статьи 6 настоящего Закона;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9) отмена лицензирования при введении обязательного страхования гражданской ответственности определенного лицензируемого вида деятельности;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10) периодическая (каждые пять лет) оценка результативности лицензирования в соответствии с требованиями законодательства Кыргызской Республики об оптимизации нормативной правовой базы;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11) осуществление лицензионного контроля исключительно за счет средств республиканского бюджета. Запрет осуществления лицензионного контроля (мониторинга) лицензиарами за счет средств и имущества лицензиата;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12) недопустимость требования на получение отдельных лицензий для физических лиц, работающих на основании трудовых договоров с лицензиатом, за исключением деятельности по осуществлению пассажирских </w:t>
            </w:r>
            <w:r w:rsidRPr="00C511B7"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ru-RU"/>
              </w:rPr>
              <w:t>(кроме легковых такси)</w:t>
            </w: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международных грузовых перевозок автомобильным транспортом.</w:t>
            </w:r>
          </w:p>
          <w:p w:rsidR="00B50B50" w:rsidRPr="0085324E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513" w:type="dxa"/>
          </w:tcPr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Статья 5. Принципы лицензирования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Принципы введения лицензирования: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доказательность введения лицензирования;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запрет выдачи лицензий и разрешений на отдельные виды действий или операций, входящих в единый неразрывный процесс, на который выдаются лицензия или разрешение.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Принципами лицензирования являются: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прозрачность, открытость процедур лицензирования;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равные основания и условия выдачи лицензии и (или) разрешения для всех физических и юридических лиц, независимо от форм собственности, в том числе иностранных физических и юридических лиц;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 лицензирование только тех видов деятельности, которые определены настоящим Законом;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4) запрет лицензиарам выдавать дополнительные лицензии и (или) разрешения, связанные с деятельностью, подлежащей лицензированию в соответствии с настоящим Законом;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5) признание добросовестности лицензиата, если иное не доказано и не обосновано документами;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6) исключение усиления монополизма на рынке или ограничения свободы предпринимательской деятельности при лицензировании;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7) признание действующих на территории Кыргызской Республики лицензий и (или) разрешений, полученных в других государствах, на условиях, соответствующих международным договорам или признанных в одностороннем порядке;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8) с момента вступления в силу технического регламента, лицензирование вида деятельности, входящего в сферу регулирования принятого технического регламента, отменяется, за исключением случая, предусмотренного пунктом 1 части 1 статьи 6 настоящего Закона;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9) отмена лицензирования при введении обязательного страхования гражданской ответственности определенного лицензируемого вида деятельности;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10) периодическая (каждые пять лет) оценка результативности лицензирования в соответствии с требованиями законодательства Кыргызской Республики об оптимизации нормативной правовой базы;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11) осуществление лицензионного контроля исключительно за счет средств республиканского бюджета. Запрет осуществления лицензионного контроля (мониторинга) лицензиарами за счет средств и имущества лицензиата;</w:t>
            </w:r>
          </w:p>
          <w:p w:rsidR="00B50B50" w:rsidRPr="00DF6EC4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12) недопустимость требования на получение отдельных лицензий для физических лиц, работающих на основании трудовых договоров с лицензиатом, за исключением деятельности по осуществлению пассажирских и международных грузовых перевозок автомобильным транспортом.</w:t>
            </w:r>
          </w:p>
          <w:p w:rsidR="00B50B50" w:rsidRPr="0085324E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50B50" w:rsidRPr="0085324E" w:rsidTr="003107CB">
        <w:tc>
          <w:tcPr>
            <w:tcW w:w="7513" w:type="dxa"/>
          </w:tcPr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Статья 15. Виды деятельности, подлежащие лицензированию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Лицензированию подлежат следующие виды деятельности: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производство, передача, распределение, продажа, экспорт и импорт электрической энергии (за исключением производства электрической энергии, получаемой в результате использования возобновляемых источников энергии, а также производства электрической энергии из любых источников энергии для собственного пользования при мощности до 1000 кВт);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производство, передача, распределение и продажа тепловой энергии (за исключением производства тепловой энергии, получаемой в результате использования возобновляемых источников энергии, а также производства тепловой энергии из любых источников энергии для собственного пользования);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переработка нефти и природного газа, за исключением производства в промышленных объемах биоэтанола из растительного сырья и его реализации;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производство, передача, распределение и продажа природного газа;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производство и оборот этилового спирта;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производство и оборот (хранение в целях производства или реализации, оптовая и розничная реализация) алкогольной продукции;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7) медицинская деятельность, осуществляемая частными медицинскими учреждениями и индивидуальными предпринимателями (за исключением деятельности медицинских работников, работающих по найму или трудовому договору в частных медицинских учреждениях либо у индивидуальных предпринимателей);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фармацевтическая деятельность;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изготовление и реализация вакцин и сывороток в специализированных предприятиях в области ветеринарии;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работа с микроорганизмами II группы патогенности;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11) деятельность в области электрической связи (за исключением операторов и служб внутренних или закрытых сетей электросвязи);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12) деятельность в области почтовой связи;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13) деятельность в области передачи данных (за исключением операторов и служб внутренних или закрытых сетей электросвязи);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13-1) деятельность в области идентификации, аутентичности международного уникального идентификационного кода действующих и ввозимых на территорию Кыргызской Республики мобильных устройств связи, а также устройств, используемых для передачи данных;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14) (утратил силу в соответствии с Законом КР от 4 мая 2017 года N 75)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15) градостроительство, проектно-изыскательские работы жилых, общественных и производственных зданий и сооружений (объекты I, II, III категорий);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16) строительно-монтажные работы, кроме строительства индивидуальных жилых домов (объекты I, II, III категорий);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17) пассажирские перевозки автомобильным транспортом </w:t>
            </w:r>
            <w:r w:rsidRPr="00C511B7"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  <w:t>(за исключением легковых такси)</w:t>
            </w: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18) международные грузовые перевозки автомобильным транспортом;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19) (утратил силу в соответствии с Законом КР от 21 января 2022 года N 11)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20) (утратил силу в соответствии с Законом КР от 21 января 2022 года N 11)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21) пассажирские и (или) грузовые перевозки водным транспортом;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22) проведение банковских операций в соответствии с абзацем вторым части 4 статьи 2 настоящего Закона;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23) деятельность кредитных союзов;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24) деятельность микрофинансовых компаний;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25) деятельность ломбардов;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26) проведение обменных операций с наличной иностранной валютой;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26-1) деятельность кредитных бюро;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26-2) деятельность жилищно-сберегательных кредитных компаний;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27) оказание услуг по приему и проведению платежей и расчетов за товары и услуги, не являющиеся результатом своей деятельности, в пользу третьих лиц посредством платежных систем, основанных на информационных технологиях и электронных средствах и способах проведения платежей;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28) оказание услуг по приему, обработке и выдаче финансовой информации (процессинг, клиринг) по платежам и расчетам третьих лиц участникам платежной системы, данного процессингового, клирингового центра;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29) (утратил силу в соответствии с Законом КР от 8 апреля 2015 года N 74);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30) деятельность по организации профессиональной лотереи;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31) перевозка (в том числе трансграничная), хранение, использование, захоронение радиоактивных материалов, веществ и источников ионизирующего излучения, а также отходов производства токсичных и радиоактивных веществ;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32) разработка, производство и реализация продукции военного назначения (вооружение, военная техника, военно-техническое имущество, документация, результаты интеллектуальной деятельности, информация в военно-технической области, относимая законодательством Кыргызской Республики к продукции военного назначения) и услуг военного назначения (работа по ремонту, модернизации, утилизации вооружения, военной техники, а также их перевозка, поставка и хранение);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33) производство, применение, уничтожение взрывчатых материалов промышленного назначения;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34) реализация взрывчатых веществ и изделий (в том числе пиротехнических);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35) производство, ремонт, торговля оружием и боеприпасами;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36) разработка, производство, изготовление, переработка, хранение, отпуск, реализация, приобретение, использование, торговля и распределение наркотических средств, психотропных веществ и прекурсоров;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37) адвокатская деятельность;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38) частная нотариальная деятельность;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39) добровольное накопительное страхование жизни, осуществляемое страховой организацией;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40) добровольное личное страхование, осуществляемое страховой организацией;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41) добровольное имущественное страхование, осуществляемое страховой организацией;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42) добровольное страхование ответственности, осуществляемое страховой организацией;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43) обязательные виды страхования, осуществляемые страховой организацией;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44) входящее перестрахование по обязательным и добровольным видам страхования, осуществляемое перестраховочной организацией;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45) деятельность негосударственного пенсионного фонда;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46) организация торговли на рынке ценных бумаг;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47) брокерская деятельность на рынке ценных бумаг;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48) ведение реестра держателей ценных бумаг;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49) депозитарная деятельность на рынке ценных бумаг;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50) дилерская деятельность на рынке ценных бумаг;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51) деятельность инвестиционного фонда;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52) доверительное управление инвестиционными активами;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53) (утратил силу в соответствии с Законом КР от 29 ноября 2021 года N 143)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54) деятельность администраторов, осуществляющих процедуры процесса банкротства;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55) проектирование, монтаж, наладка и ремонт средств противопожарной автоматики; огнезащитная обработка деревянных конструкций и сгораемого театрального экспозиционного оборудования;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56) образовательная деятельность (кроме государственных и муниципальных образовательных организаций, реализующих программы дошкольного, начального общего, основного общего и среднего общего образования, внешкольного образования);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57) импорт, экспорт вооружений и военной техники, а также иной продукции военного назначения, перечень которых утверждается Кабинетом Министров Кыргызской Республики;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58) импорт, экспорт, реэкспорт товаров, включенных в Национальный контрольный список контролируемой продукции Кыргызской Республики, утверждаемый Кабинетом Министров Кыргызской Республики;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59) (утратил силу в соответствии с Законом КР от 21 января 2022 года N 11)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60) (утратил силу в соответствии с Законом КР от 21 января 2022 года N 11)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61) импорт, экспорт товаров, в отношении которых введено временное лицензирование в одностороннем порядке.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Статья 15. Виды деятельности, подлежащие лицензированию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Лицензированию подлежат следующие виды деятельности: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производство, передача, распределение, продажа, экспорт и импорт электрической энергии (за исключением производства электрической энергии, получаемой в результате использования возобновляемых источников энергии, а также производства электрической энергии из любых источников энергии для собственного пользования при мощности до 1000 кВт);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производство, передача, распределение и продажа тепловой энергии (за исключением производства тепловой энергии, получаемой в результате использования возобновляемых источников энергии, а также производства тепловой энергии из любых источников энергии для собственного пользования);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переработка нефти и природного газа, за исключением производства в промышленных объемах биоэтанола из растительного сырья и его реализации;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производство, передача, распределение и продажа природного газа;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производство и оборот этилового спирта;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производство и оборот (хранение в целях производства или реализации, оптовая и розничная реализация) алкогольной продукции;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7) медицинская деятельность, осуществляемая частными медицинскими учреждениями и индивидуальными предпринимателями (за исключением деятельности медицинских работников, работающих по найму или трудовому договору в частных медицинских учреждениях либо у индивидуальных предпринимателей);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фармацевтическая деятельность;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изготовление и реализация вакцин и сывороток в специализированных предприятиях в области ветеринарии;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работа с микроорганизмами II группы патогенности;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11) деятельность в области электрической связи (за исключением операторов и служб внутренних или закрытых сетей электросвязи);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12) деятельность в области почтовой связи;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13) деятельность в области передачи данных (за исключением операторов и служб внутренних или закрытых сетей электросвязи);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13-1) деятельность в области идентификации, аутентичности международного уникального идентификационного кода действующих и ввозимых на территорию Кыргызской Республики мобильных устройств связи, а также устройств, используемых для передачи данных;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14) (утратил силу в соответствии с Законом КР от 4 мая 2017 года N 75)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15) градостроительство, проектно-изыскательские работы жилых, общественных и производственных зданий и сооружений (объекты I, II, III категорий);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16) строительно-монтажные работы, кроме строительства индивидуальных жилых домов (объекты I, II, III категорий);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17) пассажирские перевозки автомобильным транспортом;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18) международные грузовые перевозки автомобильным транспортом;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19) (утратил силу в соответствии с Законом КР от 21 января 2022 года N 11)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20) (утратил силу в соответствии с Законом КР от 21 января 2022 года N 11)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21) пассажирские и (или) грузовые перевозки водным транспортом;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22) проведение банковских операций в соответствии с абзацем вторым части 4 статьи 2 настоящего Закона;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23) деятельность кредитных союзов;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24) деятельность микрофинансовых компаний;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25) деятельность ломбардов;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26) проведение обменных операций с наличной иностранной валютой;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26-1) деятельность кредитных бюро;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26-2) деятельность жилищно-сберегательных кредитных компаний;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27) оказание услуг по приему и проведению платежей и расчетов за товары и услуги, не являющиеся результатом своей деятельности, в пользу третьих лиц посредством платежных систем, основанных на информационных технологиях и электронных средствах и способах проведения платежей;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28) оказание услуг по приему, обработке и выдаче финансовой информации (процессинг, клиринг) по платежам и расчетам третьих лиц участникам платежной системы, данного процессингового, клирингового центра;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29) (утратил силу в соответствии с Законом КР от 8 апреля 2015 года N 74);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30) деятельность по организации профессиональной лотереи;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31) перевозка (в том числе трансграничная), хранение, использование, захоронение радиоактивных материалов, веществ и источников ионизирующего излучения, а также отходов производства токсичных и радиоактивных веществ;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32) разработка, производство и реализация продукции военного назначения (вооружение, военная техника, военно-техническое имущество, документация, результаты интеллектуальной деятельности, информация в военно-технической области, относимая законодательством Кыргызской Республики к продукции военного назначения) и услуг военного назначения (работа по ремонту, модернизации, утилизации вооружения, военной техники, а также их перевозка, поставка и хранение);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33) производство, применение, уничтожение взрывчатых материалов промышленного назначения;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34) реализация взрывчатых веществ и изделий (в том числе пиротехнических);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35) производство, ремонт, торговля оружием и боеприпасами;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36) разработка, производство, изготовление, переработка, хранение, отпуск, реализация, приобретение, использование, торговля и распределение наркотических средств, психотропных веществ и прекурсоров;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37) адвокатская деятельность;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38) частная нотариальная деятельность;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39) добровольное накопительное страхование жизни, осуществляемое страховой организацией;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40) добровольное личное страхование, осуществляемое страховой организацией;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41) добровольное имущественное страхование, осуществляемое страховой организацией;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42) добровольное страхование ответственности, осуществляемое страховой организацией;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43) обязательные виды страхования, осуществляемые страховой организацией;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44) входящее перестрахование по обязательным и добровольным видам страхования, осуществляемое перестраховочной организацией;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45) деятельность негосударственного пенсионного фонда;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46) организация торговли на рынке ценных бумаг;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47) брокерская деятельность на рынке ценных бумаг;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48) ведение реестра держателей ценных бумаг;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49) депозитарная деятельность на рынке ценных бумаг;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50) дилерская деятельность на рынке ценных бумаг;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51) деятельность инвестиционного фонда;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52) доверительное управление инвестиционными активами;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53) (утратил силу в соответствии с Законом КР от 29 ноября 2021 года N 143)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54) деятельность администраторов, осуществляющих процедуры процесса банкротства;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55) проектирование, монтаж, наладка и ремонт средств противопожарной автоматики; огнезащитная обработка деревянных </w:t>
            </w: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конструкций и сгораемого театрального экспозиционного оборудования;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56) образовательная деятельность (кроме государственных и муниципальных образовательных организаций, реализующих программы дошкольного, начального общего, основного общего и среднего общего образования, внешкольного образования);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57) импорт, экспорт вооружений и военной техники, а также иной продукции военного назначения, перечень которых утверждается Кабинетом Министров Кыргызской Республики;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58) импорт, экспорт, реэкспорт товаров, включенных в Национальный контрольный список контролируемой продукции Кыргызской Республики, утверждаемый Кабинетом Министров Кыргызской Республики;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59) (утратил силу в соответствии с Законом КР от 21 января 2022 года N 11)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60) (утратил силу в соответствии с Законом КР от 21 января 2022 года N 11)</w:t>
            </w:r>
          </w:p>
          <w:p w:rsidR="00B50B50" w:rsidRPr="008203D1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61) импорт, экспорт товаров, в отношении которых введено временное лицензирование в одностороннем порядке.</w:t>
            </w:r>
          </w:p>
          <w:p w:rsidR="00B50B50" w:rsidRPr="00735F4A" w:rsidRDefault="00B50B50" w:rsidP="003107CB">
            <w:pPr>
              <w:tabs>
                <w:tab w:val="left" w:pos="0"/>
              </w:tabs>
              <w:ind w:firstLine="709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50B50" w:rsidRDefault="00B50B50" w:rsidP="00B50B50">
      <w:pPr>
        <w:pStyle w:val="tkForma"/>
        <w:spacing w:after="0" w:line="240" w:lineRule="auto"/>
        <w:ind w:left="0" w:right="-1"/>
        <w:jc w:val="both"/>
        <w:rPr>
          <w:rFonts w:ascii="Times New Roman" w:hAnsi="Times New Roman" w:cs="Times New Roman"/>
          <w:caps w:val="0"/>
        </w:rPr>
      </w:pPr>
    </w:p>
    <w:p w:rsidR="00B50B50" w:rsidRDefault="00B50B50" w:rsidP="00B50B50">
      <w:pPr>
        <w:pStyle w:val="tkForma"/>
        <w:spacing w:after="0" w:line="240" w:lineRule="auto"/>
        <w:ind w:left="0" w:right="-1"/>
        <w:jc w:val="both"/>
        <w:rPr>
          <w:rFonts w:ascii="Times New Roman" w:hAnsi="Times New Roman" w:cs="Times New Roman"/>
          <w:caps w:val="0"/>
        </w:rPr>
      </w:pPr>
    </w:p>
    <w:p w:rsidR="00B50B50" w:rsidRPr="0085324E" w:rsidRDefault="00B50B50" w:rsidP="00B50B50">
      <w:pPr>
        <w:pStyle w:val="tkForma"/>
        <w:spacing w:after="0" w:line="240" w:lineRule="auto"/>
        <w:ind w:left="0" w:right="-1"/>
        <w:jc w:val="both"/>
        <w:rPr>
          <w:rFonts w:ascii="Times New Roman" w:hAnsi="Times New Roman" w:cs="Times New Roman"/>
          <w:caps w:val="0"/>
        </w:rPr>
      </w:pPr>
    </w:p>
    <w:p w:rsidR="00B50B50" w:rsidRPr="0085324E" w:rsidRDefault="00B50B50" w:rsidP="00B50B50">
      <w:pPr>
        <w:pStyle w:val="tkForma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aps w:val="0"/>
        </w:rPr>
      </w:pPr>
      <w:r w:rsidRPr="0085324E">
        <w:rPr>
          <w:rFonts w:ascii="Times New Roman" w:hAnsi="Times New Roman" w:cs="Times New Roman"/>
          <w:caps w:val="0"/>
        </w:rPr>
        <w:t>Министр внутренних дел</w:t>
      </w:r>
    </w:p>
    <w:p w:rsidR="00B50B50" w:rsidRPr="0085324E" w:rsidRDefault="00B50B50" w:rsidP="00B50B50">
      <w:pPr>
        <w:pStyle w:val="tkForma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b w:val="0"/>
        </w:rPr>
      </w:pPr>
      <w:r w:rsidRPr="0085324E">
        <w:rPr>
          <w:rFonts w:ascii="Times New Roman" w:hAnsi="Times New Roman" w:cs="Times New Roman"/>
          <w:caps w:val="0"/>
        </w:rPr>
        <w:t>Кыргызской Республики</w:t>
      </w:r>
      <w:r w:rsidRPr="0085324E">
        <w:rPr>
          <w:rFonts w:ascii="Times New Roman" w:hAnsi="Times New Roman" w:cs="Times New Roman"/>
          <w:caps w:val="0"/>
        </w:rPr>
        <w:tab/>
      </w:r>
      <w:r w:rsidRPr="0085324E">
        <w:rPr>
          <w:rFonts w:ascii="Times New Roman" w:hAnsi="Times New Roman" w:cs="Times New Roman"/>
          <w:caps w:val="0"/>
        </w:rPr>
        <w:tab/>
      </w:r>
      <w:r w:rsidRPr="0085324E">
        <w:rPr>
          <w:rFonts w:ascii="Times New Roman" w:hAnsi="Times New Roman" w:cs="Times New Roman"/>
          <w:caps w:val="0"/>
        </w:rPr>
        <w:tab/>
      </w:r>
      <w:r w:rsidRPr="0085324E">
        <w:rPr>
          <w:rFonts w:ascii="Times New Roman" w:hAnsi="Times New Roman" w:cs="Times New Roman"/>
          <w:caps w:val="0"/>
        </w:rPr>
        <w:tab/>
      </w:r>
      <w:r w:rsidRPr="0085324E">
        <w:rPr>
          <w:rFonts w:ascii="Times New Roman" w:hAnsi="Times New Roman" w:cs="Times New Roman"/>
          <w:caps w:val="0"/>
        </w:rPr>
        <w:tab/>
      </w:r>
      <w:r w:rsidRPr="0085324E">
        <w:rPr>
          <w:rFonts w:ascii="Times New Roman" w:hAnsi="Times New Roman" w:cs="Times New Roman"/>
          <w:caps w:val="0"/>
        </w:rPr>
        <w:tab/>
      </w:r>
      <w:r w:rsidRPr="0085324E">
        <w:rPr>
          <w:rFonts w:ascii="Times New Roman" w:hAnsi="Times New Roman" w:cs="Times New Roman"/>
          <w:caps w:val="0"/>
        </w:rPr>
        <w:tab/>
      </w:r>
      <w:r w:rsidRPr="0085324E">
        <w:rPr>
          <w:rFonts w:ascii="Times New Roman" w:hAnsi="Times New Roman" w:cs="Times New Roman"/>
          <w:caps w:val="0"/>
        </w:rPr>
        <w:tab/>
      </w:r>
      <w:r w:rsidRPr="0085324E">
        <w:rPr>
          <w:rFonts w:ascii="Times New Roman" w:hAnsi="Times New Roman" w:cs="Times New Roman"/>
          <w:caps w:val="0"/>
        </w:rPr>
        <w:tab/>
      </w:r>
      <w:r w:rsidRPr="0085324E">
        <w:rPr>
          <w:rFonts w:ascii="Times New Roman" w:hAnsi="Times New Roman" w:cs="Times New Roman"/>
          <w:caps w:val="0"/>
        </w:rPr>
        <w:tab/>
      </w:r>
      <w:r>
        <w:rPr>
          <w:rFonts w:ascii="Times New Roman" w:hAnsi="Times New Roman" w:cs="Times New Roman"/>
          <w:caps w:val="0"/>
        </w:rPr>
        <w:tab/>
      </w:r>
      <w:r w:rsidR="00F33216">
        <w:rPr>
          <w:rFonts w:ascii="Times New Roman" w:hAnsi="Times New Roman" w:cs="Times New Roman"/>
          <w:caps w:val="0"/>
        </w:rPr>
        <w:tab/>
      </w:r>
      <w:proofErr w:type="gramStart"/>
      <w:r w:rsidR="00F33216">
        <w:rPr>
          <w:rFonts w:ascii="Times New Roman" w:hAnsi="Times New Roman" w:cs="Times New Roman"/>
          <w:caps w:val="0"/>
        </w:rPr>
        <w:tab/>
      </w:r>
      <w:r w:rsidRPr="0085324E">
        <w:rPr>
          <w:rFonts w:ascii="Times New Roman" w:hAnsi="Times New Roman" w:cs="Times New Roman"/>
          <w:caps w:val="0"/>
        </w:rPr>
        <w:t xml:space="preserve">  У.</w:t>
      </w:r>
      <w:r>
        <w:rPr>
          <w:rFonts w:ascii="Times New Roman" w:hAnsi="Times New Roman" w:cs="Times New Roman"/>
          <w:caps w:val="0"/>
        </w:rPr>
        <w:t>О.</w:t>
      </w:r>
      <w:proofErr w:type="gramEnd"/>
      <w:r w:rsidRPr="0085324E">
        <w:rPr>
          <w:rFonts w:ascii="Times New Roman" w:hAnsi="Times New Roman" w:cs="Times New Roman"/>
          <w:caps w:val="0"/>
        </w:rPr>
        <w:t xml:space="preserve"> Ниязбеков</w:t>
      </w:r>
    </w:p>
    <w:p w:rsidR="00515DBE" w:rsidRDefault="00515DBE"/>
    <w:sectPr w:rsidR="00515DBE" w:rsidSect="00A54072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90"/>
    <w:rsid w:val="00457690"/>
    <w:rsid w:val="00515DBE"/>
    <w:rsid w:val="00B50B50"/>
    <w:rsid w:val="00F3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DB31"/>
  <w15:chartTrackingRefBased/>
  <w15:docId w15:val="{A70CED38-221E-4716-A759-90A0B83E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B50"/>
    <w:pPr>
      <w:spacing w:after="0" w:line="240" w:lineRule="auto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Forma">
    <w:name w:val="_Форма (tkForma)"/>
    <w:basedOn w:val="a"/>
    <w:rsid w:val="00B50B50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table" w:styleId="a3">
    <w:name w:val="Table Grid"/>
    <w:basedOn w:val="a1"/>
    <w:uiPriority w:val="39"/>
    <w:rsid w:val="00B50B5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Nurgaziev.J</dc:creator>
  <cp:keywords/>
  <dc:description/>
  <cp:lastModifiedBy>Самбаев Нурдин</cp:lastModifiedBy>
  <cp:revision>4</cp:revision>
  <cp:lastPrinted>2022-05-14T04:07:00Z</cp:lastPrinted>
  <dcterms:created xsi:type="dcterms:W3CDTF">2022-05-11T09:50:00Z</dcterms:created>
  <dcterms:modified xsi:type="dcterms:W3CDTF">2022-05-14T04:08:00Z</dcterms:modified>
</cp:coreProperties>
</file>