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B8" w:rsidRDefault="00A52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СПРАВКА-ОБОСНОВАНИЕ</w:t>
      </w:r>
    </w:p>
    <w:p w:rsidR="006B5EB8" w:rsidRDefault="006B5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B5EB8" w:rsidRDefault="00A52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 проекту постановления Кабинета Министров Кыргызской Республики</w:t>
      </w:r>
    </w:p>
    <w:p w:rsidR="006B5EB8" w:rsidRDefault="00A524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«О внесении изменений в некоторые решения Правительства Кыргызской Республики в сфере образования»</w:t>
      </w:r>
    </w:p>
    <w:p w:rsidR="006B5EB8" w:rsidRDefault="006B5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B5EB8" w:rsidRPr="00A52428" w:rsidRDefault="00A52428" w:rsidP="00A524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52428">
        <w:rPr>
          <w:rFonts w:ascii="Times New Roman" w:eastAsia="Times New Roman" w:hAnsi="Times New Roman" w:cs="Times New Roman"/>
          <w:b/>
          <w:color w:val="000000"/>
          <w:sz w:val="28"/>
        </w:rPr>
        <w:t>Цель и задачи проекта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Целью и задачей данного проекта постановления Кабинета Министров Кыргызской Республики является </w:t>
      </w:r>
      <w:r w:rsidR="00573E9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качества образования, </w:t>
      </w:r>
      <w:r w:rsidR="00060B2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организация образовательного процесса в традиционном формате с учетом эпидемиологической ситуации,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создание благоприятных условий для развития туризма в Кыргызстане, а также </w:t>
      </w:r>
      <w:r>
        <w:rPr>
          <w:rFonts w:ascii="Times New Roman" w:eastAsia="Times New Roman" w:hAnsi="Times New Roman" w:cs="Times New Roman"/>
          <w:color w:val="000000"/>
          <w:sz w:val="28"/>
        </w:rPr>
        <w:t>внесение изменений в некоторые решения Правительства Кыргызской Республики.</w:t>
      </w:r>
    </w:p>
    <w:p w:rsidR="006B5EB8" w:rsidRPr="00A52428" w:rsidRDefault="00A52428" w:rsidP="00A524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52428">
        <w:rPr>
          <w:rFonts w:ascii="Times New Roman" w:eastAsia="Times New Roman" w:hAnsi="Times New Roman" w:cs="Times New Roman"/>
          <w:b/>
          <w:color w:val="000000"/>
          <w:sz w:val="28"/>
        </w:rPr>
        <w:t>Описательная часть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республике в образовательных организациях всех уровней образования </w:t>
      </w:r>
      <w:r w:rsidR="003F5539">
        <w:rPr>
          <w:rFonts w:ascii="Times New Roman" w:eastAsia="Times New Roman" w:hAnsi="Times New Roman" w:cs="Times New Roman"/>
          <w:color w:val="000000"/>
          <w:sz w:val="28"/>
        </w:rPr>
        <w:t>работают 152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827 сотрудников, включая младший и технический персонал. 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Учитывая распространенность COVID-19 по республике в целом, а также то, что Кыргызская Республика находится в «желтой зоне» эпидемиологического риска по COVID-19, а город Бишкек и Иссык-Кульская область в «красной зоне» необходимо как можно скорее вакцинировать не менее 70% населения Кыргызской Республики для формирования коллективного иммунитета.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возобновлении учебного процесса в офлайн формате должны быть приняты во внимание вопросы общественного здравоохранения, преимущества и риски подобного формата в это время и другие факторы. </w:t>
      </w:r>
    </w:p>
    <w:p w:rsidR="006B5EB8" w:rsidRDefault="00060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информации </w:t>
      </w:r>
      <w:r>
        <w:rPr>
          <w:rFonts w:ascii="Times New Roman" w:eastAsia="Times New Roman" w:hAnsi="Times New Roman" w:cs="Times New Roman"/>
          <w:sz w:val="28"/>
        </w:rPr>
        <w:t xml:space="preserve">Министерства здравоохранения и социального развития Кыргызской Республики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A52428">
        <w:rPr>
          <w:rFonts w:ascii="Times New Roman" w:eastAsia="Times New Roman" w:hAnsi="Times New Roman" w:cs="Times New Roman"/>
          <w:color w:val="000000"/>
          <w:sz w:val="28"/>
        </w:rPr>
        <w:t xml:space="preserve"> состоянию на 10 августа 2021 года всего вакцинировано против COVID-19 минимум 1 дозой 55 207 сотрудников, что составляет 36%. Для создания коллективного иммунитета необходимо вакцинировать не менее 70% сотрудников, таким образом необходимо вакцинировать еще 34% или не менее 52 тысяч сотрудников по стране. 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Также немаловажно использовать дополнительно все методы для улучшения гигиенических мер, таких как мытье рук, соблюдение «респираторного этикета» и физического дистанцирования, уборка помещений и способы безопасного приготовления пищи. Административные работники и учителя должны быть обучены навыкам соблюдения физического дистанцирования и гигиенических правил в образовательных организациях всех уровней образования.</w:t>
      </w:r>
    </w:p>
    <w:p w:rsidR="003F5539" w:rsidRDefault="003F5539" w:rsidP="003F5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Министерство здравоохранения и социального развития Кыргызской Республики, учитывая медленное снижение уровня заболеваемости, низкий уровень вакцинации (36%), процент позитивности результатов лабораторных исследований ПЦР анализов более 5%, продолжающуюся регистрацию новых случаев по всем регионам республики, нахождение в «желтой зоне» эпидемиологического риска по COVID-19 (за последние 14 дней показатель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составляет 0,7)  считает целесообразным перенос учебного процесса  с 1 сентября на 15 сентября 2021 года.</w:t>
      </w:r>
    </w:p>
    <w:p w:rsidR="003F5539" w:rsidRDefault="003F5539" w:rsidP="003F5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этом в целях недопущения вспышек CОVID-19 в образовательных </w:t>
      </w:r>
      <w:r w:rsidR="00060B23">
        <w:rPr>
          <w:rFonts w:ascii="Times New Roman" w:eastAsia="Times New Roman" w:hAnsi="Times New Roman" w:cs="Times New Roman"/>
          <w:sz w:val="28"/>
        </w:rPr>
        <w:t>организациях необходимо</w:t>
      </w:r>
      <w:r>
        <w:rPr>
          <w:rFonts w:ascii="Times New Roman" w:eastAsia="Times New Roman" w:hAnsi="Times New Roman" w:cs="Times New Roman"/>
          <w:sz w:val="28"/>
        </w:rPr>
        <w:t xml:space="preserve">:  </w:t>
      </w:r>
    </w:p>
    <w:p w:rsidR="003F5539" w:rsidRDefault="003F5539" w:rsidP="003F5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строго соблюдать </w:t>
      </w:r>
      <w:r w:rsidR="00060B23">
        <w:rPr>
          <w:rFonts w:ascii="Times New Roman" w:eastAsia="Times New Roman" w:hAnsi="Times New Roman" w:cs="Times New Roman"/>
          <w:sz w:val="28"/>
        </w:rPr>
        <w:t>требования Алгоритма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60B23">
        <w:rPr>
          <w:rFonts w:ascii="Times New Roman" w:eastAsia="Times New Roman" w:hAnsi="Times New Roman" w:cs="Times New Roman"/>
          <w:sz w:val="28"/>
        </w:rPr>
        <w:t>утвержденного приказом Министерств</w:t>
      </w:r>
      <w:r w:rsidR="00BF0E57">
        <w:rPr>
          <w:rFonts w:ascii="Times New Roman" w:eastAsia="Times New Roman" w:hAnsi="Times New Roman" w:cs="Times New Roman"/>
          <w:sz w:val="28"/>
        </w:rPr>
        <w:t>а</w:t>
      </w:r>
      <w:r w:rsidR="00060B23">
        <w:rPr>
          <w:rFonts w:ascii="Times New Roman" w:eastAsia="Times New Roman" w:hAnsi="Times New Roman" w:cs="Times New Roman"/>
          <w:sz w:val="28"/>
        </w:rPr>
        <w:t xml:space="preserve"> здравоохранения и социального развития Кыргызской Республики и Министерств</w:t>
      </w:r>
      <w:r w:rsidR="00BF0E57">
        <w:rPr>
          <w:rFonts w:ascii="Times New Roman" w:eastAsia="Times New Roman" w:hAnsi="Times New Roman" w:cs="Times New Roman"/>
          <w:sz w:val="28"/>
        </w:rPr>
        <w:t>а</w:t>
      </w:r>
      <w:r w:rsidR="00060B23">
        <w:rPr>
          <w:rFonts w:ascii="Times New Roman" w:eastAsia="Times New Roman" w:hAnsi="Times New Roman" w:cs="Times New Roman"/>
          <w:sz w:val="28"/>
        </w:rPr>
        <w:t xml:space="preserve"> образования и науки Кыргызской Республики </w:t>
      </w:r>
      <w:r>
        <w:rPr>
          <w:rFonts w:ascii="Times New Roman" w:eastAsia="Times New Roman" w:hAnsi="Times New Roman" w:cs="Times New Roman"/>
          <w:sz w:val="28"/>
        </w:rPr>
        <w:t xml:space="preserve">от 26 марта 2021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320, </w:t>
      </w:r>
      <w:r w:rsidR="00BF0E57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328/1 «Об утверждении пересмотренного алгоритма действий по недопущению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инфекции (COVID-19) при возобновлении деятельности образовательных организаций Кыргызской Республики»</w:t>
      </w:r>
      <w:r w:rsidR="000160E0">
        <w:rPr>
          <w:rFonts w:ascii="Times New Roman" w:eastAsia="Times New Roman" w:hAnsi="Times New Roman" w:cs="Times New Roman"/>
          <w:sz w:val="28"/>
        </w:rPr>
        <w:t>.</w:t>
      </w:r>
    </w:p>
    <w:p w:rsidR="003F5539" w:rsidRDefault="003F5539" w:rsidP="003F5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охватить профилактической вакцинацией против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инфекции групп риска до 70%, куда входят учителя и другие сотрудники образовательных организаций для формирования коллективного иммунитета.</w:t>
      </w:r>
    </w:p>
    <w:p w:rsidR="00060B23" w:rsidRDefault="003F5539" w:rsidP="003F5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целях улучшения качества образования в 2020-2021 учебном году необходимо организовать образовательный процесс в офлайн формате. Для организации образовательного процесса в офлайн формате необходимо вакцинировать 70% сотрудников образовательных организаций всех уровней образования.</w:t>
      </w:r>
    </w:p>
    <w:p w:rsidR="00060B23" w:rsidRDefault="00060B23" w:rsidP="00060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Перенос начала учебного года в образовательных организациях всех уровней образования поспособствует восстановлению и дальнейшему развитию сферы туризма страны, также продлению летнего туристического сезона.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нынешних условиях процветает внутренний туризм. Перенос учебного года - это продление сезона отдыха, также поддержка местного </w:t>
      </w:r>
      <w:r w:rsidR="000160E0">
        <w:rPr>
          <w:rFonts w:ascii="Times New Roman" w:eastAsia="Times New Roman" w:hAnsi="Times New Roman" w:cs="Times New Roman"/>
          <w:color w:val="000000"/>
          <w:sz w:val="28"/>
        </w:rPr>
        <w:t>населения, продление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того, или иного действующего бизнеса в сфере туризма.</w:t>
      </w:r>
    </w:p>
    <w:p w:rsidR="006B5EB8" w:rsidRDefault="00016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информации </w:t>
      </w:r>
      <w:r w:rsidR="003F1165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епартамента туризма </w:t>
      </w:r>
      <w:r w:rsidR="003F1165">
        <w:rPr>
          <w:rFonts w:ascii="Times New Roman" w:eastAsia="Times New Roman" w:hAnsi="Times New Roman" w:cs="Times New Roman"/>
          <w:color w:val="000000"/>
          <w:sz w:val="28"/>
        </w:rPr>
        <w:t>при Министерстве экономики и финансов Кыргызской Республики в</w:t>
      </w:r>
      <w:r w:rsidR="00A52428">
        <w:rPr>
          <w:rFonts w:ascii="Times New Roman" w:eastAsia="Times New Roman" w:hAnsi="Times New Roman" w:cs="Times New Roman"/>
          <w:color w:val="000000"/>
          <w:sz w:val="28"/>
        </w:rPr>
        <w:t xml:space="preserve">нутренний турист в среднем на отдых на побережьях Иссык-Куля за один день тратит от 500 сомов до 5 или 7 тысяч сомов, не включая </w:t>
      </w:r>
      <w:r w:rsidR="003F1165">
        <w:rPr>
          <w:rFonts w:ascii="Times New Roman" w:eastAsia="Times New Roman" w:hAnsi="Times New Roman" w:cs="Times New Roman"/>
          <w:color w:val="000000"/>
          <w:sz w:val="28"/>
        </w:rPr>
        <w:t xml:space="preserve">расходы на </w:t>
      </w:r>
      <w:r w:rsidR="00A52428">
        <w:rPr>
          <w:rFonts w:ascii="Times New Roman" w:eastAsia="Times New Roman" w:hAnsi="Times New Roman" w:cs="Times New Roman"/>
          <w:color w:val="000000"/>
          <w:sz w:val="28"/>
        </w:rPr>
        <w:t xml:space="preserve">транспорт. В эту сумму входит питание, проживание, развлечение, оздоровление, отдых детей, экскурсии и др. 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Так, в бархатный сезон, точнее до 15 сентября на Иссык-Куль могут прибывать внутренние туристы с семьями из 3-5 и более человек, которые будут отдыхать в течение 3-5 или более дней. 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Сентябрь считается бархатным сезоном на Иссык-Куле. Плюсы бархатного сезона заключаются в следующем:</w:t>
      </w:r>
    </w:p>
    <w:p w:rsidR="006B5EB8" w:rsidRDefault="00A5242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Приятная погода. Побережье Иссык-Куля – это умеренно-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морской,  сухой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субтропический климат. По прогнозам, средняя температура сентября +23°С. Температура воды + 23°С.</w:t>
      </w:r>
    </w:p>
    <w:p w:rsidR="006B5EB8" w:rsidRDefault="00A5242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Чистое побережье. Пляжный отдых в сентябре – это чистый песок, прозрачная вода. </w:t>
      </w:r>
    </w:p>
    <w:p w:rsidR="006B5EB8" w:rsidRDefault="00A5242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Низкие цены. Осенью номер-люкс сдают сравнительно дешевле. Цены на продукты ниже. 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Примерно от 20 тысяч и более внутренних туристов по прогнозам Департамента туризма при Министерстве экономики и финансов Кыргызской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Республики отдыхают в этот период на Иссык-Куле, а в других объектах туризма еще больше. 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перенести начало учебного года в образовательных организациях всех уровней образования на 15 сентября, то число внутренних туристов может увеличится в 3-5 или более раз. Это дополнительные поступления в местный бюджет, также дополнительные поступления в бюджет страны.</w:t>
      </w:r>
    </w:p>
    <w:p w:rsidR="003F5539" w:rsidRDefault="00810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основании выше приведенных данных Министерство образования и науки Кыргызской Республики считает целесообразным перенос начала учебного года с 1 сентября на 15 сентября.</w:t>
      </w:r>
    </w:p>
    <w:p w:rsidR="0092011A" w:rsidRPr="0092011A" w:rsidRDefault="0092011A" w:rsidP="00920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2011A">
        <w:rPr>
          <w:rFonts w:ascii="Times New Roman" w:eastAsia="Times New Roman" w:hAnsi="Times New Roman" w:cs="Times New Roman"/>
          <w:color w:val="000000"/>
          <w:sz w:val="28"/>
        </w:rPr>
        <w:t xml:space="preserve">Также необходимо отметить, что </w:t>
      </w:r>
      <w:r w:rsidR="008D16D6">
        <w:rPr>
          <w:rFonts w:ascii="Times New Roman" w:eastAsia="Times New Roman" w:hAnsi="Times New Roman" w:cs="Times New Roman"/>
          <w:color w:val="000000"/>
          <w:sz w:val="28"/>
        </w:rPr>
        <w:t>приняти</w:t>
      </w:r>
      <w:r w:rsidR="008D16D6">
        <w:rPr>
          <w:rFonts w:ascii="Times New Roman" w:eastAsia="Times New Roman" w:hAnsi="Times New Roman" w:cs="Times New Roman"/>
          <w:color w:val="000000"/>
          <w:sz w:val="28"/>
          <w:lang w:val="ky-KG"/>
        </w:rPr>
        <w:t>е</w:t>
      </w:r>
      <w:bookmarkStart w:id="0" w:name="_GoBack"/>
      <w:bookmarkEnd w:id="0"/>
      <w:r w:rsidRPr="0092011A">
        <w:rPr>
          <w:rFonts w:ascii="Times New Roman" w:eastAsia="Times New Roman" w:hAnsi="Times New Roman" w:cs="Times New Roman"/>
          <w:color w:val="000000"/>
          <w:sz w:val="28"/>
        </w:rPr>
        <w:t xml:space="preserve"> данного проекта постановления не повлияет на заработную плату работников системы образования, а также на образовательный процесс.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92011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3. Прогнозы возможных социальных, экономических, правовых,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правозащитных, гендерных, экологических, коррупционных последствий.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Принятие проекта данного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Кабинета Министров Кыргызской Республики не повлечет негативных социальных, экономических, правовых, правозащитных, гендерных, экологических, коррупционных последствий.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4. Информация о результатах общественного обсуждения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статьей 22 Закона Кыргызской Республики                     «О нормативных правовых актах Кыргызской Республики» данный проект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Кабинета Министров Кыргызской Республики </w:t>
      </w:r>
      <w:r>
        <w:rPr>
          <w:rFonts w:ascii="Times New Roman" w:eastAsia="Times New Roman" w:hAnsi="Times New Roman" w:cs="Times New Roman"/>
          <w:sz w:val="28"/>
        </w:rPr>
        <w:t>будет размещен на официальном сайте нормотворческого органа и на сайте Единого портала общественного обсуждения проектов нормативных правовых актов Кыргызской Республики для общественного обсуждения.</w:t>
      </w:r>
      <w:r w:rsidR="00D53D1F">
        <w:rPr>
          <w:rFonts w:ascii="Times New Roman" w:eastAsia="Times New Roman" w:hAnsi="Times New Roman" w:cs="Times New Roman"/>
          <w:sz w:val="28"/>
        </w:rPr>
        <w:t xml:space="preserve"> При этом в соответствии с настоящей статьей </w:t>
      </w:r>
      <w:r>
        <w:rPr>
          <w:rFonts w:ascii="Times New Roman" w:eastAsia="Times New Roman" w:hAnsi="Times New Roman" w:cs="Times New Roman"/>
          <w:sz w:val="28"/>
        </w:rPr>
        <w:t xml:space="preserve">срок общественного обсуждения проектов нормативных правовых актов составляет не менее одного месяца, за исключением проектов нормативных правовых актов, направленных на урегулирование прав граждан и юридических лиц в условиях обстоятельств непреодолимой силы. 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Анализ соответствия проекта законодательству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Представленный проект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Кабинета Министров Кыргызской Республики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противоречит нормам действующего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Кыргызской Республики</w:t>
      </w:r>
      <w:r>
        <w:rPr>
          <w:rFonts w:ascii="Times New Roman" w:eastAsia="Times New Roman" w:hAnsi="Times New Roman" w:cs="Times New Roman"/>
          <w:color w:val="000000"/>
          <w:sz w:val="28"/>
        </w:rPr>
        <w:t>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 Информация о необходимости финансирования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Принятие проекта данного постановления Кабинета Министров Кыргызской Республики не требует дополнительного финансирования за счет республиканского бюджета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7. Информация об анализе регулятивного воздействия</w:t>
      </w:r>
    </w:p>
    <w:p w:rsidR="006B5EB8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Представленный проект данного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Кабинета Министров Кыргызской Республики не требует проведения анализа регулятивного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воздействия, поскольку не направлен на регулирование предпринимательской деятельности. </w:t>
      </w:r>
    </w:p>
    <w:p w:rsidR="006B5EB8" w:rsidRDefault="006B5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B5EB8" w:rsidRPr="0095561A" w:rsidRDefault="00A5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Министр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                    Б. Д.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Купешев</w:t>
      </w:r>
      <w:proofErr w:type="spellEnd"/>
    </w:p>
    <w:sectPr w:rsidR="006B5EB8" w:rsidRPr="0095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F601B"/>
    <w:multiLevelType w:val="multilevel"/>
    <w:tmpl w:val="7BE44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302F4"/>
    <w:multiLevelType w:val="multilevel"/>
    <w:tmpl w:val="D6E22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F0448"/>
    <w:multiLevelType w:val="multilevel"/>
    <w:tmpl w:val="01846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99357C"/>
    <w:multiLevelType w:val="hybridMultilevel"/>
    <w:tmpl w:val="B27A61E8"/>
    <w:lvl w:ilvl="0" w:tplc="8CF640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B8"/>
    <w:rsid w:val="000160E0"/>
    <w:rsid w:val="00060B23"/>
    <w:rsid w:val="003F1165"/>
    <w:rsid w:val="003F5539"/>
    <w:rsid w:val="00573E94"/>
    <w:rsid w:val="006B5EB8"/>
    <w:rsid w:val="0081033C"/>
    <w:rsid w:val="008D16D6"/>
    <w:rsid w:val="00910F72"/>
    <w:rsid w:val="0092011A"/>
    <w:rsid w:val="0095561A"/>
    <w:rsid w:val="00A52428"/>
    <w:rsid w:val="00AB2FFF"/>
    <w:rsid w:val="00BF0E57"/>
    <w:rsid w:val="00C579E0"/>
    <w:rsid w:val="00D53D1F"/>
    <w:rsid w:val="00E94AD8"/>
    <w:rsid w:val="00E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304AA-972C-4A2E-809D-865D0470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E9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Айганыш Абдыраева</cp:lastModifiedBy>
  <cp:revision>2</cp:revision>
  <cp:lastPrinted>2021-08-11T02:18:00Z</cp:lastPrinted>
  <dcterms:created xsi:type="dcterms:W3CDTF">2021-08-11T08:16:00Z</dcterms:created>
  <dcterms:modified xsi:type="dcterms:W3CDTF">2021-08-11T08:16:00Z</dcterms:modified>
</cp:coreProperties>
</file>