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2874919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A414C1" w:rsidRPr="000B496C" w:rsidRDefault="00A414C1" w:rsidP="0068114A">
          <w:pPr>
            <w:tabs>
              <w:tab w:val="center" w:pos="4677"/>
              <w:tab w:val="right" w:pos="9355"/>
            </w:tabs>
            <w:spacing w:after="0" w:line="240" w:lineRule="auto"/>
            <w:ind w:firstLine="12758"/>
            <w:jc w:val="both"/>
            <w:rPr>
              <w:rFonts w:ascii="Times New Roman" w:hAnsi="Times New Roman" w:cs="Times New Roman"/>
              <w:sz w:val="28"/>
              <w:szCs w:val="24"/>
              <w:lang w:val="ky-KG"/>
            </w:rPr>
          </w:pPr>
          <w:r w:rsidRPr="000B496C">
            <w:rPr>
              <w:rFonts w:ascii="Times New Roman" w:hAnsi="Times New Roman" w:cs="Times New Roman"/>
              <w:sz w:val="28"/>
              <w:szCs w:val="24"/>
            </w:rPr>
            <w:t>Приложени</w:t>
          </w:r>
          <w:r w:rsidR="00E1516C" w:rsidRPr="000B496C">
            <w:rPr>
              <w:rFonts w:ascii="Times New Roman" w:hAnsi="Times New Roman" w:cs="Times New Roman"/>
              <w:sz w:val="28"/>
              <w:szCs w:val="24"/>
            </w:rPr>
            <w:t>е</w:t>
          </w:r>
          <w:r w:rsidRPr="000B496C">
            <w:rPr>
              <w:rFonts w:ascii="Times New Roman" w:hAnsi="Times New Roman" w:cs="Times New Roman"/>
              <w:sz w:val="28"/>
              <w:szCs w:val="24"/>
            </w:rPr>
            <w:t xml:space="preserve"> </w:t>
          </w:r>
          <w:r w:rsidR="0008176D" w:rsidRPr="000B496C">
            <w:rPr>
              <w:rFonts w:ascii="Times New Roman" w:hAnsi="Times New Roman" w:cs="Times New Roman"/>
              <w:sz w:val="28"/>
              <w:szCs w:val="24"/>
              <w:lang w:val="ky-KG"/>
            </w:rPr>
            <w:t>2</w:t>
          </w:r>
        </w:p>
        <w:p w:rsidR="00BC7EBD" w:rsidRPr="00BC7EBD" w:rsidRDefault="00BC7EBD" w:rsidP="00A414C1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A414C1" w:rsidRPr="000B496C" w:rsidRDefault="00A414C1" w:rsidP="00A414C1">
          <w:pPr>
            <w:spacing w:after="0" w:line="240" w:lineRule="auto"/>
            <w:ind w:left="709" w:right="849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328A10" wp14:editId="0EE76819">
                    <wp:simplePos x="0" y="0"/>
                    <wp:positionH relativeFrom="margin">
                      <wp:posOffset>3668036</wp:posOffset>
                    </wp:positionH>
                    <wp:positionV relativeFrom="paragraph">
                      <wp:posOffset>497996</wp:posOffset>
                    </wp:positionV>
                    <wp:extent cx="1390650" cy="290946"/>
                    <wp:effectExtent l="0" t="0" r="19050" b="13970"/>
                    <wp:wrapNone/>
                    <wp:docPr id="167" name="Блок-схема: процесс 1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90650" cy="290946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27F0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Министр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type w14:anchorId="101F380B"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167" o:spid="_x0000_s1026" type="#_x0000_t109" style="position:absolute;left:0;text-align:left;margin-left:288.8pt;margin-top:39.2pt;width:109.5pt;height:22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" fillcolor="window" strokecolor="windowText" strokeweight="1pt">
                    <v:textbox>
                      <w:txbxContent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27F0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Министр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E914A37" wp14:editId="06D91699">
                    <wp:simplePos x="0" y="0"/>
                    <wp:positionH relativeFrom="column">
                      <wp:posOffset>4358359</wp:posOffset>
                    </wp:positionH>
                    <wp:positionV relativeFrom="paragraph">
                      <wp:posOffset>786344</wp:posOffset>
                    </wp:positionV>
                    <wp:extent cx="6350" cy="241300"/>
                    <wp:effectExtent l="76200" t="0" r="69850" b="63500"/>
                    <wp:wrapNone/>
                    <wp:docPr id="169" name="Прямая со стрелкой 1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50" cy="2413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type w14:anchorId="3CF1E1F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69" o:spid="_x0000_s1026" type="#_x0000_t32" style="position:absolute;margin-left:343.2pt;margin-top:61.9pt;width:.5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" strokecolor="windowText" strokeweight="1.5pt">
                    <v:stroke endarrow="block" joinstyle="miter"/>
                  </v:shape>
                </w:pict>
              </mc:Fallback>
            </mc:AlternateContent>
          </w:r>
          <w:r w:rsidR="000B496C">
            <w:rPr>
              <w:rFonts w:ascii="Times New Roman" w:hAnsi="Times New Roman" w:cs="Times New Roman"/>
              <w:b/>
              <w:sz w:val="28"/>
              <w:szCs w:val="24"/>
              <w:lang w:val="ky-KG"/>
            </w:rPr>
            <w:t>Схем</w:t>
          </w:r>
          <w:r w:rsidR="00BC7EBD" w:rsidRPr="000B496C">
            <w:rPr>
              <w:rFonts w:ascii="Times New Roman" w:hAnsi="Times New Roman" w:cs="Times New Roman"/>
              <w:b/>
              <w:sz w:val="28"/>
              <w:szCs w:val="24"/>
            </w:rPr>
            <w:t>а</w:t>
          </w:r>
        </w:p>
        <w:p w:rsidR="00A414C1" w:rsidRPr="000B496C" w:rsidRDefault="00A414C1" w:rsidP="00A414C1">
          <w:pPr>
            <w:spacing w:after="0" w:line="240" w:lineRule="auto"/>
            <w:ind w:left="709" w:right="849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0B496C">
            <w:rPr>
              <w:rFonts w:ascii="Times New Roman" w:hAnsi="Times New Roman" w:cs="Times New Roman"/>
              <w:b/>
              <w:sz w:val="28"/>
              <w:szCs w:val="28"/>
            </w:rPr>
            <w:t>управления Минис</w:t>
          </w:r>
          <w:r w:rsidR="00BE79F7" w:rsidRPr="000B496C">
            <w:rPr>
              <w:rFonts w:ascii="Times New Roman" w:hAnsi="Times New Roman" w:cs="Times New Roman"/>
              <w:b/>
              <w:sz w:val="28"/>
              <w:szCs w:val="28"/>
            </w:rPr>
            <w:t>терства</w:t>
          </w:r>
          <w:r w:rsidR="00BE79F7" w:rsidRPr="000B496C">
            <w:rPr>
              <w:rFonts w:ascii="Times New Roman" w:hAnsi="Times New Roman" w:cs="Times New Roman"/>
              <w:b/>
              <w:sz w:val="28"/>
              <w:szCs w:val="24"/>
            </w:rPr>
            <w:t xml:space="preserve"> просвещения</w:t>
          </w:r>
          <w:r w:rsidRPr="000B496C">
            <w:rPr>
              <w:rFonts w:ascii="Times New Roman" w:hAnsi="Times New Roman" w:cs="Times New Roman"/>
              <w:b/>
              <w:sz w:val="28"/>
              <w:szCs w:val="24"/>
            </w:rPr>
            <w:t xml:space="preserve"> Кыргызской Республики</w:t>
          </w:r>
        </w:p>
        <w:p w:rsidR="00A414C1" w:rsidRDefault="00A414C1" w:rsidP="00A414C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1448D4D" wp14:editId="4DED92C5">
                    <wp:simplePos x="0" y="0"/>
                    <wp:positionH relativeFrom="margin">
                      <wp:posOffset>5830570</wp:posOffset>
                    </wp:positionH>
                    <wp:positionV relativeFrom="paragraph">
                      <wp:posOffset>158271</wp:posOffset>
                    </wp:positionV>
                    <wp:extent cx="1231900" cy="290830"/>
                    <wp:effectExtent l="0" t="0" r="25400" b="13970"/>
                    <wp:wrapNone/>
                    <wp:docPr id="166" name="Блок-схема: процесс 1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31900" cy="290830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27F0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Коллегия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 w14:anchorId="693425E9" id="Блок-схема: процесс 166" o:spid="_x0000_s1027" type="#_x0000_t109" style="position:absolute;margin-left:459.1pt;margin-top:12.45pt;width:97pt;height:22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" fillcolor="window" strokecolor="windowText" strokeweight="1pt">
                    <v:textbox>
                      <w:txbxContent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27F0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Коллегия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A414C1" w:rsidRDefault="00A414C1" w:rsidP="00A414C1">
          <w:pPr>
            <w:tabs>
              <w:tab w:val="left" w:pos="327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247A91" wp14:editId="487ECED6">
                    <wp:simplePos x="0" y="0"/>
                    <wp:positionH relativeFrom="column">
                      <wp:posOffset>5068570</wp:posOffset>
                    </wp:positionH>
                    <wp:positionV relativeFrom="paragraph">
                      <wp:posOffset>25400</wp:posOffset>
                    </wp:positionV>
                    <wp:extent cx="736600" cy="0"/>
                    <wp:effectExtent l="0" t="76200" r="25400" b="95250"/>
                    <wp:wrapNone/>
                    <wp:docPr id="168" name="Прямая со стрелкой 1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36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 w14:anchorId="6899E393" id="Прямая со стрелкой 168" o:spid="_x0000_s1026" type="#_x0000_t32" style="position:absolute;margin-left:399.1pt;margin-top:2pt;width: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" strokecolor="windowText" strokeweight="1.5pt">
                    <v:stroke endarrow="block" joinstyle="miter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A414C1" w:rsidRPr="000D540E" w:rsidRDefault="00A414C1" w:rsidP="00A414C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3D1D07E" wp14:editId="63384910">
                    <wp:simplePos x="0" y="0"/>
                    <wp:positionH relativeFrom="margin">
                      <wp:posOffset>2031499</wp:posOffset>
                    </wp:positionH>
                    <wp:positionV relativeFrom="paragraph">
                      <wp:posOffset>101256</wp:posOffset>
                    </wp:positionV>
                    <wp:extent cx="5637402" cy="296883"/>
                    <wp:effectExtent l="0" t="0" r="20955" b="27305"/>
                    <wp:wrapNone/>
                    <wp:docPr id="170" name="Блок-схема: процесс 1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37402" cy="296883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627F04" w:rsidRDefault="00A414C1" w:rsidP="00BC7EB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27F0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Центральный аппарат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 w14:anchorId="656A8D2D" id="Блок-схема: процесс 170" o:spid="_x0000_s1028" type="#_x0000_t109" style="position:absolute;margin-left:159.95pt;margin-top:7.95pt;width:443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" fillcolor="window" strokecolor="windowText" strokeweight="1pt">
                    <v:textbox>
                      <w:txbxContent>
                        <w:p w:rsidR="00A414C1" w:rsidRPr="00627F04" w:rsidRDefault="00A414C1" w:rsidP="00BC7EB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27F0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Центральный аппарат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bookmarkStart w:id="0" w:name="_GoBack"/>
        <w:bookmarkEnd w:id="0"/>
        <w:p w:rsidR="00A414C1" w:rsidRDefault="00BC7EBD" w:rsidP="00A414C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157DC1C" wp14:editId="22A3C3DD">
                    <wp:simplePos x="0" y="0"/>
                    <wp:positionH relativeFrom="page">
                      <wp:posOffset>1240971</wp:posOffset>
                    </wp:positionH>
                    <wp:positionV relativeFrom="paragraph">
                      <wp:posOffset>273322</wp:posOffset>
                    </wp:positionV>
                    <wp:extent cx="7196447" cy="11842"/>
                    <wp:effectExtent l="0" t="0" r="24130" b="26670"/>
                    <wp:wrapNone/>
                    <wp:docPr id="178" name="Прямая соединительная линия 1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196447" cy="1184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217FA474" id="Прямая соединительная линия 17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7.7pt,21.5pt" to="664.3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" strokecolor="windowText" strokeweight="1.5pt">
                    <v:stroke joinstyle="miter"/>
                    <w10:wrap anchorx="page"/>
                  </v:line>
                </w:pict>
              </mc:Fallback>
            </mc:AlternateContent>
          </w: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F9DB6C5" wp14:editId="6079A5D4">
                    <wp:simplePos x="0" y="0"/>
                    <wp:positionH relativeFrom="column">
                      <wp:posOffset>7694930</wp:posOffset>
                    </wp:positionH>
                    <wp:positionV relativeFrom="paragraph">
                      <wp:posOffset>293849</wp:posOffset>
                    </wp:positionV>
                    <wp:extent cx="0" cy="247650"/>
                    <wp:effectExtent l="76200" t="0" r="57150" b="57150"/>
                    <wp:wrapNone/>
                    <wp:docPr id="2" name="Прямая со стрелкой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type w14:anchorId="28CFBE2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" o:spid="_x0000_s1026" type="#_x0000_t32" style="position:absolute;margin-left:605.9pt;margin-top:23.15pt;width:0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" strokecolor="windowText" strokeweight="1.5pt">
                    <v:stroke endarrow="block" joinstyle="miter"/>
                  </v:shape>
                </w:pict>
              </mc:Fallback>
            </mc:AlternateContent>
          </w:r>
        </w:p>
        <w:p w:rsidR="00A414C1" w:rsidRPr="000D540E" w:rsidRDefault="007F3359" w:rsidP="00A414C1">
          <w:pPr>
            <w:tabs>
              <w:tab w:val="left" w:pos="8592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5DB9ACC" wp14:editId="44CE4359">
                    <wp:simplePos x="0" y="0"/>
                    <wp:positionH relativeFrom="margin">
                      <wp:posOffset>2610939</wp:posOffset>
                    </wp:positionH>
                    <wp:positionV relativeFrom="paragraph">
                      <wp:posOffset>287292</wp:posOffset>
                    </wp:positionV>
                    <wp:extent cx="6737842" cy="3609975"/>
                    <wp:effectExtent l="0" t="0" r="25400" b="28575"/>
                    <wp:wrapNone/>
                    <wp:docPr id="179" name="Блок-схема: процесс 1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37842" cy="3609975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08176D" w:rsidRDefault="004C7DC2" w:rsidP="0008176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>Республиканские подведомственные учреждения</w:t>
                                </w:r>
                                <w:r w:rsidR="003B36A6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 и организации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: Центр независимой сертификации и валидации при Министерстве </w:t>
                                </w:r>
                                <w:r w:rsidR="00BE79F7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просвещения 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Кыргызской Республики, детские дома, школы-интернаты для детей-сирот и детей, оставшихся без попечения родителей, 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общеобразовательные школы,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 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школы-интернат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 xml:space="preserve">ы, 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школы-комплексы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, 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онлайн-школы,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 xml:space="preserve"> 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специальные школы,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 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специальные школы-интернаты</w:t>
                                </w:r>
                                <w:r w:rsidR="00C51769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val="ky-KG" w:eastAsia="ru-RU"/>
                                  </w:rPr>
                                  <w:t>,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 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специальные вспомогательные школы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, 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специальные вспомогательные школы-интернаты</w:t>
                                </w:r>
                                <w:r w:rsidR="00C51769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val="ky-KG" w:eastAsia="ru-RU"/>
                                  </w:rPr>
                                  <w:t>,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 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санаторн</w:t>
                                </w:r>
                                <w:r w:rsidR="0068114A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val="ky-KG" w:eastAsia="ru-RU"/>
                                  </w:rPr>
                                  <w:t>ы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е школы-интернаты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 xml:space="preserve">, </w:t>
                                </w:r>
                                <w:r w:rsidR="003B36A6" w:rsidRP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>малокомплектные школ</w:t>
                                </w:r>
                                <w:r w:rsidR="003B36A6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  <w:sz w:val="24"/>
                                    <w:szCs w:val="28"/>
                                    <w:lang w:eastAsia="ru-RU"/>
                                  </w:rPr>
                                  <w:t xml:space="preserve">ы, 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внешкольные организации республиканского подчинения, Кыргызская академия образования, Республиканский институт повышения квалификации и переподготовки педагогических работников, 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lang w:val="ky-KG"/>
                                  </w:rPr>
                                  <w:t xml:space="preserve">государственное 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учреждени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lang w:val="ky-KG"/>
                                  </w:rPr>
                                  <w:t>е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«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bCs/>
                                    <w:color w:val="000000" w:themeColor="text1"/>
                                    <w:sz w:val="24"/>
                                    <w:lang w:val="ky-KG"/>
                                  </w:rPr>
                                  <w:t xml:space="preserve">Издательский дом «Окуу китеби» </w:t>
                                </w:r>
                                <w:bookmarkStart w:id="1" w:name="_Hlk199943308"/>
                                <w:r w:rsidRPr="004C7DC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при Министерстве </w:t>
                                </w:r>
                                <w:r w:rsidR="00BE79F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просвещения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Кыргызской Республики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bCs/>
                                    <w:color w:val="000000" w:themeColor="text1"/>
                                    <w:sz w:val="24"/>
                                    <w:lang w:val="ky-KG"/>
                                  </w:rPr>
                                  <w:t>»</w:t>
                                </w:r>
                                <w:bookmarkEnd w:id="1"/>
                                <w:r w:rsidRPr="004C7DC2">
                                  <w:rPr>
                                    <w:rFonts w:ascii="Times New Roman" w:hAnsi="Times New Roman" w:cs="Times New Roman"/>
                                    <w:b/>
                                    <w:color w:val="2B2B2B"/>
                                    <w:sz w:val="24"/>
                                  </w:rPr>
                                  <w:t>,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 Медиа центр «Кут билим», </w:t>
                                </w:r>
                                <w:r w:rsidR="00783E73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  <w:lang w:val="ky-KG"/>
                                  </w:rPr>
                                  <w:t>П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>сихолого-медико-педагогическая консультация</w:t>
                                </w:r>
                                <w:r w:rsidR="00783E73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  <w:lang w:val="ky-KG"/>
                                  </w:rPr>
                                  <w:t xml:space="preserve"> при Министерстве просвещения Кыргызской Республики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, </w:t>
                                </w:r>
                                <w:r w:rsidR="00783E73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  <w:lang w:val="ky-KG"/>
                                  </w:rPr>
                                  <w:t>Ц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>ентрализованн</w:t>
                                </w:r>
                                <w:r w:rsidR="00783E73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  <w:lang w:val="ky-KG"/>
                                  </w:rPr>
                                  <w:t>ая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 бухгалтери</w:t>
                                </w:r>
                                <w:r w:rsidR="00783E73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  <w:lang w:val="ky-KG"/>
                                  </w:rPr>
                                  <w:t>я</w:t>
                                </w:r>
                                <w:r w:rsidR="00783E73" w:rsidRPr="00783E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 w:rsidR="00783E73" w:rsidRPr="004C7DC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при Министерстве </w:t>
                                </w:r>
                                <w:r w:rsidR="00783E7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просвещения</w:t>
                                </w:r>
                                <w:r w:rsidR="00783E73" w:rsidRPr="004C7DC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Кыргызской Республики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, </w:t>
                                </w:r>
                                <w:r w:rsidR="00783E73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  <w:lang w:val="ky-KG"/>
                                  </w:rPr>
                                  <w:t xml:space="preserve">областные 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>методические центры образования, Департамент развития качества образования</w:t>
                                </w:r>
                                <w:r w:rsidR="003B36A6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 при Министерстве просвещения Кыргызской</w:t>
                                </w:r>
                                <w:r w:rsidR="003B36A6"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 Республики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, </w:t>
                                </w:r>
                                <w:r w:rsidR="0068114A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  <w:lang w:val="ky-KG"/>
                                  </w:rPr>
                                  <w:t>о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здоровительный центр «Санат» Министерства </w:t>
                                </w:r>
                                <w:r w:rsidR="00BE79F7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просвещения </w:t>
                                </w:r>
                                <w:bookmarkStart w:id="2" w:name="_Hlk199528303"/>
                                <w:r w:rsidR="00BE79F7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>Кыргызской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 Республики</w:t>
                                </w:r>
                                <w:bookmarkEnd w:id="2"/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>, подведомственные образовательные организации начального профессионального образования, Республиканс</w:t>
                                </w:r>
                                <w:r w:rsidR="0068114A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>кий научно-методический центр, с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анаторий-профилакторий «Барчын», Республиканский методический центр физического воспитания, спорта и культуры при Министерстве </w:t>
                                </w:r>
                                <w:r w:rsidR="00BE79F7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>просвещения</w:t>
                                </w:r>
                                <w:r w:rsidRPr="004C7DC2">
                                  <w:rPr>
                                    <w:rFonts w:ascii="Times New Roman" w:hAnsi="Times New Roman" w:cs="Times New Roman"/>
                                    <w:color w:val="2B2B2B"/>
                                    <w:sz w:val="24"/>
                                  </w:rPr>
                                  <w:t xml:space="preserve"> Кыргызской Республики</w:t>
                                </w: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35DB9ACC"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179" o:spid="_x0000_s1029" type="#_x0000_t109" style="position:absolute;margin-left:205.6pt;margin-top:22.6pt;width:530.55pt;height:28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" fillcolor="window" strokecolor="windowText" strokeweight="1pt">
                    <v:textbox>
                      <w:txbxContent>
                        <w:p w:rsidR="00A414C1" w:rsidRPr="0008176D" w:rsidRDefault="004C7DC2" w:rsidP="0008176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>Республиканские подведомственные учреждения</w:t>
                          </w:r>
                          <w:r w:rsidR="003B36A6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 и организации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: Центр независимой сертификации и валидации при Министерстве </w:t>
                          </w:r>
                          <w:r w:rsidR="00BE79F7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просвещения 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Кыргызской Республики, детские дома, школы-интернаты для детей-сирот и детей, оставшихся без попечения родителей, 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общеобразовательные школы,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 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школы-интернат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 xml:space="preserve">ы, 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школы-комплексы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, 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онлайн-школы,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 xml:space="preserve"> 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специальные школы,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 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специальные школы-интернаты</w:t>
                          </w:r>
                          <w:r w:rsidR="00C51769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val="ky-KG" w:eastAsia="ru-RU"/>
                            </w:rPr>
                            <w:t>,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 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специальные вспомогательные школы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, 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специальные вспомогательные школы-интернаты</w:t>
                          </w:r>
                          <w:r w:rsidR="00C51769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val="ky-KG" w:eastAsia="ru-RU"/>
                            </w:rPr>
                            <w:t>,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 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санаторн</w:t>
                          </w:r>
                          <w:r w:rsidR="0068114A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val="ky-KG" w:eastAsia="ru-RU"/>
                            </w:rPr>
                            <w:t>ы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е школы-интернаты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 xml:space="preserve">, </w:t>
                          </w:r>
                          <w:r w:rsidR="003B36A6" w:rsidRP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>малокомплектные школ</w:t>
                          </w:r>
                          <w:r w:rsidR="003B36A6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  <w:sz w:val="24"/>
                              <w:szCs w:val="28"/>
                              <w:lang w:eastAsia="ru-RU"/>
                            </w:rPr>
                            <w:t xml:space="preserve">ы, 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внешкольные организации республиканского подчинения, Кыргызская академия образования, Республиканский институт повышения квалификации и переподготовки педагогических работников, 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lang w:val="ky-KG"/>
                            </w:rPr>
                            <w:t xml:space="preserve">государственное 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учреждени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lang w:val="ky-KG"/>
                            </w:rPr>
                            <w:t>е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 «</w:t>
                          </w:r>
                          <w:r w:rsidRPr="004C7DC2">
                            <w:rPr>
                              <w:rFonts w:ascii="Times New Roman" w:hAnsi="Times New Roman" w:cs="Times New Roman"/>
                              <w:bCs/>
                              <w:color w:val="000000" w:themeColor="text1"/>
                              <w:sz w:val="24"/>
                              <w:lang w:val="ky-KG"/>
                            </w:rPr>
                            <w:t xml:space="preserve">Издательский дом «Окуу китеби» </w:t>
                          </w:r>
                          <w:bookmarkStart w:id="3" w:name="_Hlk199943308"/>
                          <w:r w:rsidRPr="004C7DC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при Министерстве </w:t>
                          </w:r>
                          <w:r w:rsidR="00BE79F7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просвещения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 Кыргызской Республики</w:t>
                          </w:r>
                          <w:r w:rsidRPr="004C7DC2">
                            <w:rPr>
                              <w:rFonts w:ascii="Times New Roman" w:hAnsi="Times New Roman" w:cs="Times New Roman"/>
                              <w:bCs/>
                              <w:color w:val="000000" w:themeColor="text1"/>
                              <w:sz w:val="24"/>
                              <w:lang w:val="ky-KG"/>
                            </w:rPr>
                            <w:t>»</w:t>
                          </w:r>
                          <w:bookmarkEnd w:id="3"/>
                          <w:r w:rsidRPr="004C7DC2">
                            <w:rPr>
                              <w:rFonts w:ascii="Times New Roman" w:hAnsi="Times New Roman" w:cs="Times New Roman"/>
                              <w:b/>
                              <w:color w:val="2B2B2B"/>
                              <w:sz w:val="24"/>
                            </w:rPr>
                            <w:t>,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 Медиа центр «Кут билим», </w:t>
                          </w:r>
                          <w:r w:rsidR="00783E73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  <w:lang w:val="ky-KG"/>
                            </w:rPr>
                            <w:t>П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>сихолого-медико-педагогическая консультация</w:t>
                          </w:r>
                          <w:r w:rsidR="00783E73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  <w:lang w:val="ky-KG"/>
                            </w:rPr>
                            <w:t xml:space="preserve"> при Министерстве просвещения Кыргызской Республики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, </w:t>
                          </w:r>
                          <w:r w:rsidR="00783E73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  <w:lang w:val="ky-KG"/>
                            </w:rPr>
                            <w:t>Ц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>ентрализованн</w:t>
                          </w:r>
                          <w:r w:rsidR="00783E73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  <w:lang w:val="ky-KG"/>
                            </w:rPr>
                            <w:t>ая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 бухгалтери</w:t>
                          </w:r>
                          <w:r w:rsidR="00783E73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  <w:lang w:val="ky-KG"/>
                            </w:rPr>
                            <w:t>я</w:t>
                          </w:r>
                          <w:r w:rsidR="00783E73" w:rsidRPr="00783E73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 w:rsidR="00783E73" w:rsidRPr="004C7DC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при Министерстве </w:t>
                          </w:r>
                          <w:r w:rsidR="00783E73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просвещения</w:t>
                          </w:r>
                          <w:r w:rsidR="00783E73" w:rsidRPr="004C7DC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 Кыргызской Республики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, </w:t>
                          </w:r>
                          <w:r w:rsidR="00783E73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  <w:lang w:val="ky-KG"/>
                            </w:rPr>
                            <w:t xml:space="preserve">областные 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>методические центры образования, Департамент развития качества образования</w:t>
                          </w:r>
                          <w:r w:rsidR="003B36A6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 при Министерстве просвещения Кыргызской</w:t>
                          </w:r>
                          <w:r w:rsidR="003B36A6"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 Республики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, </w:t>
                          </w:r>
                          <w:r w:rsidR="0068114A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  <w:lang w:val="ky-KG"/>
                            </w:rPr>
                            <w:t>о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здоровительный центр «Санат» Министерства </w:t>
                          </w:r>
                          <w:r w:rsidR="00BE79F7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просвещения </w:t>
                          </w:r>
                          <w:bookmarkStart w:id="4" w:name="_Hlk199528303"/>
                          <w:r w:rsidR="00BE79F7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>Кыргызской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 Республики</w:t>
                          </w:r>
                          <w:bookmarkEnd w:id="4"/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>, подведомственные образовательные организации начального профессионального образования, Республиканс</w:t>
                          </w:r>
                          <w:r w:rsidR="0068114A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>кий научно-методический центр, с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анаторий-профилакторий «Барчын», Республиканский методический центр физического воспитания, спорта и культуры при Министерстве </w:t>
                          </w:r>
                          <w:r w:rsidR="00BE79F7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>просвещения</w:t>
                          </w:r>
                          <w:r w:rsidRPr="004C7DC2">
                            <w:rPr>
                              <w:rFonts w:ascii="Times New Roman" w:hAnsi="Times New Roman" w:cs="Times New Roman"/>
                              <w:color w:val="2B2B2B"/>
                              <w:sz w:val="24"/>
                            </w:rPr>
                            <w:t xml:space="preserve"> Кыргызской Республики</w:t>
                          </w: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414C1"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7FA92DC" wp14:editId="22E0E07C">
                    <wp:simplePos x="0" y="0"/>
                    <wp:positionH relativeFrom="leftMargin">
                      <wp:posOffset>1259205</wp:posOffset>
                    </wp:positionH>
                    <wp:positionV relativeFrom="paragraph">
                      <wp:posOffset>7934</wp:posOffset>
                    </wp:positionV>
                    <wp:extent cx="0" cy="247650"/>
                    <wp:effectExtent l="76200" t="0" r="57150" b="57150"/>
                    <wp:wrapNone/>
                    <wp:docPr id="177" name="Прямая со стрелкой 1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type w14:anchorId="662F339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77" o:spid="_x0000_s1026" type="#_x0000_t32" style="position:absolute;margin-left:99.15pt;margin-top:.6pt;width:0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" strokecolor="windowText" strokeweight="1.5pt">
                    <v:stroke endarrow="block" joinstyle="miter"/>
                    <w10:wrap anchorx="margin"/>
                  </v:shape>
                </w:pict>
              </mc:Fallback>
            </mc:AlternateContent>
          </w:r>
          <w:r w:rsidR="00A414C1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A414C1" w:rsidRDefault="007F3359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810B15E" wp14:editId="23711F18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12065</wp:posOffset>
                    </wp:positionV>
                    <wp:extent cx="1661795" cy="1043940"/>
                    <wp:effectExtent l="0" t="0" r="14605" b="22860"/>
                    <wp:wrapNone/>
                    <wp:docPr id="171" name="Прямоугольник 1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61795" cy="10439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627F04" w:rsidRDefault="003B36A6" w:rsidP="00A414C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Территориальные подразделения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rect w14:anchorId="4ABDCACA" id="Прямоугольник 171" o:spid="_x0000_s1030" style="position:absolute;left:0;text-align:left;margin-left:0;margin-top:.95pt;width:130.85pt;height:82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" fillcolor="window" strokecolor="windowText" strokeweight="1pt">
                    <v:textbox>
                      <w:txbxContent>
                        <w:p w:rsidR="00A414C1" w:rsidRPr="00627F04" w:rsidRDefault="003B36A6" w:rsidP="00A414C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Территориальные подразделения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7F3359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5C29B2F" wp14:editId="55C82E25">
                    <wp:simplePos x="0" y="0"/>
                    <wp:positionH relativeFrom="column">
                      <wp:posOffset>546735</wp:posOffset>
                    </wp:positionH>
                    <wp:positionV relativeFrom="paragraph">
                      <wp:posOffset>5715</wp:posOffset>
                    </wp:positionV>
                    <wp:extent cx="0" cy="247650"/>
                    <wp:effectExtent l="76200" t="0" r="57150" b="57150"/>
                    <wp:wrapNone/>
                    <wp:docPr id="10" name="Прямая со стрелкой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 w14:anchorId="126A2C00" id="Прямая со стрелкой 10" o:spid="_x0000_s1026" type="#_x0000_t32" style="position:absolute;margin-left:43.05pt;margin-top:.45pt;width:0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" strokecolor="windowText" strokeweight="1.5pt">
                    <v:stroke endarrow="block" joinstyle="miter"/>
                  </v:shape>
                </w:pict>
              </mc:Fallback>
            </mc:AlternateContent>
          </w:r>
        </w:p>
        <w:p w:rsidR="00A414C1" w:rsidRDefault="007F3359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  <w:r w:rsidRPr="000B2280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B9F13A2" wp14:editId="20C1380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154305</wp:posOffset>
                    </wp:positionV>
                    <wp:extent cx="1645920" cy="2085975"/>
                    <wp:effectExtent l="0" t="0" r="11430" b="28575"/>
                    <wp:wrapNone/>
                    <wp:docPr id="185" name="Прямоугольник 18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45920" cy="2085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627F04" w:rsidRDefault="00A414C1" w:rsidP="00A414C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27F0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Учебно-методические кабинеты при районных (городских) отделах (управлениях) образования, дошкольные, внешкольные и общеобразовательные организации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rect w14:anchorId="65594D26" id="Прямоугольник 185" o:spid="_x0000_s1031" style="position:absolute;left:0;text-align:left;margin-left:0;margin-top:12.15pt;width:129.6pt;height:16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" fillcolor="window" strokecolor="windowText" strokeweight="1pt">
                    <v:textbox>
                      <w:txbxContent>
                        <w:p w:rsidR="00A414C1" w:rsidRPr="00627F04" w:rsidRDefault="00A414C1" w:rsidP="00A414C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27F0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Учебно-методические кабинеты при районных (городских) отделах (управлениях) образования, дошкольные, внешкольные и общеобразовательные организации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P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sz w:val="18"/>
              <w:szCs w:val="18"/>
            </w:rPr>
          </w:pPr>
        </w:p>
        <w:p w:rsidR="00782830" w:rsidRDefault="00D02EB3" w:rsidP="007B5B1A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hAnsi="Times New Roman" w:cs="Times New Roman"/>
            </w:rPr>
          </w:pPr>
        </w:p>
      </w:sdtContent>
    </w:sdt>
    <w:p w:rsidR="0008176D" w:rsidRPr="009E73C3" w:rsidRDefault="00782830" w:rsidP="009E73C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  <w:r w:rsidR="0008176D">
        <w:rPr>
          <w:rFonts w:ascii="Times New Roman" w:hAnsi="Times New Roman" w:cs="Times New Roman"/>
          <w:sz w:val="18"/>
          <w:szCs w:val="18"/>
        </w:rPr>
        <w:tab/>
      </w:r>
    </w:p>
    <w:sectPr w:rsidR="0008176D" w:rsidRPr="009E73C3" w:rsidSect="00D02EB3">
      <w:pgSz w:w="16838" w:h="11906" w:orient="landscape"/>
      <w:pgMar w:top="170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1D" w:rsidRDefault="00883A1D" w:rsidP="00BE24DF">
      <w:pPr>
        <w:spacing w:after="0" w:line="240" w:lineRule="auto"/>
      </w:pPr>
      <w:r>
        <w:separator/>
      </w:r>
    </w:p>
  </w:endnote>
  <w:endnote w:type="continuationSeparator" w:id="0">
    <w:p w:rsidR="00883A1D" w:rsidRDefault="00883A1D" w:rsidP="00BE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1D" w:rsidRDefault="00883A1D" w:rsidP="00BE24DF">
      <w:pPr>
        <w:spacing w:after="0" w:line="240" w:lineRule="auto"/>
      </w:pPr>
      <w:r>
        <w:separator/>
      </w:r>
    </w:p>
  </w:footnote>
  <w:footnote w:type="continuationSeparator" w:id="0">
    <w:p w:rsidR="00883A1D" w:rsidRDefault="00883A1D" w:rsidP="00BE2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04"/>
    <w:rsid w:val="00021035"/>
    <w:rsid w:val="000377A7"/>
    <w:rsid w:val="00053D92"/>
    <w:rsid w:val="0008176D"/>
    <w:rsid w:val="000B2280"/>
    <w:rsid w:val="000B496C"/>
    <w:rsid w:val="000D0125"/>
    <w:rsid w:val="000D540E"/>
    <w:rsid w:val="000F7E32"/>
    <w:rsid w:val="00152AAF"/>
    <w:rsid w:val="00160B26"/>
    <w:rsid w:val="001701C8"/>
    <w:rsid w:val="001745B5"/>
    <w:rsid w:val="001F5739"/>
    <w:rsid w:val="002069BD"/>
    <w:rsid w:val="002576B6"/>
    <w:rsid w:val="0029335C"/>
    <w:rsid w:val="002B3C2A"/>
    <w:rsid w:val="002D2FB8"/>
    <w:rsid w:val="002F5FAF"/>
    <w:rsid w:val="0038462B"/>
    <w:rsid w:val="003B36A6"/>
    <w:rsid w:val="00424B72"/>
    <w:rsid w:val="004402AF"/>
    <w:rsid w:val="00467628"/>
    <w:rsid w:val="004C7DC2"/>
    <w:rsid w:val="004E7FD8"/>
    <w:rsid w:val="0053572B"/>
    <w:rsid w:val="00591B76"/>
    <w:rsid w:val="005C1DF6"/>
    <w:rsid w:val="00612357"/>
    <w:rsid w:val="006214EA"/>
    <w:rsid w:val="00627F04"/>
    <w:rsid w:val="0068114A"/>
    <w:rsid w:val="006B6714"/>
    <w:rsid w:val="007014A2"/>
    <w:rsid w:val="007108D2"/>
    <w:rsid w:val="00722FDF"/>
    <w:rsid w:val="007415DD"/>
    <w:rsid w:val="00775AE9"/>
    <w:rsid w:val="00782830"/>
    <w:rsid w:val="00783E73"/>
    <w:rsid w:val="0078721C"/>
    <w:rsid w:val="007B5B1A"/>
    <w:rsid w:val="007C57F0"/>
    <w:rsid w:val="007F3359"/>
    <w:rsid w:val="007F4F33"/>
    <w:rsid w:val="00845136"/>
    <w:rsid w:val="00883A1D"/>
    <w:rsid w:val="00885881"/>
    <w:rsid w:val="008F4D76"/>
    <w:rsid w:val="00920AD6"/>
    <w:rsid w:val="00934E25"/>
    <w:rsid w:val="00952D43"/>
    <w:rsid w:val="009A031F"/>
    <w:rsid w:val="009B40FA"/>
    <w:rsid w:val="009E73C3"/>
    <w:rsid w:val="00A414C1"/>
    <w:rsid w:val="00A51E05"/>
    <w:rsid w:val="00A8334D"/>
    <w:rsid w:val="00A96BB6"/>
    <w:rsid w:val="00AA5BB0"/>
    <w:rsid w:val="00BB032F"/>
    <w:rsid w:val="00BC7EBD"/>
    <w:rsid w:val="00BE24DF"/>
    <w:rsid w:val="00BE79F7"/>
    <w:rsid w:val="00BE7A1C"/>
    <w:rsid w:val="00C2218B"/>
    <w:rsid w:val="00C51769"/>
    <w:rsid w:val="00C9366C"/>
    <w:rsid w:val="00CB4F1E"/>
    <w:rsid w:val="00CE65BA"/>
    <w:rsid w:val="00D02EB3"/>
    <w:rsid w:val="00D03075"/>
    <w:rsid w:val="00D20D39"/>
    <w:rsid w:val="00D37A6F"/>
    <w:rsid w:val="00D637C8"/>
    <w:rsid w:val="00D901B6"/>
    <w:rsid w:val="00DC792F"/>
    <w:rsid w:val="00DF03BF"/>
    <w:rsid w:val="00DF219D"/>
    <w:rsid w:val="00E1516C"/>
    <w:rsid w:val="00E46479"/>
    <w:rsid w:val="00E73A91"/>
    <w:rsid w:val="00E771C3"/>
    <w:rsid w:val="00EC50A2"/>
    <w:rsid w:val="00ED3562"/>
    <w:rsid w:val="00EF7D67"/>
    <w:rsid w:val="00F422A5"/>
    <w:rsid w:val="00F426A4"/>
    <w:rsid w:val="00F434DA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FC44EE-6C4E-47C2-9CF1-D7E37ACF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0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4DF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BE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4DF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E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Жунусова</dc:creator>
  <cp:keywords/>
  <dc:description/>
  <cp:lastModifiedBy>Медер Советбеков</cp:lastModifiedBy>
  <cp:revision>17</cp:revision>
  <cp:lastPrinted>2025-06-13T08:13:00Z</cp:lastPrinted>
  <dcterms:created xsi:type="dcterms:W3CDTF">2021-03-09T03:45:00Z</dcterms:created>
  <dcterms:modified xsi:type="dcterms:W3CDTF">2025-06-30T05:14:00Z</dcterms:modified>
</cp:coreProperties>
</file>