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64ABB" w14:textId="77777777" w:rsidR="00695FBB" w:rsidRPr="00713411" w:rsidRDefault="00695FBB" w:rsidP="0071341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13411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справка</w:t>
      </w:r>
    </w:p>
    <w:p w14:paraId="76C343B9" w14:textId="77777777" w:rsidR="00713411" w:rsidRPr="00713411" w:rsidRDefault="00713411" w:rsidP="00DC0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411">
        <w:rPr>
          <w:rFonts w:ascii="Times New Roman" w:hAnsi="Times New Roman" w:cs="Times New Roman"/>
          <w:sz w:val="28"/>
          <w:szCs w:val="28"/>
          <w:lang w:val="ru-RU"/>
        </w:rPr>
        <w:t xml:space="preserve">21 ноября 2019 в городе Бишкек состоялся Тренинг по вовлечению заинтересованных сторон в подготовку Национального добровольного обзора Кыргызстана (2020), организованный Экономической и социальной комиссией ООН по Азиатско-Тихоокеанскому региону (ЭСКАТО ООН) и Офисом Постоянного Координатора ООН в Кыргызстане, на котором приняли участие представители всех министерств и ведомств, вовлеченные в процесс подготовки Национального добровольного обзора (далее - НДО). </w:t>
      </w:r>
    </w:p>
    <w:p w14:paraId="3C0A10A2" w14:textId="77777777" w:rsidR="00713411" w:rsidRPr="00713411" w:rsidRDefault="00713411" w:rsidP="00DC0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411">
        <w:rPr>
          <w:rFonts w:ascii="Times New Roman" w:hAnsi="Times New Roman" w:cs="Times New Roman"/>
          <w:sz w:val="28"/>
          <w:szCs w:val="28"/>
          <w:lang w:val="ru-RU"/>
        </w:rPr>
        <w:t>На мероприятии:</w:t>
      </w:r>
    </w:p>
    <w:p w14:paraId="692CFD93" w14:textId="77777777" w:rsidR="00713411" w:rsidRPr="00713411" w:rsidRDefault="00713411" w:rsidP="0071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411">
        <w:rPr>
          <w:rFonts w:ascii="Times New Roman" w:hAnsi="Times New Roman" w:cs="Times New Roman"/>
          <w:sz w:val="28"/>
          <w:szCs w:val="28"/>
          <w:lang w:val="ru-RU"/>
        </w:rPr>
        <w:tab/>
        <w:t>- обсуждены ключевые аспекты и механизмы вовлечения заинтересованных сторон для подготовки НДО, в соответствии с разработанной дорожной картой;</w:t>
      </w:r>
    </w:p>
    <w:p w14:paraId="7E08F1BA" w14:textId="77777777" w:rsidR="00713411" w:rsidRPr="00713411" w:rsidRDefault="00713411" w:rsidP="0071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411">
        <w:rPr>
          <w:rFonts w:ascii="Times New Roman" w:hAnsi="Times New Roman" w:cs="Times New Roman"/>
          <w:sz w:val="28"/>
          <w:szCs w:val="28"/>
          <w:lang w:val="ru-RU"/>
        </w:rPr>
        <w:tab/>
        <w:t>-  рассмотрены процессы и заслушаны лучшие практики подготовки НДО других стран;</w:t>
      </w:r>
    </w:p>
    <w:p w14:paraId="299E8AFA" w14:textId="382E5A0B" w:rsidR="00F80420" w:rsidRPr="00713411" w:rsidRDefault="00713411" w:rsidP="0071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3411">
        <w:rPr>
          <w:rFonts w:ascii="Times New Roman" w:hAnsi="Times New Roman" w:cs="Times New Roman"/>
          <w:sz w:val="28"/>
          <w:szCs w:val="28"/>
          <w:lang w:val="ru-RU"/>
        </w:rPr>
        <w:t>- изучены возможные пути улучшения координации работы рабочих групп по подготовке НДО.</w:t>
      </w:r>
    </w:p>
    <w:p w14:paraId="74ED2F1B" w14:textId="77777777" w:rsidR="00CB4446" w:rsidRDefault="00CB4446" w:rsidP="00DC0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0E0676" w14:textId="77777777" w:rsidR="00713411" w:rsidRPr="00DC011A" w:rsidRDefault="00713411" w:rsidP="00DC0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011A">
        <w:rPr>
          <w:rFonts w:ascii="Times New Roman" w:hAnsi="Times New Roman" w:cs="Times New Roman"/>
          <w:b/>
          <w:sz w:val="24"/>
          <w:szCs w:val="24"/>
          <w:lang w:val="ru-RU"/>
        </w:rPr>
        <w:t>Программа</w:t>
      </w:r>
    </w:p>
    <w:p w14:paraId="42465729" w14:textId="1771C860" w:rsidR="00263E9E" w:rsidRPr="00DC011A" w:rsidRDefault="00713411" w:rsidP="00DC0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011A">
        <w:rPr>
          <w:rFonts w:ascii="Times New Roman" w:hAnsi="Times New Roman" w:cs="Times New Roman"/>
          <w:b/>
          <w:sz w:val="24"/>
          <w:szCs w:val="24"/>
          <w:lang w:val="ru-RU"/>
        </w:rPr>
        <w:t>проведения т</w:t>
      </w:r>
      <w:r w:rsidR="00263E9E" w:rsidRPr="00DC011A">
        <w:rPr>
          <w:rFonts w:ascii="Times New Roman" w:hAnsi="Times New Roman" w:cs="Times New Roman"/>
          <w:b/>
          <w:sz w:val="24"/>
          <w:szCs w:val="24"/>
          <w:lang w:val="ru-RU"/>
        </w:rPr>
        <w:t>ренинг</w:t>
      </w:r>
      <w:r w:rsidRPr="00DC011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263E9E" w:rsidRPr="00DC01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вовлечению заинтересованных сторон в подготовку Национального добровольного обзора Кыргызстана (2020)</w:t>
      </w:r>
    </w:p>
    <w:p w14:paraId="23F08AB2" w14:textId="77777777" w:rsidR="004B7C65" w:rsidRPr="00713411" w:rsidRDefault="004B7C65" w:rsidP="00603A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tbl>
      <w:tblPr>
        <w:tblStyle w:val="aa"/>
        <w:tblW w:w="10207" w:type="dxa"/>
        <w:tblInd w:w="-289" w:type="dxa"/>
        <w:tblLook w:val="04A0" w:firstRow="1" w:lastRow="0" w:firstColumn="1" w:lastColumn="0" w:noHBand="0" w:noVBand="1"/>
      </w:tblPr>
      <w:tblGrid>
        <w:gridCol w:w="1603"/>
        <w:gridCol w:w="8604"/>
      </w:tblGrid>
      <w:tr w:rsidR="00603A8D" w:rsidRPr="00DC011A" w14:paraId="2CEB1211" w14:textId="77777777" w:rsidTr="00DC011A">
        <w:tc>
          <w:tcPr>
            <w:tcW w:w="1603" w:type="dxa"/>
          </w:tcPr>
          <w:p w14:paraId="5E05867C" w14:textId="77777777" w:rsidR="00603A8D" w:rsidRPr="00DC011A" w:rsidRDefault="00603A8D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9.00-9.30</w:t>
            </w:r>
          </w:p>
        </w:tc>
        <w:tc>
          <w:tcPr>
            <w:tcW w:w="8604" w:type="dxa"/>
          </w:tcPr>
          <w:p w14:paraId="020C4CCD" w14:textId="490F514A" w:rsidR="00603A8D" w:rsidRPr="00DC011A" w:rsidRDefault="00151269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</w:p>
        </w:tc>
      </w:tr>
      <w:tr w:rsidR="00603A8D" w:rsidRPr="00DC011A" w14:paraId="0FCC4EB8" w14:textId="77777777" w:rsidTr="00DC011A">
        <w:tc>
          <w:tcPr>
            <w:tcW w:w="1603" w:type="dxa"/>
          </w:tcPr>
          <w:p w14:paraId="5120D57E" w14:textId="7D6C0885" w:rsidR="00603A8D" w:rsidRPr="00DC011A" w:rsidRDefault="00603A8D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9.30-</w:t>
            </w:r>
            <w:r w:rsidR="00C54EB7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C54EB7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604" w:type="dxa"/>
          </w:tcPr>
          <w:p w14:paraId="73AB1FE8" w14:textId="21879327" w:rsidR="00603A8D" w:rsidRPr="00DC011A" w:rsidRDefault="00894844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Приветственные слова</w:t>
            </w:r>
          </w:p>
          <w:p w14:paraId="5585B566" w14:textId="06B2D57E" w:rsidR="00C54EB7" w:rsidRPr="00DC011A" w:rsidRDefault="00C54EB7" w:rsidP="00DC011A">
            <w:pPr>
              <w:pStyle w:val="a3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6" w:firstLineChars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Вступительн</w:t>
            </w:r>
            <w:r w:rsidR="007134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011A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Н.Чойбаевой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Офис Постоянного Координатора ООН</w:t>
            </w:r>
          </w:p>
          <w:p w14:paraId="2D2C191E" w14:textId="56BD1A12" w:rsidR="00603A8D" w:rsidRPr="00DC011A" w:rsidRDefault="00C54EB7" w:rsidP="00DC011A">
            <w:pPr>
              <w:pStyle w:val="a3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6" w:firstLineChars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Вступительн</w:t>
            </w:r>
            <w:r w:rsidR="007134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="007134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34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представителя 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</w:t>
            </w:r>
            <w:r w:rsidR="007134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C54EB7" w:rsidRPr="00DC011A" w14:paraId="3F38185E" w14:textId="77777777" w:rsidTr="00DC011A">
        <w:tc>
          <w:tcPr>
            <w:tcW w:w="1603" w:type="dxa"/>
          </w:tcPr>
          <w:p w14:paraId="4A7F0ED0" w14:textId="203ED337" w:rsidR="00C54EB7" w:rsidRPr="00DC011A" w:rsidRDefault="00C54EB7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9.45-</w:t>
            </w:r>
            <w:r w:rsidR="0089484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8604" w:type="dxa"/>
          </w:tcPr>
          <w:p w14:paraId="734E0AB8" w14:textId="77777777" w:rsidR="00C54EB7" w:rsidRPr="00DC011A" w:rsidRDefault="00894844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Вводная сессия</w:t>
            </w:r>
          </w:p>
          <w:p w14:paraId="28E35949" w14:textId="03D69432" w:rsidR="00713411" w:rsidRPr="00DC011A" w:rsidRDefault="00713411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 Е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ерфильева, Офис Постоянного Координатора ООН</w:t>
            </w:r>
          </w:p>
          <w:p w14:paraId="34E50A01" w14:textId="0C7374C8" w:rsidR="00713411" w:rsidRPr="00DC011A" w:rsidRDefault="00713411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 и фасилитация: З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Сулейменова, эксперт ЭСКАТО ООН</w:t>
            </w:r>
          </w:p>
          <w:p w14:paraId="6C4A6EBF" w14:textId="77777777" w:rsidR="00894844" w:rsidRPr="00DC011A" w:rsidRDefault="00894844" w:rsidP="00DC011A">
            <w:pPr>
              <w:pStyle w:val="a3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6" w:firstLineChars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Какого эффекта мы хотим достичь от НДО и как в этом поможет вовлечение заинтересованных сторон?</w:t>
            </w:r>
          </w:p>
          <w:p w14:paraId="7E879390" w14:textId="77777777" w:rsidR="00894844" w:rsidRPr="00DC011A" w:rsidRDefault="00894844" w:rsidP="00DC011A">
            <w:pPr>
              <w:pStyle w:val="a3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6" w:firstLineChars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Каковы часто встречающиеся вызовы вовлечения в Повестку 2030, и каковы показатели значимого участия заинтересованных сторон в контексте Кыргызстана (презентации и обсуждение в группах)</w:t>
            </w:r>
          </w:p>
          <w:p w14:paraId="0768169C" w14:textId="70C73173" w:rsidR="00894844" w:rsidRPr="00DC011A" w:rsidRDefault="00894844" w:rsidP="00DC011A">
            <w:pPr>
              <w:pStyle w:val="a3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16" w:firstLine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 заинтересованные стороны уже вовлекаются в Кыргызстане? Кто это и в чем заключается их опыт?</w:t>
            </w:r>
          </w:p>
        </w:tc>
      </w:tr>
      <w:tr w:rsidR="00603A8D" w:rsidRPr="00DC011A" w14:paraId="5C64A63C" w14:textId="77777777" w:rsidTr="00DC011A">
        <w:tc>
          <w:tcPr>
            <w:tcW w:w="1603" w:type="dxa"/>
          </w:tcPr>
          <w:p w14:paraId="2BF4B2E0" w14:textId="58822880" w:rsidR="00603A8D" w:rsidRPr="00DC011A" w:rsidRDefault="00603A8D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9484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.00-11.</w:t>
            </w:r>
            <w:r w:rsidR="008D125B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604" w:type="dxa"/>
          </w:tcPr>
          <w:p w14:paraId="54445458" w14:textId="24C10BFB" w:rsidR="00603A8D" w:rsidRPr="00DC011A" w:rsidRDefault="00151269" w:rsidP="007134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Кофе-брейк</w:t>
            </w:r>
          </w:p>
        </w:tc>
      </w:tr>
      <w:tr w:rsidR="00603A8D" w:rsidRPr="00DC011A" w14:paraId="41D7A3C2" w14:textId="77777777" w:rsidTr="00DC011A">
        <w:tc>
          <w:tcPr>
            <w:tcW w:w="1603" w:type="dxa"/>
          </w:tcPr>
          <w:p w14:paraId="1C4A25B7" w14:textId="0EDE530D" w:rsidR="00603A8D" w:rsidRPr="00DC011A" w:rsidRDefault="00603A8D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</w:t>
            </w:r>
            <w:r w:rsidR="00F359A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-12.30</w:t>
            </w:r>
          </w:p>
        </w:tc>
        <w:tc>
          <w:tcPr>
            <w:tcW w:w="8604" w:type="dxa"/>
          </w:tcPr>
          <w:p w14:paraId="468AC7A6" w14:textId="23CC1357" w:rsidR="00713411" w:rsidRPr="00DC011A" w:rsidRDefault="00713411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 Е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Перфильева, Офис Постоянного Координатора ООН</w:t>
            </w:r>
          </w:p>
          <w:p w14:paraId="551A0165" w14:textId="69DDF2B5" w:rsidR="00713411" w:rsidRPr="00DC011A" w:rsidRDefault="00713411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 и фасилитация: З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Сулейменова, эксперт ЭСКАТО ООН и Е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Данилова-Кросс, Региональный офис</w:t>
            </w:r>
            <w:r w:rsidR="00DC011A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ПРООН</w:t>
            </w:r>
          </w:p>
          <w:p w14:paraId="384110EB" w14:textId="2E68C7AD" w:rsidR="008D125B" w:rsidRPr="00DC011A" w:rsidRDefault="00151269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подготовки НДО </w:t>
            </w:r>
            <w:r w:rsidR="008D125B"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вовлечения заинтересованных сторон в других странах </w:t>
            </w:r>
          </w:p>
          <w:p w14:paraId="62827537" w14:textId="33DD9688" w:rsidR="00603A8D" w:rsidRPr="00DC011A" w:rsidRDefault="006526E7" w:rsidP="00DC011A">
            <w:pPr>
              <w:pStyle w:val="a3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4" w:firstLineChars="0" w:hanging="2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 другие страны подходят к подготовке НДО</w:t>
            </w:r>
            <w:r w:rsidR="00007FAA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как вовлечение заинтересованных сторон помогло НДО других стран (презентации и сессия вопрос-ответ)</w:t>
            </w:r>
          </w:p>
        </w:tc>
      </w:tr>
      <w:tr w:rsidR="00F06E8C" w:rsidRPr="00DC011A" w14:paraId="49DC02E2" w14:textId="77777777" w:rsidTr="00DC011A">
        <w:tc>
          <w:tcPr>
            <w:tcW w:w="1603" w:type="dxa"/>
          </w:tcPr>
          <w:p w14:paraId="30AF1E46" w14:textId="5DE6492D" w:rsidR="00F06E8C" w:rsidRPr="00DC011A" w:rsidRDefault="00F06E8C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8604" w:type="dxa"/>
          </w:tcPr>
          <w:p w14:paraId="4837AEDC" w14:textId="0C37BCD3" w:rsidR="00DC011A" w:rsidRPr="00DC011A" w:rsidRDefault="00DC011A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Перфильева, Офис Постоянного Координатора ООН</w:t>
            </w:r>
          </w:p>
          <w:p w14:paraId="1B3C085D" w14:textId="77BD0AE7" w:rsidR="00DC011A" w:rsidRPr="00DC011A" w:rsidRDefault="00DC011A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 и фасилитация: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Сулейменова, эксперт ЭСКАТО ООН и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Данилова-Кросс, Региональный офис ПРООН, команда ООН в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  <w:p w14:paraId="607EF48C" w14:textId="77777777" w:rsidR="00F06E8C" w:rsidRPr="00DC011A" w:rsidRDefault="002934F6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стратегии вовлечения заинтересованных сторон через анализ заинтересованных сторон и понимание контекста</w:t>
            </w:r>
          </w:p>
          <w:p w14:paraId="46040EC7" w14:textId="52ABC7A4" w:rsidR="001D4DF2" w:rsidRPr="00DC011A" w:rsidRDefault="001D4DF2" w:rsidP="00DC011A">
            <w:pPr>
              <w:pStyle w:val="a3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9"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Какие заинтересованные стороны принять во внимание? Какие стратегии нужны, чтобы эффективно вовлечь их</w:t>
            </w:r>
            <w:r w:rsidR="00C40781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? Как расставить приоритеты по вовлечению? (</w:t>
            </w:r>
            <w:r w:rsidR="00012948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</w:t>
            </w:r>
            <w:r w:rsidR="00C40781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адание в группах по картированию заинтересованных сторон и разработке стратегий вовлечения)</w:t>
            </w:r>
          </w:p>
          <w:p w14:paraId="0AC3B79A" w14:textId="38EA3B56" w:rsidR="001D666E" w:rsidRPr="00DC011A" w:rsidRDefault="001D666E" w:rsidP="00DC011A">
            <w:pPr>
              <w:pStyle w:val="a3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9"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Что делать с группами людей, которые остаются забытыми? Как идентифицировать их и успешно вовлечь их</w:t>
            </w:r>
            <w:r w:rsidR="0006758D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? (</w:t>
            </w:r>
            <w:r w:rsidR="00012948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="0006758D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римеры и аналитические подходы)</w:t>
            </w:r>
          </w:p>
          <w:p w14:paraId="492920CC" w14:textId="50894AB1" w:rsidR="001D4DF2" w:rsidRPr="00DC011A" w:rsidRDefault="0006758D" w:rsidP="00DC011A">
            <w:pPr>
              <w:pStyle w:val="a3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9" w:firstLineChars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Что нужно учитывать в контексте вовлечения заинтересованных сторон в Кыргызстане при разработке стратегии вовлечения?</w:t>
            </w:r>
            <w:r w:rsidR="00012948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(групповая дискуссия)</w:t>
            </w:r>
          </w:p>
        </w:tc>
      </w:tr>
      <w:tr w:rsidR="00603A8D" w:rsidRPr="00DC011A" w14:paraId="1ACF6405" w14:textId="77777777" w:rsidTr="00DC011A">
        <w:tc>
          <w:tcPr>
            <w:tcW w:w="1603" w:type="dxa"/>
          </w:tcPr>
          <w:p w14:paraId="08B22F15" w14:textId="43A5EE75" w:rsidR="00603A8D" w:rsidRPr="00DC011A" w:rsidRDefault="00603A8D" w:rsidP="00603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  <w:r w:rsidR="00F526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F526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</w:t>
            </w:r>
            <w:r w:rsidR="00F526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F52611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8604" w:type="dxa"/>
          </w:tcPr>
          <w:p w14:paraId="3D63054E" w14:textId="3E035ADE" w:rsidR="00603A8D" w:rsidRPr="00DC011A" w:rsidRDefault="00151269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03A8D" w:rsidRPr="00DC011A" w14:paraId="33901EFB" w14:textId="77777777" w:rsidTr="00DC011A">
        <w:tc>
          <w:tcPr>
            <w:tcW w:w="1603" w:type="dxa"/>
          </w:tcPr>
          <w:p w14:paraId="213CCFC3" w14:textId="74CE2E22" w:rsidR="00603A8D" w:rsidRPr="00DC011A" w:rsidRDefault="00603A8D" w:rsidP="00603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F359A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F359A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</w:t>
            </w:r>
            <w:r w:rsidR="00F359A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</w:t>
            </w:r>
          </w:p>
        </w:tc>
        <w:tc>
          <w:tcPr>
            <w:tcW w:w="8604" w:type="dxa"/>
          </w:tcPr>
          <w:p w14:paraId="1D8F05F9" w14:textId="65CE51B0" w:rsidR="00DC011A" w:rsidRPr="00DC011A" w:rsidRDefault="00DC011A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08" w:hanging="14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Перфильева, Офис Постоянного Координатора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ООН</w:t>
            </w:r>
          </w:p>
          <w:p w14:paraId="12E4D90F" w14:textId="03D1B1A7" w:rsidR="00DC011A" w:rsidRPr="00DC011A" w:rsidRDefault="00DC011A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Презентации и фасилитация: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КР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Сулейменова, эксперт ЭСКАТО ООН и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Данилова-Кросс, Региональный офис ПРООН, команда ООН в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  <w:p w14:paraId="5FC3D344" w14:textId="7A912E34" w:rsidR="00F359A4" w:rsidRPr="00DC011A" w:rsidRDefault="00F359A4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 стратегии к плану </w:t>
            </w:r>
            <w:r w:rsidR="00345C2B"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45C2B"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планирование ключевых точек входа в дорожной карте по НДО для вовлечения заинтересованных сторон </w:t>
            </w:r>
          </w:p>
          <w:p w14:paraId="2450E154" w14:textId="5DD931FE" w:rsidR="00345C2B" w:rsidRPr="00DC011A" w:rsidRDefault="00345C2B" w:rsidP="00DC011A">
            <w:pPr>
              <w:pStyle w:val="a3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Подведение итогов первой половины дня</w:t>
            </w:r>
            <w:r w:rsidR="00470DCA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(презентация и пленарная дискуссия о главных выводах)</w:t>
            </w:r>
          </w:p>
          <w:p w14:paraId="705FB3BD" w14:textId="5524DAA3" w:rsidR="003C3F6C" w:rsidRPr="00DC011A" w:rsidRDefault="003C3F6C" w:rsidP="00DC011A">
            <w:pPr>
              <w:pStyle w:val="a3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Дорожная карта НДО в Кыргызстане (</w:t>
            </w:r>
            <w:r w:rsidR="00D1185F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краткая </w:t>
            </w: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презентация)</w:t>
            </w:r>
          </w:p>
          <w:p w14:paraId="207BC9E2" w14:textId="5C12C0FE" w:rsidR="00972D9A" w:rsidRPr="00DC011A" w:rsidRDefault="00972D9A" w:rsidP="00DC011A">
            <w:pPr>
              <w:pStyle w:val="a3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Chars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Каковы соответствующие цели вовлечения заинтересованных сторон </w:t>
            </w:r>
            <w:r w:rsidR="000443AA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r w:rsidR="00450DB6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точки входа на разных стадиях проведения НДО</w:t>
            </w:r>
            <w:r w:rsidR="00DD4E48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? (планирование в группах)</w:t>
            </w:r>
          </w:p>
          <w:p w14:paraId="22B92368" w14:textId="0B090366" w:rsidR="00603A8D" w:rsidRPr="00DC011A" w:rsidRDefault="00DD4E48" w:rsidP="00DC011A">
            <w:pPr>
              <w:pStyle w:val="a3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Другие возможности и потребности в планировании – как вдохновить заинтересованные стороны? Какая информация нужна заинтересованным сторонам</w:t>
            </w:r>
            <w:r w:rsidR="00D1185F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для эффективного участия? Что еще нужно для вовлечения? (</w:t>
            </w:r>
            <w:r w:rsidR="0051655D" w:rsidRPr="00DC01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задание в группах)</w:t>
            </w:r>
          </w:p>
        </w:tc>
      </w:tr>
      <w:tr w:rsidR="00603A8D" w:rsidRPr="00DC011A" w14:paraId="1FD7FFDF" w14:textId="77777777" w:rsidTr="00DC011A">
        <w:tc>
          <w:tcPr>
            <w:tcW w:w="1603" w:type="dxa"/>
          </w:tcPr>
          <w:p w14:paraId="3B0140A0" w14:textId="77B282C2" w:rsidR="00603A8D" w:rsidRPr="00DC011A" w:rsidRDefault="00603A8D" w:rsidP="00603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C1AB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.00-1</w:t>
            </w:r>
            <w:r w:rsidR="00AC1AB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C1AB4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604" w:type="dxa"/>
          </w:tcPr>
          <w:p w14:paraId="11928382" w14:textId="73D40717" w:rsidR="00AC1AB4" w:rsidRPr="00DC011A" w:rsidRDefault="00AC1AB4" w:rsidP="00603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Закрытие. Следующие шаги</w:t>
            </w:r>
          </w:p>
          <w:p w14:paraId="6B633ED2" w14:textId="6E8615B1" w:rsidR="00E36C1B" w:rsidRPr="00DC011A" w:rsidRDefault="00E36C1B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Модератор: Е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Перфильева, Офис Постоянного Координатора ООН</w:t>
            </w:r>
          </w:p>
          <w:p w14:paraId="6C3DDAED" w14:textId="77777777" w:rsidR="00CB4446" w:rsidRPr="00CB4446" w:rsidRDefault="00E36C1B" w:rsidP="00DC0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Заключительн</w:t>
            </w:r>
            <w:r w:rsidR="00DC011A" w:rsidRPr="00CB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ое</w:t>
            </w:r>
            <w:r w:rsidRPr="00CB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слов</w:t>
            </w:r>
            <w:r w:rsidR="00DC011A" w:rsidRPr="00CB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CB4446" w:rsidRPr="00CB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17F73976" w14:textId="77777777" w:rsidR="00CB4446" w:rsidRDefault="00CB4446" w:rsidP="00CB44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представителя Правительства КР </w:t>
            </w:r>
          </w:p>
          <w:p w14:paraId="6ECF4005" w14:textId="03A48828" w:rsidR="00603A8D" w:rsidRPr="00DC011A" w:rsidRDefault="00CB4446" w:rsidP="00CB44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36C1B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36C1B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Сулейменов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E36C1B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эксперт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36C1B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ЭСКАТО ООН и Е</w:t>
            </w:r>
            <w:r w:rsid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36C1B" w:rsidRPr="00DC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Данилова-Кросс, Региональный офис ПРООН</w:t>
            </w:r>
          </w:p>
        </w:tc>
      </w:tr>
    </w:tbl>
    <w:p w14:paraId="6F81EC2A" w14:textId="1C04A91D" w:rsidR="00151269" w:rsidRPr="00713411" w:rsidRDefault="00151269" w:rsidP="0015126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51269" w:rsidRPr="00713411" w:rsidSect="00713411">
      <w:footerReference w:type="default" r:id="rId7"/>
      <w:pgSz w:w="11906" w:h="16838" w:code="9"/>
      <w:pgMar w:top="709" w:right="707" w:bottom="135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75265" w14:textId="77777777" w:rsidR="00D96D39" w:rsidRDefault="00D96D39" w:rsidP="00F80420">
      <w:pPr>
        <w:spacing w:after="0" w:line="240" w:lineRule="auto"/>
      </w:pPr>
      <w:r>
        <w:separator/>
      </w:r>
    </w:p>
  </w:endnote>
  <w:endnote w:type="continuationSeparator" w:id="0">
    <w:p w14:paraId="39582A55" w14:textId="77777777" w:rsidR="00D96D39" w:rsidRDefault="00D96D39" w:rsidP="00F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4070" w14:textId="77777777" w:rsidR="003A07CE" w:rsidRDefault="00712C94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rPr>
        <w:rFonts w:eastAsia="Calibri"/>
      </w:rPr>
      <w:instrText>PAGE</w:instrText>
    </w:r>
    <w:r>
      <w:fldChar w:fldCharType="separate"/>
    </w:r>
    <w:r w:rsidR="00585D79">
      <w:rPr>
        <w:rFonts w:eastAsia="Calibri"/>
        <w:noProof/>
      </w:rPr>
      <w:t>2</w:t>
    </w:r>
    <w:r>
      <w:fldChar w:fldCharType="end"/>
    </w:r>
  </w:p>
  <w:p w14:paraId="6A67D244" w14:textId="77777777" w:rsidR="003A07CE" w:rsidRDefault="00585D79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37E2" w14:textId="77777777" w:rsidR="00D96D39" w:rsidRDefault="00D96D39" w:rsidP="00F80420">
      <w:pPr>
        <w:spacing w:after="0" w:line="240" w:lineRule="auto"/>
      </w:pPr>
      <w:r>
        <w:separator/>
      </w:r>
    </w:p>
  </w:footnote>
  <w:footnote w:type="continuationSeparator" w:id="0">
    <w:p w14:paraId="25C1581F" w14:textId="77777777" w:rsidR="00D96D39" w:rsidRDefault="00D96D39" w:rsidP="00F8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1992"/>
    <w:multiLevelType w:val="hybridMultilevel"/>
    <w:tmpl w:val="3FFC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5B03"/>
    <w:multiLevelType w:val="hybridMultilevel"/>
    <w:tmpl w:val="B7EEC1FC"/>
    <w:lvl w:ilvl="0" w:tplc="179AC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B5F35"/>
    <w:multiLevelType w:val="hybridMultilevel"/>
    <w:tmpl w:val="9C30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07BB0"/>
    <w:multiLevelType w:val="hybridMultilevel"/>
    <w:tmpl w:val="1126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711DC"/>
    <w:multiLevelType w:val="hybridMultilevel"/>
    <w:tmpl w:val="8B1A0982"/>
    <w:lvl w:ilvl="0" w:tplc="179AC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44E2E"/>
    <w:multiLevelType w:val="hybridMultilevel"/>
    <w:tmpl w:val="08BC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23E85"/>
    <w:multiLevelType w:val="hybridMultilevel"/>
    <w:tmpl w:val="810AD18C"/>
    <w:lvl w:ilvl="0" w:tplc="D9A66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12D3D"/>
    <w:multiLevelType w:val="hybridMultilevel"/>
    <w:tmpl w:val="D01E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037D3"/>
    <w:multiLevelType w:val="hybridMultilevel"/>
    <w:tmpl w:val="CE9E1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B534D"/>
    <w:multiLevelType w:val="hybridMultilevel"/>
    <w:tmpl w:val="F7FAF5A8"/>
    <w:lvl w:ilvl="0" w:tplc="D9A66C2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74564BF0"/>
    <w:multiLevelType w:val="hybridMultilevel"/>
    <w:tmpl w:val="40242E7A"/>
    <w:lvl w:ilvl="0" w:tplc="266ECA58">
      <w:start w:val="8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35468"/>
    <w:multiLevelType w:val="hybridMultilevel"/>
    <w:tmpl w:val="D66A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0346"/>
    <w:multiLevelType w:val="hybridMultilevel"/>
    <w:tmpl w:val="74CAF32E"/>
    <w:lvl w:ilvl="0" w:tplc="179AC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32FC8"/>
    <w:multiLevelType w:val="hybridMultilevel"/>
    <w:tmpl w:val="7A26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20"/>
    <w:rsid w:val="00007FAA"/>
    <w:rsid w:val="00012948"/>
    <w:rsid w:val="000443AA"/>
    <w:rsid w:val="0006758D"/>
    <w:rsid w:val="00143267"/>
    <w:rsid w:val="00151269"/>
    <w:rsid w:val="001D4DF2"/>
    <w:rsid w:val="001D666E"/>
    <w:rsid w:val="00263E9E"/>
    <w:rsid w:val="002934F6"/>
    <w:rsid w:val="002A58BF"/>
    <w:rsid w:val="003046BB"/>
    <w:rsid w:val="00345C2B"/>
    <w:rsid w:val="003C3F6C"/>
    <w:rsid w:val="004329A3"/>
    <w:rsid w:val="00450DB6"/>
    <w:rsid w:val="00456C48"/>
    <w:rsid w:val="00470DCA"/>
    <w:rsid w:val="004B7C65"/>
    <w:rsid w:val="0051655D"/>
    <w:rsid w:val="005727B3"/>
    <w:rsid w:val="00585D79"/>
    <w:rsid w:val="005E3BF5"/>
    <w:rsid w:val="00603A8D"/>
    <w:rsid w:val="006526E7"/>
    <w:rsid w:val="00680EDB"/>
    <w:rsid w:val="00695FBB"/>
    <w:rsid w:val="006B7972"/>
    <w:rsid w:val="006D577F"/>
    <w:rsid w:val="006F3B79"/>
    <w:rsid w:val="00707FDB"/>
    <w:rsid w:val="00712C94"/>
    <w:rsid w:val="00713411"/>
    <w:rsid w:val="00894844"/>
    <w:rsid w:val="008D125B"/>
    <w:rsid w:val="00972D9A"/>
    <w:rsid w:val="009D6EEB"/>
    <w:rsid w:val="00A05D21"/>
    <w:rsid w:val="00A14E9D"/>
    <w:rsid w:val="00A67A20"/>
    <w:rsid w:val="00AC1AB4"/>
    <w:rsid w:val="00B1235D"/>
    <w:rsid w:val="00B26E65"/>
    <w:rsid w:val="00C40781"/>
    <w:rsid w:val="00C54EB7"/>
    <w:rsid w:val="00CB4446"/>
    <w:rsid w:val="00D1185F"/>
    <w:rsid w:val="00D5350E"/>
    <w:rsid w:val="00D90BF0"/>
    <w:rsid w:val="00D96D39"/>
    <w:rsid w:val="00DC011A"/>
    <w:rsid w:val="00DD4E48"/>
    <w:rsid w:val="00E36C1B"/>
    <w:rsid w:val="00ED1669"/>
    <w:rsid w:val="00F06E8C"/>
    <w:rsid w:val="00F34401"/>
    <w:rsid w:val="00F359A4"/>
    <w:rsid w:val="00F52611"/>
    <w:rsid w:val="00F76791"/>
    <w:rsid w:val="00F80420"/>
    <w:rsid w:val="00F82A89"/>
    <w:rsid w:val="00FA637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FED481"/>
  <w15:chartTrackingRefBased/>
  <w15:docId w15:val="{CB857038-C8D3-4FCC-863E-BABF9FCD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0420"/>
    <w:pPr>
      <w:pBdr>
        <w:top w:val="nil"/>
        <w:left w:val="nil"/>
        <w:bottom w:val="nil"/>
        <w:right w:val="nil"/>
        <w:between w:val="nil"/>
      </w:pBdr>
    </w:pPr>
    <w:rPr>
      <w:rFonts w:ascii="Calibri" w:eastAsiaTheme="minorEastAsia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42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8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420"/>
    <w:rPr>
      <w:rFonts w:ascii="Segoe UI" w:eastAsiaTheme="minorEastAsia" w:hAnsi="Segoe UI" w:cs="Segoe UI"/>
      <w:color w:val="000000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F8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420"/>
    <w:rPr>
      <w:rFonts w:ascii="Calibri" w:eastAsiaTheme="minorEastAsia" w:hAnsi="Calibri" w:cs="Calibri"/>
      <w:color w:val="000000"/>
      <w:lang w:eastAsia="zh-CN"/>
    </w:rPr>
  </w:style>
  <w:style w:type="paragraph" w:styleId="a8">
    <w:name w:val="footer"/>
    <w:basedOn w:val="a"/>
    <w:link w:val="a9"/>
    <w:uiPriority w:val="99"/>
    <w:unhideWhenUsed/>
    <w:rsid w:val="00F8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420"/>
    <w:rPr>
      <w:rFonts w:ascii="Calibri" w:eastAsiaTheme="minorEastAsia" w:hAnsi="Calibri" w:cs="Calibri"/>
      <w:color w:val="000000"/>
      <w:lang w:eastAsia="zh-CN"/>
    </w:rPr>
  </w:style>
  <w:style w:type="table" w:styleId="aa">
    <w:name w:val="Table Grid"/>
    <w:basedOn w:val="a1"/>
    <w:uiPriority w:val="39"/>
    <w:rsid w:val="0060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Perfilyeva</dc:creator>
  <cp:keywords/>
  <dc:description/>
  <cp:lastModifiedBy>Утурова Динара</cp:lastModifiedBy>
  <cp:revision>2</cp:revision>
  <cp:lastPrinted>2019-11-14T07:38:00Z</cp:lastPrinted>
  <dcterms:created xsi:type="dcterms:W3CDTF">2020-01-16T10:00:00Z</dcterms:created>
  <dcterms:modified xsi:type="dcterms:W3CDTF">2020-01-16T10:00:00Z</dcterms:modified>
</cp:coreProperties>
</file>