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7145" w:rsidRPr="006D6200" w:rsidRDefault="000C5079" w:rsidP="003F2F0F">
      <w:pPr>
        <w:spacing w:after="0" w:line="240" w:lineRule="auto"/>
        <w:ind w:right="-141"/>
        <w:jc w:val="right"/>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00F0089D">
        <w:rPr>
          <w:rFonts w:ascii="Times New Roman" w:hAnsi="Times New Roman" w:cs="Times New Roman"/>
          <w:sz w:val="28"/>
          <w:szCs w:val="28"/>
        </w:rPr>
        <w:t>Д</w:t>
      </w:r>
      <w:r w:rsidR="00683EEF">
        <w:rPr>
          <w:rFonts w:ascii="Times New Roman" w:hAnsi="Times New Roman" w:cs="Times New Roman"/>
          <w:sz w:val="28"/>
          <w:szCs w:val="28"/>
        </w:rPr>
        <w:t>олбоор</w:t>
      </w:r>
      <w:proofErr w:type="spellEnd"/>
    </w:p>
    <w:p w:rsidR="005E7145" w:rsidRPr="006D6200" w:rsidRDefault="005E7145" w:rsidP="00B01D81">
      <w:pPr>
        <w:pStyle w:val="tkTekst"/>
        <w:spacing w:after="0" w:line="240" w:lineRule="auto"/>
        <w:jc w:val="center"/>
        <w:rPr>
          <w:rFonts w:ascii="Times New Roman" w:hAnsi="Times New Roman" w:cs="Times New Roman"/>
          <w:b/>
          <w:sz w:val="28"/>
          <w:szCs w:val="28"/>
          <w:lang w:val="ru-RU"/>
        </w:rPr>
      </w:pPr>
    </w:p>
    <w:p w:rsidR="00923486" w:rsidRPr="006D6200" w:rsidRDefault="00923486" w:rsidP="00B01D81">
      <w:pPr>
        <w:pStyle w:val="tkTekst"/>
        <w:spacing w:after="0" w:line="240" w:lineRule="auto"/>
        <w:jc w:val="center"/>
        <w:rPr>
          <w:rFonts w:ascii="Times New Roman" w:hAnsi="Times New Roman" w:cs="Times New Roman"/>
          <w:b/>
          <w:sz w:val="28"/>
          <w:szCs w:val="28"/>
          <w:lang w:val="ru-RU"/>
        </w:rPr>
      </w:pPr>
    </w:p>
    <w:p w:rsidR="00DD5939" w:rsidRDefault="00683EEF" w:rsidP="00DD5939">
      <w:pPr>
        <w:pStyle w:val="tkForma"/>
        <w:spacing w:after="0"/>
        <w:rPr>
          <w:rFonts w:ascii="Times New Roman" w:hAnsi="Times New Roman" w:cs="Times New Roman"/>
          <w:sz w:val="28"/>
          <w:szCs w:val="28"/>
          <w:lang w:val="ky-KG"/>
        </w:rPr>
      </w:pPr>
      <w:r w:rsidRPr="00683EEF">
        <w:rPr>
          <w:rFonts w:ascii="Times New Roman" w:hAnsi="Times New Roman" w:cs="Times New Roman"/>
          <w:sz w:val="28"/>
          <w:szCs w:val="28"/>
          <w:lang w:val="ky-KG"/>
        </w:rPr>
        <w:t xml:space="preserve">Кыргыз Республикасынын </w:t>
      </w:r>
    </w:p>
    <w:p w:rsidR="004E6FC2" w:rsidRDefault="00683EEF" w:rsidP="00DD5939">
      <w:pPr>
        <w:pStyle w:val="tkForma"/>
        <w:spacing w:after="0"/>
        <w:rPr>
          <w:rFonts w:ascii="Times New Roman" w:hAnsi="Times New Roman" w:cs="Times New Roman"/>
          <w:sz w:val="28"/>
          <w:szCs w:val="28"/>
        </w:rPr>
      </w:pPr>
      <w:r w:rsidRPr="00683EEF">
        <w:rPr>
          <w:rFonts w:ascii="Times New Roman" w:hAnsi="Times New Roman" w:cs="Times New Roman"/>
          <w:sz w:val="28"/>
          <w:szCs w:val="28"/>
          <w:lang w:val="ky-KG"/>
        </w:rPr>
        <w:t>Өкмөтүнүн токтому</w:t>
      </w:r>
    </w:p>
    <w:p w:rsidR="001409F4" w:rsidRDefault="001409F4" w:rsidP="00DD5939">
      <w:pPr>
        <w:spacing w:after="0" w:line="240" w:lineRule="auto"/>
        <w:jc w:val="center"/>
        <w:rPr>
          <w:rFonts w:ascii="Times New Roman" w:eastAsia="Times New Roman" w:hAnsi="Times New Roman" w:cs="Times New Roman"/>
          <w:sz w:val="28"/>
          <w:szCs w:val="28"/>
        </w:rPr>
      </w:pPr>
    </w:p>
    <w:p w:rsidR="000A1DC6" w:rsidRDefault="004E6FC2" w:rsidP="004E6FC2">
      <w:pPr>
        <w:spacing w:after="0" w:line="240" w:lineRule="auto"/>
        <w:jc w:val="center"/>
        <w:rPr>
          <w:rFonts w:ascii="Times New Roman" w:eastAsia="Times New Roman" w:hAnsi="Times New Roman" w:cs="Times New Roman"/>
          <w:b/>
          <w:bCs/>
          <w:sz w:val="28"/>
          <w:szCs w:val="28"/>
          <w:lang w:val="ky-KG" w:eastAsia="ru-RU"/>
        </w:rPr>
      </w:pPr>
      <w:r w:rsidRPr="004E6FC2">
        <w:rPr>
          <w:rFonts w:ascii="Times New Roman" w:eastAsia="Times New Roman" w:hAnsi="Times New Roman" w:cs="Times New Roman"/>
          <w:b/>
          <w:bCs/>
          <w:sz w:val="28"/>
          <w:szCs w:val="28"/>
          <w:lang w:val="ky-KG" w:eastAsia="ru-RU"/>
        </w:rPr>
        <w:t xml:space="preserve">Кыргыз Республикасынын Өкмөтүнүн 2017-жылдын </w:t>
      </w:r>
      <w:r w:rsidR="00543E41">
        <w:rPr>
          <w:rFonts w:ascii="Times New Roman" w:eastAsia="Times New Roman" w:hAnsi="Times New Roman" w:cs="Times New Roman"/>
          <w:b/>
          <w:bCs/>
          <w:sz w:val="28"/>
          <w:szCs w:val="28"/>
          <w:lang w:val="ky-KG" w:eastAsia="ru-RU"/>
        </w:rPr>
        <w:br/>
      </w:r>
      <w:r w:rsidRPr="004E6FC2">
        <w:rPr>
          <w:rFonts w:ascii="Times New Roman" w:eastAsia="Times New Roman" w:hAnsi="Times New Roman" w:cs="Times New Roman"/>
          <w:b/>
          <w:bCs/>
          <w:sz w:val="28"/>
          <w:szCs w:val="28"/>
          <w:lang w:val="ky-KG" w:eastAsia="ru-RU"/>
        </w:rPr>
        <w:t xml:space="preserve">28-февралындагы № 129 </w:t>
      </w:r>
      <w:r w:rsidRPr="006D6200">
        <w:rPr>
          <w:rFonts w:ascii="Times New Roman" w:eastAsia="Times New Roman" w:hAnsi="Times New Roman" w:cs="Times New Roman"/>
          <w:b/>
          <w:sz w:val="28"/>
          <w:szCs w:val="28"/>
        </w:rPr>
        <w:t>«</w:t>
      </w:r>
      <w:r w:rsidRPr="004E6FC2">
        <w:rPr>
          <w:rFonts w:ascii="Times New Roman" w:eastAsia="Times New Roman" w:hAnsi="Times New Roman" w:cs="Times New Roman"/>
          <w:b/>
          <w:bCs/>
          <w:sz w:val="28"/>
          <w:szCs w:val="28"/>
          <w:lang w:val="ky-KG" w:eastAsia="ru-RU"/>
        </w:rPr>
        <w:t xml:space="preserve">Башкаруучу компанияларды тандоо укугун пайдаланбаган камсыздандырылган адамдардын пайдасына </w:t>
      </w:r>
      <w:r>
        <w:rPr>
          <w:rFonts w:ascii="Times New Roman" w:eastAsia="Times New Roman" w:hAnsi="Times New Roman" w:cs="Times New Roman"/>
          <w:b/>
          <w:bCs/>
          <w:sz w:val="28"/>
          <w:szCs w:val="28"/>
          <w:lang w:val="ky-KG" w:eastAsia="ru-RU"/>
        </w:rPr>
        <w:t xml:space="preserve"> </w:t>
      </w:r>
      <w:r w:rsidRPr="004E6FC2">
        <w:rPr>
          <w:rFonts w:ascii="Times New Roman" w:eastAsia="Times New Roman" w:hAnsi="Times New Roman" w:cs="Times New Roman"/>
          <w:b/>
          <w:bCs/>
          <w:sz w:val="28"/>
          <w:szCs w:val="28"/>
          <w:lang w:val="ky-KG" w:eastAsia="ru-RU"/>
        </w:rPr>
        <w:t xml:space="preserve">түзүлгөн пенсиялык топтоо каражаттарын </w:t>
      </w:r>
    </w:p>
    <w:p w:rsidR="004E6FC2" w:rsidRPr="000A1DC6" w:rsidRDefault="004E6FC2" w:rsidP="004E6FC2">
      <w:pPr>
        <w:spacing w:after="0" w:line="240" w:lineRule="auto"/>
        <w:jc w:val="center"/>
        <w:rPr>
          <w:rFonts w:ascii="Times New Roman" w:eastAsia="Times New Roman" w:hAnsi="Times New Roman" w:cs="Times New Roman"/>
          <w:sz w:val="28"/>
          <w:szCs w:val="28"/>
          <w:lang w:val="ky-KG"/>
        </w:rPr>
      </w:pPr>
      <w:r w:rsidRPr="004E6FC2">
        <w:rPr>
          <w:rFonts w:ascii="Times New Roman" w:eastAsia="Times New Roman" w:hAnsi="Times New Roman" w:cs="Times New Roman"/>
          <w:b/>
          <w:bCs/>
          <w:sz w:val="28"/>
          <w:szCs w:val="28"/>
          <w:lang w:val="ky-KG" w:eastAsia="ru-RU"/>
        </w:rPr>
        <w:t>Кыргыз Республикасынын Социалдык фонду тарабынан башкаруунун эрежелерин бекитүү тууралуу</w:t>
      </w:r>
      <w:r w:rsidRPr="000A1DC6">
        <w:rPr>
          <w:rFonts w:ascii="Times New Roman" w:eastAsia="Times New Roman" w:hAnsi="Times New Roman" w:cs="Times New Roman"/>
          <w:b/>
          <w:sz w:val="28"/>
          <w:szCs w:val="28"/>
          <w:lang w:val="ky-KG"/>
        </w:rPr>
        <w:t>»</w:t>
      </w:r>
      <w:r w:rsidRPr="004E6FC2">
        <w:rPr>
          <w:rFonts w:ascii="Times New Roman" w:eastAsia="Times New Roman" w:hAnsi="Times New Roman" w:cs="Times New Roman"/>
          <w:b/>
          <w:bCs/>
          <w:sz w:val="28"/>
          <w:szCs w:val="28"/>
          <w:lang w:val="ky-KG" w:eastAsia="ru-RU"/>
        </w:rPr>
        <w:t xml:space="preserve"> токтомуна өзгөртүү киргизүү жөнүндө</w:t>
      </w:r>
    </w:p>
    <w:p w:rsidR="00A80C57" w:rsidRPr="000A1DC6" w:rsidRDefault="00A80C57" w:rsidP="00683EEF">
      <w:pPr>
        <w:spacing w:after="0" w:line="240" w:lineRule="auto"/>
        <w:rPr>
          <w:rFonts w:ascii="Times New Roman" w:hAnsi="Times New Roman" w:cs="Times New Roman"/>
          <w:b/>
          <w:bCs/>
          <w:sz w:val="28"/>
          <w:szCs w:val="28"/>
          <w:lang w:val="ky-KG"/>
        </w:rPr>
      </w:pPr>
    </w:p>
    <w:p w:rsidR="001409F4" w:rsidRPr="000A1DC6" w:rsidRDefault="001409F4" w:rsidP="00683EEF">
      <w:pPr>
        <w:spacing w:after="0" w:line="240" w:lineRule="auto"/>
        <w:rPr>
          <w:rFonts w:ascii="Times New Roman" w:hAnsi="Times New Roman" w:cs="Times New Roman"/>
          <w:b/>
          <w:bCs/>
          <w:sz w:val="28"/>
          <w:szCs w:val="28"/>
          <w:lang w:val="ky-KG"/>
        </w:rPr>
      </w:pPr>
    </w:p>
    <w:p w:rsidR="00683EEF" w:rsidRPr="006567CF" w:rsidRDefault="00683EEF" w:rsidP="00683EEF">
      <w:pPr>
        <w:tabs>
          <w:tab w:val="left" w:pos="709"/>
        </w:tabs>
        <w:spacing w:after="0" w:line="240" w:lineRule="auto"/>
        <w:ind w:firstLine="709"/>
        <w:jc w:val="both"/>
        <w:rPr>
          <w:rFonts w:ascii="Times New Roman" w:hAnsi="Times New Roman" w:cs="Times New Roman"/>
          <w:sz w:val="28"/>
          <w:szCs w:val="28"/>
          <w:lang w:val="ky-KG"/>
        </w:rPr>
      </w:pPr>
      <w:r w:rsidRPr="006567CF">
        <w:rPr>
          <w:rFonts w:ascii="Times New Roman" w:hAnsi="Times New Roman" w:cs="Times New Roman"/>
          <w:sz w:val="28"/>
          <w:szCs w:val="28"/>
          <w:lang w:val="ky-KG"/>
        </w:rPr>
        <w:t>Пенсиялык топтоо каражаттарынын өсүшүн жана сактыгын камсыз кылуу үчүн</w:t>
      </w:r>
      <w:r w:rsidR="00501D73" w:rsidRPr="006567CF">
        <w:rPr>
          <w:rFonts w:ascii="Times New Roman" w:hAnsi="Times New Roman" w:cs="Times New Roman"/>
          <w:sz w:val="28"/>
          <w:szCs w:val="28"/>
          <w:lang w:val="ky-KG"/>
        </w:rPr>
        <w:t xml:space="preserve"> финансылык инструменттердин тизмегин кеңейтүү</w:t>
      </w:r>
      <w:r w:rsidRPr="006567CF">
        <w:rPr>
          <w:rFonts w:ascii="Times New Roman" w:hAnsi="Times New Roman" w:cs="Times New Roman"/>
          <w:sz w:val="28"/>
          <w:szCs w:val="28"/>
          <w:lang w:val="ky-KG"/>
        </w:rPr>
        <w:t xml:space="preserve"> максатында, </w:t>
      </w:r>
      <w:r w:rsidR="00501D73" w:rsidRPr="006567CF">
        <w:rPr>
          <w:rFonts w:ascii="Times New Roman" w:hAnsi="Times New Roman" w:cs="Times New Roman"/>
          <w:sz w:val="28"/>
          <w:szCs w:val="28"/>
          <w:lang w:val="ky-KG"/>
        </w:rPr>
        <w:t>«</w:t>
      </w:r>
      <w:r w:rsidRPr="006567CF">
        <w:rPr>
          <w:rFonts w:ascii="Times New Roman" w:hAnsi="Times New Roman" w:cs="Times New Roman"/>
          <w:sz w:val="28"/>
          <w:szCs w:val="28"/>
          <w:lang w:val="ky-KG"/>
        </w:rPr>
        <w:t>Кыргыз Республикасынын Өкмөтү жөнүндө</w:t>
      </w:r>
      <w:r w:rsidR="00501D73" w:rsidRPr="006567CF">
        <w:rPr>
          <w:rFonts w:ascii="Times New Roman" w:hAnsi="Times New Roman" w:cs="Times New Roman"/>
          <w:sz w:val="28"/>
          <w:szCs w:val="28"/>
          <w:lang w:val="ky-KG"/>
        </w:rPr>
        <w:t>»</w:t>
      </w:r>
      <w:r w:rsidRPr="006567CF">
        <w:rPr>
          <w:rFonts w:ascii="Times New Roman" w:hAnsi="Times New Roman" w:cs="Times New Roman"/>
          <w:sz w:val="28"/>
          <w:szCs w:val="28"/>
          <w:lang w:val="ky-KG"/>
        </w:rPr>
        <w:t xml:space="preserve"> Кыргыз Республикасынын конституциялык Мыйзамынын </w:t>
      </w:r>
      <w:r w:rsidRPr="006567CF">
        <w:rPr>
          <w:rFonts w:ascii="Times New Roman" w:hAnsi="Times New Roman" w:cs="Times New Roman"/>
          <w:sz w:val="28"/>
          <w:szCs w:val="28"/>
          <w:lang w:val="ky-KG"/>
        </w:rPr>
        <w:fldChar w:fldCharType="begin"/>
      </w:r>
      <w:r w:rsidRPr="006567CF">
        <w:rPr>
          <w:rFonts w:ascii="Times New Roman" w:hAnsi="Times New Roman" w:cs="Times New Roman"/>
          <w:sz w:val="28"/>
          <w:szCs w:val="28"/>
          <w:lang w:val="ky-KG"/>
        </w:rPr>
        <w:instrText xml:space="preserve"> HYPERLINK "toktom://db/113385" \l "st_10" </w:instrText>
      </w:r>
      <w:r w:rsidRPr="006567CF">
        <w:rPr>
          <w:rFonts w:ascii="Times New Roman" w:hAnsi="Times New Roman" w:cs="Times New Roman"/>
          <w:sz w:val="28"/>
          <w:szCs w:val="28"/>
          <w:lang w:val="ky-KG"/>
        </w:rPr>
        <w:fldChar w:fldCharType="separate"/>
      </w:r>
      <w:r w:rsidRPr="006567CF">
        <w:rPr>
          <w:rStyle w:val="a3"/>
          <w:rFonts w:ascii="Times New Roman" w:hAnsi="Times New Roman" w:cs="Times New Roman"/>
          <w:color w:val="auto"/>
          <w:sz w:val="28"/>
          <w:szCs w:val="28"/>
          <w:u w:val="none"/>
          <w:lang w:val="ky-KG"/>
        </w:rPr>
        <w:t>10</w:t>
      </w:r>
      <w:r w:rsidRPr="006567CF">
        <w:rPr>
          <w:rFonts w:ascii="Times New Roman" w:hAnsi="Times New Roman" w:cs="Times New Roman"/>
          <w:sz w:val="28"/>
          <w:szCs w:val="28"/>
          <w:lang w:val="ky-KG"/>
        </w:rPr>
        <w:fldChar w:fldCharType="end"/>
      </w:r>
      <w:r w:rsidRPr="006567CF">
        <w:rPr>
          <w:rFonts w:ascii="Times New Roman" w:hAnsi="Times New Roman" w:cs="Times New Roman"/>
          <w:sz w:val="28"/>
          <w:szCs w:val="28"/>
          <w:lang w:val="ky-KG"/>
        </w:rPr>
        <w:t xml:space="preserve"> жана </w:t>
      </w:r>
      <w:r w:rsidR="00543E41" w:rsidRPr="006567CF">
        <w:rPr>
          <w:rFonts w:ascii="Times New Roman" w:hAnsi="Times New Roman" w:cs="Times New Roman"/>
          <w:sz w:val="28"/>
          <w:szCs w:val="28"/>
          <w:lang w:val="ky-KG"/>
        </w:rPr>
        <w:br/>
      </w:r>
      <w:hyperlink r:id="rId8" w:anchor="st_17" w:history="1">
        <w:r w:rsidRPr="006567CF">
          <w:rPr>
            <w:rStyle w:val="a3"/>
            <w:rFonts w:ascii="Times New Roman" w:hAnsi="Times New Roman" w:cs="Times New Roman"/>
            <w:color w:val="auto"/>
            <w:sz w:val="28"/>
            <w:szCs w:val="28"/>
            <w:u w:val="none"/>
            <w:lang w:val="ky-KG"/>
          </w:rPr>
          <w:t>17</w:t>
        </w:r>
      </w:hyperlink>
      <w:r w:rsidRPr="006567CF">
        <w:rPr>
          <w:rFonts w:ascii="Times New Roman" w:hAnsi="Times New Roman" w:cs="Times New Roman"/>
          <w:sz w:val="28"/>
          <w:szCs w:val="28"/>
          <w:lang w:val="ky-KG"/>
        </w:rPr>
        <w:t>-беренелерине ылайык Кыргыз Республикасынын Өкмөтү токтом кылат:</w:t>
      </w:r>
    </w:p>
    <w:p w:rsidR="00501D73" w:rsidRPr="006567CF" w:rsidRDefault="001023C4" w:rsidP="001023C4">
      <w:pPr>
        <w:pStyle w:val="a4"/>
        <w:tabs>
          <w:tab w:val="left" w:pos="709"/>
        </w:tabs>
        <w:spacing w:after="0" w:line="240" w:lineRule="auto"/>
        <w:ind w:left="0"/>
        <w:jc w:val="both"/>
        <w:rPr>
          <w:rFonts w:ascii="Times New Roman" w:eastAsia="Times New Roman" w:hAnsi="Times New Roman" w:cs="Times New Roman"/>
          <w:sz w:val="28"/>
          <w:szCs w:val="28"/>
          <w:lang w:val="ky-KG"/>
        </w:rPr>
      </w:pPr>
      <w:r w:rsidRPr="006567CF">
        <w:rPr>
          <w:rFonts w:ascii="Times New Roman" w:eastAsia="Times New Roman" w:hAnsi="Times New Roman" w:cs="Times New Roman"/>
          <w:sz w:val="28"/>
          <w:szCs w:val="28"/>
          <w:lang w:val="ky-KG"/>
        </w:rPr>
        <w:tab/>
      </w:r>
      <w:r w:rsidR="00501D73" w:rsidRPr="006567CF">
        <w:rPr>
          <w:rFonts w:ascii="Times New Roman" w:eastAsia="Times New Roman" w:hAnsi="Times New Roman" w:cs="Times New Roman"/>
          <w:sz w:val="28"/>
          <w:szCs w:val="28"/>
          <w:lang w:val="ky-KG"/>
        </w:rPr>
        <w:t xml:space="preserve">1. </w:t>
      </w:r>
      <w:r w:rsidR="00501D73" w:rsidRPr="006567CF">
        <w:rPr>
          <w:rFonts w:ascii="Times New Roman" w:hAnsi="Times New Roman" w:cs="Times New Roman"/>
          <w:sz w:val="28"/>
          <w:szCs w:val="28"/>
          <w:lang w:val="ky-KG"/>
        </w:rPr>
        <w:t xml:space="preserve">Кыргыз Республикасынын Өкмөтүнүн 2017-жылдын </w:t>
      </w:r>
      <w:r w:rsidR="00543E41" w:rsidRPr="006567CF">
        <w:rPr>
          <w:rFonts w:ascii="Times New Roman" w:hAnsi="Times New Roman" w:cs="Times New Roman"/>
          <w:sz w:val="28"/>
          <w:szCs w:val="28"/>
          <w:lang w:val="ky-KG"/>
        </w:rPr>
        <w:br/>
      </w:r>
      <w:r w:rsidR="00501D73" w:rsidRPr="006567CF">
        <w:rPr>
          <w:rFonts w:ascii="Times New Roman" w:hAnsi="Times New Roman" w:cs="Times New Roman"/>
          <w:sz w:val="28"/>
          <w:szCs w:val="28"/>
          <w:lang w:val="ky-KG"/>
        </w:rPr>
        <w:t xml:space="preserve">28-февралындагы № 129 </w:t>
      </w:r>
      <w:r w:rsidR="00501D73" w:rsidRPr="006567CF">
        <w:rPr>
          <w:rFonts w:ascii="Times New Roman" w:eastAsia="Times New Roman" w:hAnsi="Times New Roman" w:cs="Times New Roman"/>
          <w:sz w:val="28"/>
          <w:szCs w:val="28"/>
          <w:lang w:val="ky-KG"/>
        </w:rPr>
        <w:t>«</w:t>
      </w:r>
      <w:r w:rsidR="00501D73" w:rsidRPr="006567CF">
        <w:rPr>
          <w:rFonts w:ascii="Times New Roman" w:hAnsi="Times New Roman" w:cs="Times New Roman"/>
          <w:sz w:val="28"/>
          <w:szCs w:val="28"/>
          <w:lang w:val="ky-KG"/>
        </w:rPr>
        <w:t>Башкаруучу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w:t>
      </w:r>
      <w:r w:rsidR="00275BB1">
        <w:rPr>
          <w:rFonts w:ascii="Times New Roman" w:hAnsi="Times New Roman" w:cs="Times New Roman"/>
          <w:sz w:val="28"/>
          <w:szCs w:val="28"/>
          <w:lang w:val="ky-KG"/>
        </w:rPr>
        <w:t>ык фонду тарабынан башкаруунун Э</w:t>
      </w:r>
      <w:r w:rsidR="00501D73" w:rsidRPr="006567CF">
        <w:rPr>
          <w:rFonts w:ascii="Times New Roman" w:hAnsi="Times New Roman" w:cs="Times New Roman"/>
          <w:sz w:val="28"/>
          <w:szCs w:val="28"/>
          <w:lang w:val="ky-KG"/>
        </w:rPr>
        <w:t>режелерин бекитүү тууралуу</w:t>
      </w:r>
      <w:r w:rsidR="00501D73" w:rsidRPr="006567CF">
        <w:rPr>
          <w:rFonts w:ascii="Times New Roman" w:eastAsia="Times New Roman" w:hAnsi="Times New Roman" w:cs="Times New Roman"/>
          <w:sz w:val="28"/>
          <w:szCs w:val="28"/>
          <w:lang w:val="ky-KG"/>
        </w:rPr>
        <w:t>»</w:t>
      </w:r>
      <w:r w:rsidR="00501D73" w:rsidRPr="006567CF">
        <w:rPr>
          <w:rFonts w:ascii="Times New Roman" w:hAnsi="Times New Roman" w:cs="Times New Roman"/>
          <w:sz w:val="28"/>
          <w:szCs w:val="28"/>
          <w:lang w:val="ky-KG"/>
        </w:rPr>
        <w:t xml:space="preserve"> </w:t>
      </w:r>
      <w:hyperlink r:id="rId9" w:history="1">
        <w:r w:rsidR="00501D73" w:rsidRPr="006567CF">
          <w:rPr>
            <w:rStyle w:val="a3"/>
            <w:rFonts w:ascii="Times New Roman" w:hAnsi="Times New Roman" w:cs="Times New Roman"/>
            <w:color w:val="auto"/>
            <w:sz w:val="28"/>
            <w:szCs w:val="28"/>
            <w:u w:val="none"/>
            <w:lang w:val="ky-KG"/>
          </w:rPr>
          <w:t>токтомуна</w:t>
        </w:r>
      </w:hyperlink>
      <w:r w:rsidR="00501D73" w:rsidRPr="006567CF">
        <w:rPr>
          <w:rFonts w:ascii="Times New Roman" w:hAnsi="Times New Roman" w:cs="Times New Roman"/>
          <w:sz w:val="28"/>
          <w:szCs w:val="28"/>
          <w:lang w:val="ky-KG"/>
        </w:rPr>
        <w:t xml:space="preserve"> төмөнкүдөй өзгөртүүлөр киргизилсин:</w:t>
      </w:r>
    </w:p>
    <w:p w:rsidR="00501D73" w:rsidRPr="006567CF" w:rsidRDefault="0061478E" w:rsidP="00883156">
      <w:pPr>
        <w:pStyle w:val="a4"/>
        <w:tabs>
          <w:tab w:val="left" w:pos="851"/>
        </w:tabs>
        <w:spacing w:after="0" w:line="240" w:lineRule="auto"/>
        <w:ind w:left="0" w:firstLine="567"/>
        <w:jc w:val="both"/>
        <w:rPr>
          <w:rFonts w:ascii="Times New Roman" w:eastAsia="Times New Roman" w:hAnsi="Times New Roman" w:cs="Times New Roman"/>
          <w:sz w:val="28"/>
          <w:szCs w:val="28"/>
          <w:lang w:val="ky-KG"/>
        </w:rPr>
      </w:pPr>
      <w:r w:rsidRPr="006567CF">
        <w:rPr>
          <w:rFonts w:ascii="Times New Roman" w:eastAsia="Times New Roman" w:hAnsi="Times New Roman" w:cs="Times New Roman"/>
          <w:sz w:val="28"/>
          <w:szCs w:val="28"/>
          <w:lang w:val="ky-KG"/>
        </w:rPr>
        <w:t xml:space="preserve">Жогоруда токтом менен бекитилген </w:t>
      </w:r>
      <w:r w:rsidR="008E0DC6">
        <w:rPr>
          <w:rFonts w:ascii="Times New Roman" w:hAnsi="Times New Roman" w:cs="Times New Roman"/>
          <w:sz w:val="28"/>
          <w:szCs w:val="28"/>
          <w:lang w:val="ky-KG"/>
        </w:rPr>
        <w:t>б</w:t>
      </w:r>
      <w:r w:rsidRPr="006567CF">
        <w:rPr>
          <w:rFonts w:ascii="Times New Roman" w:hAnsi="Times New Roman" w:cs="Times New Roman"/>
          <w:sz w:val="28"/>
          <w:szCs w:val="28"/>
          <w:lang w:val="ky-KG"/>
        </w:rPr>
        <w:t>ашкаруучу компанияларды тандоо укугун пайдаланбаган камсыздандырылган адамдардын пайдасына түзүлгөн пенсиялык топтоо каражаттарын Кыргыз Республикасынын Социалдык фонду тарабынан башкаруунун эрежелеринин:</w:t>
      </w:r>
    </w:p>
    <w:p w:rsidR="0061478E" w:rsidRPr="006567CF" w:rsidRDefault="0061478E" w:rsidP="0061478E">
      <w:pPr>
        <w:pStyle w:val="a4"/>
        <w:numPr>
          <w:ilvl w:val="0"/>
          <w:numId w:val="10"/>
        </w:numPr>
        <w:tabs>
          <w:tab w:val="left" w:pos="851"/>
        </w:tabs>
        <w:spacing w:after="0" w:line="240" w:lineRule="auto"/>
        <w:jc w:val="both"/>
        <w:rPr>
          <w:rFonts w:ascii="Times New Roman" w:eastAsia="Times New Roman" w:hAnsi="Times New Roman" w:cs="Times New Roman"/>
          <w:sz w:val="28"/>
          <w:szCs w:val="28"/>
          <w:lang w:val="ky-KG"/>
        </w:rPr>
      </w:pPr>
      <w:r w:rsidRPr="006567CF">
        <w:rPr>
          <w:rFonts w:ascii="Times New Roman" w:hAnsi="Times New Roman" w:cs="Times New Roman"/>
          <w:sz w:val="28"/>
          <w:szCs w:val="28"/>
          <w:lang w:val="ky-KG"/>
        </w:rPr>
        <w:t>4-пункт төмөнкүдөй мазмундагы 3-1-пунктча менен толукталсын:</w:t>
      </w:r>
    </w:p>
    <w:p w:rsidR="0074020B" w:rsidRPr="006567CF" w:rsidRDefault="0061478E" w:rsidP="0061478E">
      <w:pPr>
        <w:pStyle w:val="tkTekst"/>
        <w:tabs>
          <w:tab w:val="left" w:pos="851"/>
        </w:tabs>
        <w:spacing w:after="0" w:line="240" w:lineRule="auto"/>
        <w:rPr>
          <w:rFonts w:ascii="Times New Roman" w:hAnsi="Times New Roman" w:cs="Times New Roman"/>
          <w:bCs/>
          <w:sz w:val="28"/>
          <w:szCs w:val="28"/>
          <w:shd w:val="clear" w:color="auto" w:fill="FFFFFF"/>
          <w:lang w:val="ky-KG"/>
        </w:rPr>
      </w:pPr>
      <w:r w:rsidRPr="006567CF">
        <w:rPr>
          <w:rFonts w:ascii="Times New Roman" w:hAnsi="Times New Roman" w:cs="Times New Roman"/>
          <w:sz w:val="28"/>
          <w:szCs w:val="28"/>
          <w:lang w:val="ky-KG"/>
        </w:rPr>
        <w:t xml:space="preserve"> </w:t>
      </w:r>
      <w:r w:rsidR="003E6ADD" w:rsidRPr="006567CF">
        <w:rPr>
          <w:rFonts w:ascii="Times New Roman" w:hAnsi="Times New Roman" w:cs="Times New Roman"/>
          <w:sz w:val="28"/>
          <w:szCs w:val="28"/>
          <w:lang w:val="ky-KG"/>
        </w:rPr>
        <w:t>«</w:t>
      </w:r>
      <w:r w:rsidR="00615FD9" w:rsidRPr="006567CF">
        <w:rPr>
          <w:rFonts w:ascii="Times New Roman" w:hAnsi="Times New Roman" w:cs="Times New Roman"/>
          <w:sz w:val="28"/>
          <w:szCs w:val="28"/>
          <w:lang w:val="ky-KG"/>
        </w:rPr>
        <w:t>3</w:t>
      </w:r>
      <w:r w:rsidR="009A7AD8" w:rsidRPr="006567CF">
        <w:rPr>
          <w:rFonts w:ascii="Times New Roman" w:hAnsi="Times New Roman" w:cs="Times New Roman"/>
          <w:sz w:val="28"/>
          <w:szCs w:val="28"/>
          <w:lang w:val="ky-KG"/>
        </w:rPr>
        <w:t>-1</w:t>
      </w:r>
      <w:r w:rsidR="00A02398" w:rsidRPr="006567CF">
        <w:rPr>
          <w:rFonts w:ascii="Times New Roman" w:hAnsi="Times New Roman" w:cs="Times New Roman"/>
          <w:sz w:val="28"/>
          <w:szCs w:val="28"/>
          <w:lang w:val="ky-KG"/>
        </w:rPr>
        <w:t>)</w:t>
      </w:r>
      <w:r w:rsidR="00AC46E1" w:rsidRPr="006567CF">
        <w:rPr>
          <w:rFonts w:ascii="Times New Roman" w:hAnsi="Times New Roman" w:cs="Times New Roman"/>
          <w:bCs/>
          <w:sz w:val="22"/>
          <w:szCs w:val="22"/>
          <w:shd w:val="clear" w:color="auto" w:fill="FFFFFF"/>
          <w:lang w:val="ky-KG"/>
        </w:rPr>
        <w:t> </w:t>
      </w:r>
      <w:r w:rsidRPr="006567CF">
        <w:rPr>
          <w:rFonts w:ascii="Times New Roman" w:hAnsi="Times New Roman" w:cs="Times New Roman"/>
          <w:sz w:val="28"/>
          <w:szCs w:val="28"/>
          <w:lang w:val="ky-KG" w:eastAsia="ru-RU"/>
        </w:rPr>
        <w:t>Экономикалык кыз</w:t>
      </w:r>
      <w:r w:rsidR="00EA4642">
        <w:rPr>
          <w:rFonts w:ascii="Times New Roman" w:hAnsi="Times New Roman" w:cs="Times New Roman"/>
          <w:sz w:val="28"/>
          <w:szCs w:val="28"/>
          <w:lang w:val="ky-KG" w:eastAsia="ru-RU"/>
        </w:rPr>
        <w:t>ма</w:t>
      </w:r>
      <w:r w:rsidR="00DC3AA0">
        <w:rPr>
          <w:rFonts w:ascii="Times New Roman" w:hAnsi="Times New Roman" w:cs="Times New Roman"/>
          <w:sz w:val="28"/>
          <w:szCs w:val="28"/>
          <w:lang w:val="ky-KG" w:eastAsia="ru-RU"/>
        </w:rPr>
        <w:t>тташтык жана өнүгүү уюмунун (ЭКӨ</w:t>
      </w:r>
      <w:r w:rsidR="00EA4642">
        <w:rPr>
          <w:rFonts w:ascii="Times New Roman" w:hAnsi="Times New Roman" w:cs="Times New Roman"/>
          <w:sz w:val="28"/>
          <w:szCs w:val="28"/>
          <w:lang w:val="ky-KG" w:eastAsia="ru-RU"/>
        </w:rPr>
        <w:t>У</w:t>
      </w:r>
      <w:r w:rsidRPr="006567CF">
        <w:rPr>
          <w:rFonts w:ascii="Times New Roman" w:hAnsi="Times New Roman" w:cs="Times New Roman"/>
          <w:sz w:val="28"/>
          <w:szCs w:val="28"/>
          <w:lang w:val="ky-KG" w:eastAsia="ru-RU"/>
        </w:rPr>
        <w:t>) жана Евразия экономикалык бирлигинин (ЕАЭБ) өлкөлөрүнүн чет өлкөлүк валютадагы кредиттик мекемелериндеги мөөнөттүү депозиттерге, пенсиялык топтоолордун наркынын 5 пайызынан ашпаган өлчөмдө.</w:t>
      </w:r>
      <w:r w:rsidRPr="006567CF">
        <w:rPr>
          <w:rFonts w:ascii="Times New Roman" w:hAnsi="Times New Roman" w:cs="Times New Roman"/>
          <w:bCs/>
          <w:sz w:val="28"/>
          <w:szCs w:val="28"/>
          <w:shd w:val="clear" w:color="auto" w:fill="FFFFFF"/>
          <w:lang w:val="ky-KG"/>
        </w:rPr>
        <w:t xml:space="preserve"> </w:t>
      </w:r>
      <w:r w:rsidRPr="006567CF">
        <w:rPr>
          <w:rFonts w:ascii="Times New Roman" w:hAnsi="Times New Roman" w:cs="Times New Roman"/>
          <w:sz w:val="28"/>
          <w:szCs w:val="28"/>
          <w:lang w:val="ky-KG"/>
        </w:rPr>
        <w:t>Ошону менен бирге пенсиялык топтоо каражаттары пенсиялык топтоолордун 15 пайызынан ашпаган өлчөмдө бир кредиттик уюмдун чет өлкөлүк валютадагы депозиттерине жана бир чет өлкө валютасында ушул пунктчада каралган пенсиялык топтоо наркынын 50 пайызынан ашпаган өлчөмдө жайгаштырылышы мүмкүн</w:t>
      </w:r>
      <w:r w:rsidR="007D51E9" w:rsidRPr="006567CF">
        <w:rPr>
          <w:rFonts w:ascii="Times New Roman" w:hAnsi="Times New Roman" w:cs="Times New Roman"/>
          <w:sz w:val="28"/>
          <w:szCs w:val="28"/>
          <w:lang w:val="ky-KG"/>
        </w:rPr>
        <w:t>;».</w:t>
      </w:r>
    </w:p>
    <w:p w:rsidR="009F34BA" w:rsidRDefault="009F34BA" w:rsidP="000818AA">
      <w:pPr>
        <w:pStyle w:val="tkTekst"/>
        <w:spacing w:after="0" w:line="240" w:lineRule="auto"/>
        <w:rPr>
          <w:rFonts w:ascii="Times New Roman" w:hAnsi="Times New Roman" w:cs="Times New Roman"/>
          <w:sz w:val="28"/>
          <w:szCs w:val="28"/>
          <w:lang w:val="ky-KG"/>
        </w:rPr>
      </w:pPr>
    </w:p>
    <w:p w:rsidR="0061478E" w:rsidRPr="006567CF" w:rsidRDefault="00995667" w:rsidP="00494E13">
      <w:pPr>
        <w:pStyle w:val="tkTekst"/>
        <w:spacing w:after="0" w:line="240" w:lineRule="auto"/>
        <w:rPr>
          <w:rFonts w:ascii="Times New Roman" w:hAnsi="Times New Roman" w:cs="Times New Roman"/>
          <w:sz w:val="28"/>
          <w:szCs w:val="28"/>
          <w:lang w:val="ky-KG"/>
        </w:rPr>
      </w:pPr>
      <w:r w:rsidRPr="006567CF">
        <w:rPr>
          <w:rFonts w:ascii="Times New Roman" w:hAnsi="Times New Roman" w:cs="Times New Roman"/>
          <w:sz w:val="28"/>
          <w:szCs w:val="28"/>
          <w:lang w:val="ky-KG"/>
        </w:rPr>
        <w:lastRenderedPageBreak/>
        <w:t>2.</w:t>
      </w:r>
      <w:r w:rsidRPr="006567CF">
        <w:rPr>
          <w:lang w:val="ky-KG"/>
        </w:rPr>
        <w:t xml:space="preserve"> </w:t>
      </w:r>
      <w:r w:rsidR="0061478E" w:rsidRPr="006567CF">
        <w:rPr>
          <w:rFonts w:ascii="Times New Roman" w:hAnsi="Times New Roman" w:cs="Times New Roman"/>
          <w:bCs/>
          <w:sz w:val="28"/>
          <w:szCs w:val="28"/>
          <w:lang w:val="ky-KG"/>
        </w:rPr>
        <w:t>Кыргыз Республикасынын Социалдык фонду</w:t>
      </w:r>
      <w:bookmarkStart w:id="0" w:name="_GoBack"/>
      <w:bookmarkEnd w:id="0"/>
      <w:r w:rsidRPr="006567CF">
        <w:rPr>
          <w:rFonts w:ascii="Times New Roman" w:hAnsi="Times New Roman" w:cs="Times New Roman"/>
          <w:sz w:val="28"/>
          <w:szCs w:val="28"/>
          <w:lang w:val="ky-KG"/>
        </w:rPr>
        <w:t xml:space="preserve"> </w:t>
      </w:r>
      <w:r w:rsidR="0061478E" w:rsidRPr="00A1246E">
        <w:rPr>
          <w:rFonts w:ascii="Times New Roman" w:hAnsi="Times New Roman" w:cs="Times New Roman"/>
          <w:sz w:val="28"/>
          <w:szCs w:val="28"/>
          <w:lang w:val="ky-KG"/>
        </w:rPr>
        <w:t>ч</w:t>
      </w:r>
      <w:r w:rsidR="0061478E" w:rsidRPr="00A1246E">
        <w:rPr>
          <w:rFonts w:ascii="Times New Roman" w:hAnsi="Times New Roman" w:cs="Times New Roman"/>
          <w:sz w:val="28"/>
          <w:szCs w:val="28"/>
          <w:shd w:val="clear" w:color="auto" w:fill="F8F9FA"/>
          <w:lang w:val="ky-KG"/>
        </w:rPr>
        <w:t>ет өлкөлүк валюталарды сатып алуу жана сатуу боюнча операцияларды жүргүзүү үчүн чет өлкөлүк валюталарда алыш-бериш эсептерин ачууну уюштурсун.</w:t>
      </w:r>
    </w:p>
    <w:p w:rsidR="0061478E" w:rsidRPr="006567CF" w:rsidRDefault="00995667" w:rsidP="0061478E">
      <w:pPr>
        <w:pStyle w:val="tkTekst"/>
        <w:spacing w:after="0" w:line="240" w:lineRule="auto"/>
        <w:rPr>
          <w:rFonts w:ascii="Times New Roman" w:hAnsi="Times New Roman" w:cs="Times New Roman"/>
          <w:sz w:val="28"/>
          <w:szCs w:val="28"/>
          <w:lang w:val="ky-KG"/>
        </w:rPr>
      </w:pPr>
      <w:r w:rsidRPr="006567CF">
        <w:rPr>
          <w:rFonts w:ascii="Times New Roman" w:hAnsi="Times New Roman" w:cs="Times New Roman"/>
          <w:sz w:val="28"/>
          <w:szCs w:val="28"/>
          <w:lang w:val="ky-KG"/>
        </w:rPr>
        <w:t>3.</w:t>
      </w:r>
      <w:r w:rsidR="000818AA" w:rsidRPr="006567CF">
        <w:rPr>
          <w:rFonts w:ascii="Times New Roman" w:hAnsi="Times New Roman" w:cs="Times New Roman"/>
          <w:sz w:val="28"/>
          <w:szCs w:val="28"/>
          <w:lang w:val="ky-KG"/>
        </w:rPr>
        <w:t xml:space="preserve"> </w:t>
      </w:r>
      <w:r w:rsidR="0061478E" w:rsidRPr="006567CF">
        <w:rPr>
          <w:rFonts w:ascii="Times New Roman" w:hAnsi="Times New Roman" w:cs="Times New Roman"/>
          <w:sz w:val="28"/>
          <w:szCs w:val="28"/>
          <w:lang w:val="ky-KG"/>
        </w:rPr>
        <w:t>Ушул токтом расмий жарыяланган күндөн тартып он беш күн өткөндөн кийин күчүнө кирет.</w:t>
      </w:r>
    </w:p>
    <w:p w:rsidR="00231DCA" w:rsidRDefault="00231DCA" w:rsidP="00B01D81">
      <w:pPr>
        <w:spacing w:after="0" w:line="240" w:lineRule="auto"/>
        <w:ind w:firstLine="708"/>
        <w:jc w:val="both"/>
        <w:rPr>
          <w:rFonts w:ascii="Times New Roman" w:hAnsi="Times New Roman" w:cs="Times New Roman"/>
          <w:b/>
          <w:sz w:val="28"/>
          <w:szCs w:val="28"/>
          <w:lang w:val="ky-KG"/>
        </w:rPr>
      </w:pPr>
    </w:p>
    <w:p w:rsidR="006244C5" w:rsidRPr="0061478E" w:rsidRDefault="006244C5" w:rsidP="00B01D81">
      <w:pPr>
        <w:spacing w:after="0" w:line="240" w:lineRule="auto"/>
        <w:ind w:firstLine="708"/>
        <w:jc w:val="both"/>
        <w:rPr>
          <w:rFonts w:ascii="Times New Roman" w:hAnsi="Times New Roman" w:cs="Times New Roman"/>
          <w:b/>
          <w:sz w:val="28"/>
          <w:szCs w:val="28"/>
          <w:lang w:val="ky-KG"/>
        </w:rPr>
      </w:pPr>
    </w:p>
    <w:p w:rsidR="007F42E5" w:rsidRDefault="007F42E5" w:rsidP="007F42E5">
      <w:pPr>
        <w:pStyle w:val="tkTekst"/>
        <w:tabs>
          <w:tab w:val="left" w:pos="851"/>
        </w:tabs>
        <w:spacing w:after="0" w:line="240" w:lineRule="auto"/>
        <w:ind w:firstLine="0"/>
        <w:rPr>
          <w:rFonts w:ascii="Times New Roman" w:hAnsi="Times New Roman" w:cs="Times New Roman"/>
          <w:b/>
          <w:sz w:val="28"/>
          <w:szCs w:val="28"/>
          <w:lang w:val="ru-RU"/>
        </w:rPr>
      </w:pPr>
      <w:r>
        <w:rPr>
          <w:rFonts w:ascii="Times New Roman" w:hAnsi="Times New Roman" w:cs="Times New Roman"/>
          <w:b/>
          <w:sz w:val="28"/>
          <w:szCs w:val="28"/>
          <w:lang w:val="ky-KG"/>
        </w:rPr>
        <w:t xml:space="preserve">          </w:t>
      </w:r>
      <w:r w:rsidRPr="007E1CFA">
        <w:rPr>
          <w:rFonts w:ascii="Times New Roman" w:hAnsi="Times New Roman" w:cs="Times New Roman"/>
          <w:b/>
          <w:sz w:val="28"/>
          <w:szCs w:val="28"/>
          <w:lang w:val="ky-KG"/>
        </w:rPr>
        <w:t>Кыргыз Республикасынын</w:t>
      </w:r>
    </w:p>
    <w:p w:rsidR="007F42E5" w:rsidRPr="002249D1" w:rsidRDefault="007F42E5" w:rsidP="007F42E5">
      <w:pPr>
        <w:pStyle w:val="tkTekst"/>
        <w:tabs>
          <w:tab w:val="left" w:pos="851"/>
        </w:tabs>
        <w:spacing w:after="0" w:line="240" w:lineRule="auto"/>
        <w:ind w:firstLine="0"/>
        <w:rPr>
          <w:rFonts w:ascii="Times New Roman" w:hAnsi="Times New Roman" w:cs="Times New Roman"/>
          <w:sz w:val="28"/>
          <w:szCs w:val="28"/>
          <w:lang w:val="ru-RU"/>
        </w:rPr>
      </w:pPr>
      <w:r>
        <w:rPr>
          <w:rFonts w:ascii="Times New Roman" w:hAnsi="Times New Roman" w:cs="Times New Roman"/>
          <w:b/>
          <w:sz w:val="28"/>
          <w:szCs w:val="28"/>
          <w:lang w:val="ru-RU"/>
        </w:rPr>
        <w:t xml:space="preserve">          </w:t>
      </w:r>
      <w:r w:rsidRPr="0071589A">
        <w:rPr>
          <w:rFonts w:ascii="Times New Roman" w:hAnsi="Times New Roman" w:cs="Times New Roman"/>
          <w:b/>
          <w:sz w:val="28"/>
          <w:szCs w:val="28"/>
          <w:lang w:val="ru-RU"/>
        </w:rPr>
        <w:t>Премьер-</w:t>
      </w:r>
      <w:proofErr w:type="spellStart"/>
      <w:r w:rsidRPr="0071589A">
        <w:rPr>
          <w:rFonts w:ascii="Times New Roman" w:hAnsi="Times New Roman" w:cs="Times New Roman"/>
          <w:b/>
          <w:sz w:val="28"/>
          <w:szCs w:val="28"/>
          <w:lang w:val="ru-RU"/>
        </w:rPr>
        <w:t>министр</w:t>
      </w:r>
      <w:r>
        <w:rPr>
          <w:rFonts w:ascii="Times New Roman" w:hAnsi="Times New Roman" w:cs="Times New Roman"/>
          <w:b/>
          <w:sz w:val="28"/>
          <w:szCs w:val="28"/>
          <w:lang w:val="ru-RU"/>
        </w:rPr>
        <w:t>инин</w:t>
      </w:r>
      <w:proofErr w:type="spellEnd"/>
      <w:r>
        <w:rPr>
          <w:rFonts w:ascii="Times New Roman" w:hAnsi="Times New Roman" w:cs="Times New Roman"/>
          <w:b/>
          <w:sz w:val="28"/>
          <w:szCs w:val="28"/>
          <w:lang w:val="ru-RU"/>
        </w:rPr>
        <w:t xml:space="preserve"> </w:t>
      </w:r>
      <w:proofErr w:type="spellStart"/>
      <w:r>
        <w:rPr>
          <w:rFonts w:ascii="Times New Roman" w:hAnsi="Times New Roman" w:cs="Times New Roman"/>
          <w:b/>
          <w:sz w:val="28"/>
          <w:szCs w:val="28"/>
          <w:lang w:val="ru-RU"/>
        </w:rPr>
        <w:t>м.а</w:t>
      </w:r>
      <w:proofErr w:type="spellEnd"/>
      <w:r>
        <w:rPr>
          <w:rFonts w:ascii="Times New Roman" w:hAnsi="Times New Roman" w:cs="Times New Roman"/>
          <w:b/>
          <w:sz w:val="28"/>
          <w:szCs w:val="28"/>
          <w:lang w:val="ru-RU"/>
        </w:rPr>
        <w:t>.</w:t>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r>
      <w:r>
        <w:rPr>
          <w:rFonts w:ascii="Times New Roman" w:hAnsi="Times New Roman" w:cs="Times New Roman"/>
          <w:b/>
          <w:sz w:val="28"/>
          <w:szCs w:val="28"/>
          <w:lang w:val="ru-RU"/>
        </w:rPr>
        <w:tab/>
        <w:t xml:space="preserve">            </w:t>
      </w:r>
      <w:proofErr w:type="spellStart"/>
      <w:r>
        <w:rPr>
          <w:rFonts w:ascii="Times New Roman" w:hAnsi="Times New Roman" w:cs="Times New Roman"/>
          <w:b/>
          <w:sz w:val="28"/>
          <w:szCs w:val="28"/>
          <w:lang w:val="ru-RU"/>
        </w:rPr>
        <w:t>А</w:t>
      </w:r>
      <w:r w:rsidRPr="0071589A">
        <w:rPr>
          <w:rFonts w:ascii="Times New Roman" w:hAnsi="Times New Roman" w:cs="Times New Roman"/>
          <w:b/>
          <w:sz w:val="28"/>
          <w:szCs w:val="28"/>
          <w:lang w:val="ru-RU"/>
        </w:rPr>
        <w:t>.</w:t>
      </w:r>
      <w:r>
        <w:rPr>
          <w:rFonts w:ascii="Times New Roman" w:hAnsi="Times New Roman" w:cs="Times New Roman"/>
          <w:b/>
          <w:sz w:val="28"/>
          <w:szCs w:val="28"/>
          <w:lang w:val="ru-RU"/>
        </w:rPr>
        <w:t>Э</w:t>
      </w:r>
      <w:r w:rsidRPr="0071589A">
        <w:rPr>
          <w:rFonts w:ascii="Times New Roman" w:hAnsi="Times New Roman" w:cs="Times New Roman"/>
          <w:b/>
          <w:sz w:val="28"/>
          <w:szCs w:val="28"/>
          <w:lang w:val="ru-RU"/>
        </w:rPr>
        <w:t>.</w:t>
      </w:r>
      <w:r>
        <w:rPr>
          <w:rFonts w:ascii="Times New Roman" w:hAnsi="Times New Roman" w:cs="Times New Roman"/>
          <w:b/>
          <w:sz w:val="28"/>
          <w:szCs w:val="28"/>
          <w:lang w:val="ru-RU"/>
        </w:rPr>
        <w:t>Новиков</w:t>
      </w:r>
      <w:proofErr w:type="spellEnd"/>
    </w:p>
    <w:p w:rsidR="00A80C57" w:rsidRPr="0061478E" w:rsidRDefault="00A80C57" w:rsidP="00B01D81">
      <w:pPr>
        <w:spacing w:after="0" w:line="240" w:lineRule="auto"/>
        <w:ind w:firstLine="708"/>
        <w:jc w:val="both"/>
        <w:rPr>
          <w:rFonts w:ascii="Times New Roman" w:hAnsi="Times New Roman" w:cs="Times New Roman"/>
          <w:b/>
          <w:sz w:val="28"/>
          <w:szCs w:val="28"/>
          <w:lang w:val="ky-KG"/>
        </w:rPr>
      </w:pPr>
    </w:p>
    <w:sectPr w:rsidR="00A80C57" w:rsidRPr="0061478E" w:rsidSect="00B97BAF">
      <w:footerReference w:type="default" r:id="rId10"/>
      <w:pgSz w:w="11906" w:h="16838"/>
      <w:pgMar w:top="1134" w:right="127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F58" w:rsidRDefault="00CA6F58">
      <w:pPr>
        <w:spacing w:after="0" w:line="240" w:lineRule="auto"/>
      </w:pPr>
      <w:r>
        <w:separator/>
      </w:r>
    </w:p>
  </w:endnote>
  <w:endnote w:type="continuationSeparator" w:id="0">
    <w:p w:rsidR="00CA6F58" w:rsidRDefault="00CA6F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18F1" w:rsidRPr="00085B37" w:rsidRDefault="008718F1" w:rsidP="008718F1">
    <w:pPr>
      <w:pStyle w:val="a5"/>
      <w:rPr>
        <w:rFonts w:ascii="Times New Roman" w:hAnsi="Times New Roman" w:cs="Times New Roman"/>
        <w:sz w:val="20"/>
        <w:szCs w:val="20"/>
        <w:lang w:val="ky-KG"/>
      </w:rPr>
    </w:pPr>
    <w:r w:rsidRPr="00085B37">
      <w:rPr>
        <w:rFonts w:ascii="Times New Roman" w:hAnsi="Times New Roman" w:cs="Times New Roman"/>
        <w:sz w:val="20"/>
        <w:szCs w:val="20"/>
        <w:lang w:val="ky-KG"/>
      </w:rPr>
      <w:t>Кыргыз Республикасынын</w:t>
    </w:r>
  </w:p>
  <w:p w:rsidR="008718F1" w:rsidRPr="00085B37" w:rsidRDefault="008718F1" w:rsidP="008718F1">
    <w:pPr>
      <w:pStyle w:val="a5"/>
      <w:rPr>
        <w:rFonts w:ascii="Times New Roman" w:hAnsi="Times New Roman" w:cs="Times New Roman"/>
        <w:sz w:val="20"/>
        <w:szCs w:val="20"/>
        <w:lang w:val="ky-KG"/>
      </w:rPr>
    </w:pPr>
    <w:r w:rsidRPr="00085B37">
      <w:rPr>
        <w:rFonts w:ascii="Times New Roman" w:hAnsi="Times New Roman" w:cs="Times New Roman"/>
        <w:sz w:val="20"/>
        <w:szCs w:val="20"/>
        <w:lang w:val="ky-KG"/>
      </w:rPr>
      <w:t>Социалдык фондунун төрагасы</w:t>
    </w:r>
  </w:p>
  <w:p w:rsidR="008718F1" w:rsidRPr="00085B37" w:rsidRDefault="008718F1" w:rsidP="008718F1">
    <w:pPr>
      <w:pStyle w:val="a5"/>
      <w:tabs>
        <w:tab w:val="clear" w:pos="9689"/>
        <w:tab w:val="right" w:pos="8931"/>
      </w:tabs>
      <w:rPr>
        <w:rFonts w:ascii="Times New Roman" w:hAnsi="Times New Roman" w:cs="Times New Roman"/>
        <w:sz w:val="20"/>
        <w:szCs w:val="20"/>
        <w:lang w:val="ky-KG"/>
      </w:rPr>
    </w:pPr>
    <w:r w:rsidRPr="00085B37">
      <w:rPr>
        <w:rFonts w:ascii="Times New Roman" w:hAnsi="Times New Roman" w:cs="Times New Roman"/>
        <w:sz w:val="20"/>
        <w:szCs w:val="20"/>
        <w:lang w:val="ky-KG"/>
      </w:rPr>
      <w:t>Ирсалиев М.Э.</w:t>
    </w:r>
    <w:r w:rsidRPr="00085B37">
      <w:rPr>
        <w:rFonts w:ascii="Times New Roman" w:hAnsi="Times New Roman" w:cs="Times New Roman"/>
        <w:sz w:val="20"/>
        <w:szCs w:val="20"/>
        <w:u w:val="single"/>
        <w:lang w:val="ky-KG"/>
      </w:rPr>
      <w:t xml:space="preserve">                                    </w:t>
    </w:r>
    <w:r w:rsidRPr="00085B37">
      <w:rPr>
        <w:rFonts w:ascii="Times New Roman" w:hAnsi="Times New Roman" w:cs="Times New Roman"/>
        <w:sz w:val="20"/>
        <w:szCs w:val="20"/>
        <w:u w:val="single"/>
        <w:lang w:val="ky-KG"/>
      </w:rPr>
      <w:tab/>
    </w:r>
    <w:r w:rsidRPr="00085B37">
      <w:rPr>
        <w:rFonts w:ascii="Times New Roman" w:hAnsi="Times New Roman" w:cs="Times New Roman"/>
        <w:sz w:val="20"/>
        <w:szCs w:val="20"/>
        <w:lang w:val="ky-KG"/>
      </w:rPr>
      <w:tab/>
      <w:t>2020-ж.«___»_________</w:t>
    </w:r>
  </w:p>
  <w:p w:rsidR="008718F1" w:rsidRPr="00085B37" w:rsidRDefault="008718F1" w:rsidP="008718F1">
    <w:pPr>
      <w:pStyle w:val="a5"/>
      <w:rPr>
        <w:rFonts w:ascii="Times New Roman" w:hAnsi="Times New Roman" w:cs="Times New Roman"/>
        <w:sz w:val="20"/>
        <w:szCs w:val="20"/>
        <w:lang w:val="ky-KG"/>
      </w:rPr>
    </w:pPr>
  </w:p>
  <w:p w:rsidR="008718F1" w:rsidRPr="00085B37" w:rsidRDefault="008718F1" w:rsidP="008718F1">
    <w:pPr>
      <w:pStyle w:val="a5"/>
      <w:rPr>
        <w:rFonts w:ascii="Times New Roman" w:hAnsi="Times New Roman" w:cs="Times New Roman"/>
        <w:sz w:val="20"/>
        <w:szCs w:val="20"/>
        <w:lang w:val="ky-KG"/>
      </w:rPr>
    </w:pPr>
    <w:r w:rsidRPr="00085B37">
      <w:rPr>
        <w:rFonts w:ascii="Times New Roman" w:hAnsi="Times New Roman" w:cs="Times New Roman"/>
        <w:sz w:val="20"/>
        <w:szCs w:val="20"/>
        <w:lang w:val="ky-KG"/>
      </w:rPr>
      <w:t>Укуктук  колдоо бөлүмүнүн башчысы</w:t>
    </w:r>
  </w:p>
  <w:p w:rsidR="008718F1" w:rsidRPr="00085B37" w:rsidRDefault="008718F1" w:rsidP="008718F1">
    <w:pPr>
      <w:pStyle w:val="a5"/>
      <w:tabs>
        <w:tab w:val="clear" w:pos="9689"/>
        <w:tab w:val="right" w:pos="8931"/>
      </w:tabs>
      <w:rPr>
        <w:rFonts w:ascii="Times New Roman" w:hAnsi="Times New Roman" w:cs="Times New Roman"/>
        <w:sz w:val="20"/>
        <w:szCs w:val="20"/>
        <w:lang w:val="ky-KG"/>
      </w:rPr>
    </w:pPr>
    <w:r w:rsidRPr="00085B37">
      <w:rPr>
        <w:rFonts w:ascii="Times New Roman" w:hAnsi="Times New Roman" w:cs="Times New Roman"/>
        <w:sz w:val="20"/>
        <w:szCs w:val="20"/>
        <w:lang w:val="ky-KG"/>
      </w:rPr>
      <w:t>Насирова А.А.</w:t>
    </w:r>
    <w:r w:rsidRPr="00085B37">
      <w:rPr>
        <w:rFonts w:ascii="Times New Roman" w:hAnsi="Times New Roman" w:cs="Times New Roman"/>
        <w:sz w:val="20"/>
        <w:szCs w:val="20"/>
        <w:u w:val="single"/>
        <w:lang w:val="ky-KG"/>
      </w:rPr>
      <w:t xml:space="preserve">                                    </w:t>
    </w:r>
    <w:r w:rsidRPr="00085B37">
      <w:rPr>
        <w:rFonts w:ascii="Times New Roman" w:hAnsi="Times New Roman" w:cs="Times New Roman"/>
        <w:sz w:val="20"/>
        <w:szCs w:val="20"/>
        <w:u w:val="single"/>
        <w:lang w:val="ky-KG"/>
      </w:rPr>
      <w:tab/>
    </w:r>
    <w:r w:rsidRPr="00085B37">
      <w:rPr>
        <w:rFonts w:ascii="Times New Roman" w:hAnsi="Times New Roman" w:cs="Times New Roman"/>
        <w:sz w:val="20"/>
        <w:szCs w:val="20"/>
        <w:lang w:val="ky-KG"/>
      </w:rPr>
      <w:t xml:space="preserve">                </w:t>
    </w:r>
    <w:r w:rsidRPr="00085B37">
      <w:rPr>
        <w:rFonts w:ascii="Times New Roman" w:hAnsi="Times New Roman" w:cs="Times New Roman"/>
        <w:sz w:val="20"/>
        <w:szCs w:val="20"/>
        <w:lang w:val="ky-KG"/>
      </w:rPr>
      <w:tab/>
      <w:t>2020-ж.«___»_________</w:t>
    </w:r>
  </w:p>
  <w:p w:rsidR="008718F1" w:rsidRPr="00085B37" w:rsidRDefault="008718F1" w:rsidP="008718F1">
    <w:pPr>
      <w:pStyle w:val="a5"/>
      <w:tabs>
        <w:tab w:val="clear" w:pos="9689"/>
        <w:tab w:val="right" w:pos="8931"/>
      </w:tabs>
      <w:rPr>
        <w:rFonts w:ascii="Times New Roman" w:hAnsi="Times New Roman" w:cs="Times New Roman"/>
        <w:sz w:val="20"/>
        <w:szCs w:val="20"/>
        <w:lang w:val="ky-KG"/>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F58" w:rsidRDefault="00CA6F58">
      <w:pPr>
        <w:spacing w:after="0" w:line="240" w:lineRule="auto"/>
      </w:pPr>
      <w:r>
        <w:separator/>
      </w:r>
    </w:p>
  </w:footnote>
  <w:footnote w:type="continuationSeparator" w:id="0">
    <w:p w:rsidR="00CA6F58" w:rsidRDefault="00CA6F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34281"/>
    <w:multiLevelType w:val="hybridMultilevel"/>
    <w:tmpl w:val="50DC7CD8"/>
    <w:lvl w:ilvl="0" w:tplc="04190011">
      <w:start w:val="1"/>
      <w:numFmt w:val="decimal"/>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 w15:restartNumberingAfterBreak="0">
    <w:nsid w:val="09EC5607"/>
    <w:multiLevelType w:val="hybridMultilevel"/>
    <w:tmpl w:val="55201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2666DB"/>
    <w:multiLevelType w:val="hybridMultilevel"/>
    <w:tmpl w:val="EE6AD7B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E565A0E"/>
    <w:multiLevelType w:val="hybridMultilevel"/>
    <w:tmpl w:val="EA541AB2"/>
    <w:lvl w:ilvl="0" w:tplc="5A1E9C76">
      <w:start w:val="1"/>
      <w:numFmt w:val="bullet"/>
      <w:lvlText w:val="–"/>
      <w:lvlJc w:val="left"/>
      <w:pPr>
        <w:ind w:left="928" w:hanging="360"/>
      </w:pPr>
      <w:rPr>
        <w:rFonts w:ascii="Times New Roman" w:eastAsiaTheme="minorHAnsi" w:hAnsi="Times New Roman" w:cs="Times New Roman"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15:restartNumberingAfterBreak="0">
    <w:nsid w:val="47FB24EA"/>
    <w:multiLevelType w:val="hybridMultilevel"/>
    <w:tmpl w:val="4F26CEBC"/>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15E5122"/>
    <w:multiLevelType w:val="hybridMultilevel"/>
    <w:tmpl w:val="FF7E32AE"/>
    <w:lvl w:ilvl="0" w:tplc="63CC0CD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15:restartNumberingAfterBreak="0">
    <w:nsid w:val="5B202C7F"/>
    <w:multiLevelType w:val="hybridMultilevel"/>
    <w:tmpl w:val="CD920F86"/>
    <w:lvl w:ilvl="0" w:tplc="8C480AF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60852BFA"/>
    <w:multiLevelType w:val="hybridMultilevel"/>
    <w:tmpl w:val="062C188E"/>
    <w:lvl w:ilvl="0" w:tplc="82EE7868">
      <w:start w:val="1"/>
      <w:numFmt w:val="decimal"/>
      <w:lvlText w:val="%1)"/>
      <w:lvlJc w:val="left"/>
      <w:pPr>
        <w:ind w:left="1428" w:hanging="360"/>
      </w:pPr>
      <w:rPr>
        <w:color w:val="auto"/>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15:restartNumberingAfterBreak="0">
    <w:nsid w:val="75A22C19"/>
    <w:multiLevelType w:val="hybridMultilevel"/>
    <w:tmpl w:val="18805A70"/>
    <w:lvl w:ilvl="0" w:tplc="3E4412A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9" w15:restartNumberingAfterBreak="0">
    <w:nsid w:val="7B0B31E6"/>
    <w:multiLevelType w:val="hybridMultilevel"/>
    <w:tmpl w:val="BB7643D0"/>
    <w:lvl w:ilvl="0" w:tplc="1E3C2AB4">
      <w:start w:val="1"/>
      <w:numFmt w:val="decimal"/>
      <w:lvlText w:val="%1."/>
      <w:lvlJc w:val="left"/>
      <w:pPr>
        <w:ind w:left="2295" w:hanging="360"/>
      </w:pPr>
      <w:rPr>
        <w:rFonts w:eastAsia="Times New Roman" w:hint="default"/>
      </w:rPr>
    </w:lvl>
    <w:lvl w:ilvl="1" w:tplc="04190019" w:tentative="1">
      <w:start w:val="1"/>
      <w:numFmt w:val="lowerLetter"/>
      <w:lvlText w:val="%2."/>
      <w:lvlJc w:val="left"/>
      <w:pPr>
        <w:ind w:left="3015" w:hanging="360"/>
      </w:pPr>
    </w:lvl>
    <w:lvl w:ilvl="2" w:tplc="0419001B" w:tentative="1">
      <w:start w:val="1"/>
      <w:numFmt w:val="lowerRoman"/>
      <w:lvlText w:val="%3."/>
      <w:lvlJc w:val="right"/>
      <w:pPr>
        <w:ind w:left="3735" w:hanging="180"/>
      </w:pPr>
    </w:lvl>
    <w:lvl w:ilvl="3" w:tplc="0419000F" w:tentative="1">
      <w:start w:val="1"/>
      <w:numFmt w:val="decimal"/>
      <w:lvlText w:val="%4."/>
      <w:lvlJc w:val="left"/>
      <w:pPr>
        <w:ind w:left="4455" w:hanging="360"/>
      </w:pPr>
    </w:lvl>
    <w:lvl w:ilvl="4" w:tplc="04190019" w:tentative="1">
      <w:start w:val="1"/>
      <w:numFmt w:val="lowerLetter"/>
      <w:lvlText w:val="%5."/>
      <w:lvlJc w:val="left"/>
      <w:pPr>
        <w:ind w:left="5175" w:hanging="360"/>
      </w:pPr>
    </w:lvl>
    <w:lvl w:ilvl="5" w:tplc="0419001B" w:tentative="1">
      <w:start w:val="1"/>
      <w:numFmt w:val="lowerRoman"/>
      <w:lvlText w:val="%6."/>
      <w:lvlJc w:val="right"/>
      <w:pPr>
        <w:ind w:left="5895" w:hanging="180"/>
      </w:pPr>
    </w:lvl>
    <w:lvl w:ilvl="6" w:tplc="0419000F" w:tentative="1">
      <w:start w:val="1"/>
      <w:numFmt w:val="decimal"/>
      <w:lvlText w:val="%7."/>
      <w:lvlJc w:val="left"/>
      <w:pPr>
        <w:ind w:left="6615" w:hanging="360"/>
      </w:pPr>
    </w:lvl>
    <w:lvl w:ilvl="7" w:tplc="04190019" w:tentative="1">
      <w:start w:val="1"/>
      <w:numFmt w:val="lowerLetter"/>
      <w:lvlText w:val="%8."/>
      <w:lvlJc w:val="left"/>
      <w:pPr>
        <w:ind w:left="7335" w:hanging="360"/>
      </w:pPr>
    </w:lvl>
    <w:lvl w:ilvl="8" w:tplc="0419001B" w:tentative="1">
      <w:start w:val="1"/>
      <w:numFmt w:val="lowerRoman"/>
      <w:lvlText w:val="%9."/>
      <w:lvlJc w:val="right"/>
      <w:pPr>
        <w:ind w:left="8055" w:hanging="180"/>
      </w:pPr>
    </w:lvl>
  </w:abstractNum>
  <w:num w:numId="1">
    <w:abstractNumId w:val="6"/>
  </w:num>
  <w:num w:numId="2">
    <w:abstractNumId w:val="7"/>
  </w:num>
  <w:num w:numId="3">
    <w:abstractNumId w:val="4"/>
  </w:num>
  <w:num w:numId="4">
    <w:abstractNumId w:val="3"/>
  </w:num>
  <w:num w:numId="5">
    <w:abstractNumId w:val="9"/>
  </w:num>
  <w:num w:numId="6">
    <w:abstractNumId w:val="8"/>
  </w:num>
  <w:num w:numId="7">
    <w:abstractNumId w:val="1"/>
  </w:num>
  <w:num w:numId="8">
    <w:abstractNumId w:val="2"/>
  </w:num>
  <w:num w:numId="9">
    <w:abstractNumId w:val="0"/>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145"/>
    <w:rsid w:val="000130A5"/>
    <w:rsid w:val="0002303C"/>
    <w:rsid w:val="00023AE4"/>
    <w:rsid w:val="000272CA"/>
    <w:rsid w:val="0002798F"/>
    <w:rsid w:val="00044814"/>
    <w:rsid w:val="0004558E"/>
    <w:rsid w:val="00053E88"/>
    <w:rsid w:val="00064BA8"/>
    <w:rsid w:val="00070AAD"/>
    <w:rsid w:val="00074A7D"/>
    <w:rsid w:val="000818AA"/>
    <w:rsid w:val="00091440"/>
    <w:rsid w:val="00092AEE"/>
    <w:rsid w:val="00093E07"/>
    <w:rsid w:val="000947FE"/>
    <w:rsid w:val="00095FAF"/>
    <w:rsid w:val="00097BCB"/>
    <w:rsid w:val="000A1DC6"/>
    <w:rsid w:val="000A2719"/>
    <w:rsid w:val="000A37B8"/>
    <w:rsid w:val="000B3B03"/>
    <w:rsid w:val="000C5079"/>
    <w:rsid w:val="000E236A"/>
    <w:rsid w:val="000F6706"/>
    <w:rsid w:val="001023C4"/>
    <w:rsid w:val="001053FA"/>
    <w:rsid w:val="0011110A"/>
    <w:rsid w:val="001409F4"/>
    <w:rsid w:val="0015218B"/>
    <w:rsid w:val="0016321E"/>
    <w:rsid w:val="00167531"/>
    <w:rsid w:val="00173FF2"/>
    <w:rsid w:val="00185A2C"/>
    <w:rsid w:val="001C2D1E"/>
    <w:rsid w:val="001C7C74"/>
    <w:rsid w:val="001D1149"/>
    <w:rsid w:val="001D12A5"/>
    <w:rsid w:val="001D2B1A"/>
    <w:rsid w:val="001F511A"/>
    <w:rsid w:val="002006C5"/>
    <w:rsid w:val="00213E3A"/>
    <w:rsid w:val="002202BB"/>
    <w:rsid w:val="00231D13"/>
    <w:rsid w:val="00231DCA"/>
    <w:rsid w:val="002348F6"/>
    <w:rsid w:val="002451B1"/>
    <w:rsid w:val="00252CA6"/>
    <w:rsid w:val="00253B95"/>
    <w:rsid w:val="00256B60"/>
    <w:rsid w:val="002630C4"/>
    <w:rsid w:val="00264300"/>
    <w:rsid w:val="00275BB1"/>
    <w:rsid w:val="002B30DF"/>
    <w:rsid w:val="002C036A"/>
    <w:rsid w:val="003221C2"/>
    <w:rsid w:val="003234AE"/>
    <w:rsid w:val="00331927"/>
    <w:rsid w:val="00331DBB"/>
    <w:rsid w:val="00344CEF"/>
    <w:rsid w:val="00362FFC"/>
    <w:rsid w:val="00385337"/>
    <w:rsid w:val="00396A58"/>
    <w:rsid w:val="003B17EF"/>
    <w:rsid w:val="003E6ADD"/>
    <w:rsid w:val="003E6D19"/>
    <w:rsid w:val="003E73E6"/>
    <w:rsid w:val="003F2F0F"/>
    <w:rsid w:val="003F62C9"/>
    <w:rsid w:val="00400A1C"/>
    <w:rsid w:val="004204D6"/>
    <w:rsid w:val="00443FD6"/>
    <w:rsid w:val="00445748"/>
    <w:rsid w:val="00445F9F"/>
    <w:rsid w:val="00467C32"/>
    <w:rsid w:val="004730C8"/>
    <w:rsid w:val="00483330"/>
    <w:rsid w:val="00494E13"/>
    <w:rsid w:val="004B6CC9"/>
    <w:rsid w:val="004D7376"/>
    <w:rsid w:val="004E6FC2"/>
    <w:rsid w:val="00501D73"/>
    <w:rsid w:val="00543E41"/>
    <w:rsid w:val="00561C9D"/>
    <w:rsid w:val="00562711"/>
    <w:rsid w:val="00562D0B"/>
    <w:rsid w:val="0057293B"/>
    <w:rsid w:val="00573CB1"/>
    <w:rsid w:val="00581350"/>
    <w:rsid w:val="005848C6"/>
    <w:rsid w:val="0059011D"/>
    <w:rsid w:val="005A0208"/>
    <w:rsid w:val="005A1E98"/>
    <w:rsid w:val="005A65E9"/>
    <w:rsid w:val="005B1C9E"/>
    <w:rsid w:val="005B6B16"/>
    <w:rsid w:val="005E5771"/>
    <w:rsid w:val="005E7145"/>
    <w:rsid w:val="005F571A"/>
    <w:rsid w:val="0061478E"/>
    <w:rsid w:val="00615FD9"/>
    <w:rsid w:val="006244C5"/>
    <w:rsid w:val="00632B37"/>
    <w:rsid w:val="006402BA"/>
    <w:rsid w:val="00640F15"/>
    <w:rsid w:val="006567CF"/>
    <w:rsid w:val="00656EA2"/>
    <w:rsid w:val="0066701A"/>
    <w:rsid w:val="00670A71"/>
    <w:rsid w:val="00683EEF"/>
    <w:rsid w:val="006849D2"/>
    <w:rsid w:val="00685163"/>
    <w:rsid w:val="0068759B"/>
    <w:rsid w:val="006B62BE"/>
    <w:rsid w:val="006C294F"/>
    <w:rsid w:val="006C4540"/>
    <w:rsid w:val="006D0E09"/>
    <w:rsid w:val="006D1A40"/>
    <w:rsid w:val="006D6200"/>
    <w:rsid w:val="006D635F"/>
    <w:rsid w:val="006E27CE"/>
    <w:rsid w:val="006F6800"/>
    <w:rsid w:val="00700885"/>
    <w:rsid w:val="007025CE"/>
    <w:rsid w:val="00703519"/>
    <w:rsid w:val="0074020B"/>
    <w:rsid w:val="00777BAF"/>
    <w:rsid w:val="00794FD9"/>
    <w:rsid w:val="007B4F3A"/>
    <w:rsid w:val="007D123F"/>
    <w:rsid w:val="007D51E9"/>
    <w:rsid w:val="007F42E5"/>
    <w:rsid w:val="007F511C"/>
    <w:rsid w:val="00811E1E"/>
    <w:rsid w:val="0081313C"/>
    <w:rsid w:val="00840071"/>
    <w:rsid w:val="00853FAA"/>
    <w:rsid w:val="00855C10"/>
    <w:rsid w:val="008575C2"/>
    <w:rsid w:val="008718F1"/>
    <w:rsid w:val="00883156"/>
    <w:rsid w:val="00893388"/>
    <w:rsid w:val="0089394E"/>
    <w:rsid w:val="008965F2"/>
    <w:rsid w:val="008A438B"/>
    <w:rsid w:val="008B6F82"/>
    <w:rsid w:val="008C2408"/>
    <w:rsid w:val="008E0DC6"/>
    <w:rsid w:val="00910C59"/>
    <w:rsid w:val="00920EC4"/>
    <w:rsid w:val="00923486"/>
    <w:rsid w:val="009347C6"/>
    <w:rsid w:val="00955B24"/>
    <w:rsid w:val="0095697A"/>
    <w:rsid w:val="0096245E"/>
    <w:rsid w:val="00981D3E"/>
    <w:rsid w:val="00984DF5"/>
    <w:rsid w:val="00995667"/>
    <w:rsid w:val="009A7AD8"/>
    <w:rsid w:val="009B39F5"/>
    <w:rsid w:val="009B701C"/>
    <w:rsid w:val="009B7E9C"/>
    <w:rsid w:val="009D0CCE"/>
    <w:rsid w:val="009D65AC"/>
    <w:rsid w:val="009D7DCF"/>
    <w:rsid w:val="009E5A4D"/>
    <w:rsid w:val="009F34BA"/>
    <w:rsid w:val="00A02398"/>
    <w:rsid w:val="00A04F5F"/>
    <w:rsid w:val="00A1246E"/>
    <w:rsid w:val="00A13C24"/>
    <w:rsid w:val="00A2295C"/>
    <w:rsid w:val="00A23318"/>
    <w:rsid w:val="00A564FF"/>
    <w:rsid w:val="00A6691E"/>
    <w:rsid w:val="00A80C57"/>
    <w:rsid w:val="00AB5528"/>
    <w:rsid w:val="00AC3DD9"/>
    <w:rsid w:val="00AC46E1"/>
    <w:rsid w:val="00B01D81"/>
    <w:rsid w:val="00B1076E"/>
    <w:rsid w:val="00B115FD"/>
    <w:rsid w:val="00B13E8E"/>
    <w:rsid w:val="00B14025"/>
    <w:rsid w:val="00B1770D"/>
    <w:rsid w:val="00B341CF"/>
    <w:rsid w:val="00B436E2"/>
    <w:rsid w:val="00B47CE3"/>
    <w:rsid w:val="00B701E2"/>
    <w:rsid w:val="00B8063C"/>
    <w:rsid w:val="00B83B69"/>
    <w:rsid w:val="00BA2E2A"/>
    <w:rsid w:val="00BB37C9"/>
    <w:rsid w:val="00BC0B97"/>
    <w:rsid w:val="00BC2AE6"/>
    <w:rsid w:val="00BD3A3A"/>
    <w:rsid w:val="00BE50C9"/>
    <w:rsid w:val="00C04519"/>
    <w:rsid w:val="00C1363F"/>
    <w:rsid w:val="00C438AC"/>
    <w:rsid w:val="00C44F57"/>
    <w:rsid w:val="00C67835"/>
    <w:rsid w:val="00CA6BD4"/>
    <w:rsid w:val="00CA6F58"/>
    <w:rsid w:val="00CB170C"/>
    <w:rsid w:val="00CC0262"/>
    <w:rsid w:val="00CC4FD2"/>
    <w:rsid w:val="00CD18B0"/>
    <w:rsid w:val="00CD368D"/>
    <w:rsid w:val="00CD431F"/>
    <w:rsid w:val="00CE007D"/>
    <w:rsid w:val="00CF1903"/>
    <w:rsid w:val="00D129D9"/>
    <w:rsid w:val="00D2045D"/>
    <w:rsid w:val="00D27F0C"/>
    <w:rsid w:val="00D302BB"/>
    <w:rsid w:val="00D709AD"/>
    <w:rsid w:val="00D75F2D"/>
    <w:rsid w:val="00DA5343"/>
    <w:rsid w:val="00DB3E84"/>
    <w:rsid w:val="00DC3AA0"/>
    <w:rsid w:val="00DD5939"/>
    <w:rsid w:val="00DF34A1"/>
    <w:rsid w:val="00DF401A"/>
    <w:rsid w:val="00E0556B"/>
    <w:rsid w:val="00E16A60"/>
    <w:rsid w:val="00E40E45"/>
    <w:rsid w:val="00E42ADF"/>
    <w:rsid w:val="00E5648E"/>
    <w:rsid w:val="00E81AF5"/>
    <w:rsid w:val="00EA4642"/>
    <w:rsid w:val="00EA5581"/>
    <w:rsid w:val="00EA5631"/>
    <w:rsid w:val="00EF5A84"/>
    <w:rsid w:val="00F0089D"/>
    <w:rsid w:val="00F16FAE"/>
    <w:rsid w:val="00F2408B"/>
    <w:rsid w:val="00F31A25"/>
    <w:rsid w:val="00F32796"/>
    <w:rsid w:val="00F446C8"/>
    <w:rsid w:val="00F546CB"/>
    <w:rsid w:val="00F571D3"/>
    <w:rsid w:val="00F65CD6"/>
    <w:rsid w:val="00F66A79"/>
    <w:rsid w:val="00F754A8"/>
    <w:rsid w:val="00F814A7"/>
    <w:rsid w:val="00F86079"/>
    <w:rsid w:val="00F90567"/>
    <w:rsid w:val="00FA4BF7"/>
    <w:rsid w:val="00FD79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77DF9A"/>
  <w15:docId w15:val="{C0CCF055-73AA-4548-B840-A28B6BB32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714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5E7145"/>
    <w:pPr>
      <w:spacing w:after="60" w:line="276" w:lineRule="auto"/>
      <w:ind w:firstLine="567"/>
      <w:jc w:val="both"/>
    </w:pPr>
    <w:rPr>
      <w:rFonts w:ascii="Arial" w:eastAsia="Times New Roman" w:hAnsi="Arial" w:cs="Arial"/>
      <w:sz w:val="20"/>
      <w:szCs w:val="20"/>
      <w:lang w:val="en-US"/>
    </w:rPr>
  </w:style>
  <w:style w:type="character" w:styleId="a3">
    <w:name w:val="Hyperlink"/>
    <w:basedOn w:val="a0"/>
    <w:uiPriority w:val="99"/>
    <w:semiHidden/>
    <w:unhideWhenUsed/>
    <w:rsid w:val="005E7145"/>
    <w:rPr>
      <w:color w:val="0000FF"/>
      <w:u w:val="single"/>
    </w:rPr>
  </w:style>
  <w:style w:type="paragraph" w:customStyle="1" w:styleId="tkNazvanie">
    <w:name w:val="_Название (tkNazvanie)"/>
    <w:basedOn w:val="a"/>
    <w:rsid w:val="005E7145"/>
    <w:pPr>
      <w:spacing w:before="400" w:after="400" w:line="276" w:lineRule="auto"/>
      <w:ind w:left="1134" w:right="1134"/>
      <w:jc w:val="center"/>
    </w:pPr>
    <w:rPr>
      <w:rFonts w:ascii="Arial" w:eastAsia="Times New Roman" w:hAnsi="Arial" w:cs="Arial"/>
      <w:b/>
      <w:bCs/>
      <w:sz w:val="24"/>
      <w:szCs w:val="24"/>
      <w:lang w:val="en-US"/>
    </w:rPr>
  </w:style>
  <w:style w:type="paragraph" w:styleId="a4">
    <w:name w:val="List Paragraph"/>
    <w:basedOn w:val="a"/>
    <w:uiPriority w:val="34"/>
    <w:qFormat/>
    <w:rsid w:val="005E7145"/>
    <w:pPr>
      <w:ind w:left="720"/>
      <w:contextualSpacing/>
    </w:pPr>
  </w:style>
  <w:style w:type="paragraph" w:styleId="a5">
    <w:name w:val="footer"/>
    <w:basedOn w:val="a"/>
    <w:link w:val="a6"/>
    <w:uiPriority w:val="99"/>
    <w:unhideWhenUsed/>
    <w:rsid w:val="005E7145"/>
    <w:pPr>
      <w:tabs>
        <w:tab w:val="center" w:pos="4844"/>
        <w:tab w:val="right" w:pos="9689"/>
      </w:tabs>
      <w:spacing w:after="0" w:line="240" w:lineRule="auto"/>
    </w:pPr>
  </w:style>
  <w:style w:type="character" w:customStyle="1" w:styleId="a6">
    <w:name w:val="Нижний колонтитул Знак"/>
    <w:basedOn w:val="a0"/>
    <w:link w:val="a5"/>
    <w:uiPriority w:val="99"/>
    <w:rsid w:val="005E7145"/>
  </w:style>
  <w:style w:type="paragraph" w:styleId="a7">
    <w:name w:val="Balloon Text"/>
    <w:basedOn w:val="a"/>
    <w:link w:val="a8"/>
    <w:uiPriority w:val="99"/>
    <w:semiHidden/>
    <w:unhideWhenUsed/>
    <w:rsid w:val="00F31A2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31A25"/>
    <w:rPr>
      <w:rFonts w:ascii="Segoe UI" w:hAnsi="Segoe UI" w:cs="Segoe UI"/>
      <w:sz w:val="18"/>
      <w:szCs w:val="18"/>
    </w:rPr>
  </w:style>
  <w:style w:type="paragraph" w:styleId="a9">
    <w:name w:val="header"/>
    <w:basedOn w:val="a"/>
    <w:link w:val="aa"/>
    <w:uiPriority w:val="99"/>
    <w:unhideWhenUsed/>
    <w:rsid w:val="0058135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581350"/>
  </w:style>
  <w:style w:type="paragraph" w:customStyle="1" w:styleId="tkForma">
    <w:name w:val="_Форма (tkForma)"/>
    <w:basedOn w:val="a"/>
    <w:rsid w:val="00683EEF"/>
    <w:pPr>
      <w:spacing w:after="200" w:line="276" w:lineRule="auto"/>
      <w:ind w:left="1134" w:right="1134"/>
      <w:jc w:val="center"/>
    </w:pPr>
    <w:rPr>
      <w:rFonts w:ascii="Arial" w:eastAsia="Times New Roman" w:hAnsi="Arial" w:cs="Arial"/>
      <w:b/>
      <w:bCs/>
      <w:caps/>
      <w:sz w:val="24"/>
      <w:szCs w:val="24"/>
      <w:lang w:eastAsia="ru-RU"/>
    </w:rPr>
  </w:style>
  <w:style w:type="paragraph" w:styleId="HTML">
    <w:name w:val="HTML Preformatted"/>
    <w:basedOn w:val="a"/>
    <w:link w:val="HTML0"/>
    <w:uiPriority w:val="99"/>
    <w:semiHidden/>
    <w:unhideWhenUsed/>
    <w:rsid w:val="00614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61478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6534862">
      <w:bodyDiv w:val="1"/>
      <w:marLeft w:val="0"/>
      <w:marRight w:val="0"/>
      <w:marTop w:val="0"/>
      <w:marBottom w:val="0"/>
      <w:divBdr>
        <w:top w:val="none" w:sz="0" w:space="0" w:color="auto"/>
        <w:left w:val="none" w:sz="0" w:space="0" w:color="auto"/>
        <w:bottom w:val="none" w:sz="0" w:space="0" w:color="auto"/>
        <w:right w:val="none" w:sz="0" w:space="0" w:color="auto"/>
      </w:divBdr>
    </w:div>
    <w:div w:id="1213617493">
      <w:bodyDiv w:val="1"/>
      <w:marLeft w:val="0"/>
      <w:marRight w:val="0"/>
      <w:marTop w:val="0"/>
      <w:marBottom w:val="0"/>
      <w:divBdr>
        <w:top w:val="none" w:sz="0" w:space="0" w:color="auto"/>
        <w:left w:val="none" w:sz="0" w:space="0" w:color="auto"/>
        <w:bottom w:val="none" w:sz="0" w:space="0" w:color="auto"/>
        <w:right w:val="none" w:sz="0" w:space="0" w:color="auto"/>
      </w:divBdr>
    </w:div>
    <w:div w:id="1596554486">
      <w:bodyDiv w:val="1"/>
      <w:marLeft w:val="0"/>
      <w:marRight w:val="0"/>
      <w:marTop w:val="0"/>
      <w:marBottom w:val="0"/>
      <w:divBdr>
        <w:top w:val="none" w:sz="0" w:space="0" w:color="auto"/>
        <w:left w:val="none" w:sz="0" w:space="0" w:color="auto"/>
        <w:bottom w:val="none" w:sz="0" w:space="0" w:color="auto"/>
        <w:right w:val="none" w:sz="0" w:space="0" w:color="auto"/>
      </w:divBdr>
    </w:div>
    <w:div w:id="1603686930">
      <w:bodyDiv w:val="1"/>
      <w:marLeft w:val="0"/>
      <w:marRight w:val="0"/>
      <w:marTop w:val="0"/>
      <w:marBottom w:val="0"/>
      <w:divBdr>
        <w:top w:val="none" w:sz="0" w:space="0" w:color="auto"/>
        <w:left w:val="none" w:sz="0" w:space="0" w:color="auto"/>
        <w:bottom w:val="none" w:sz="0" w:space="0" w:color="auto"/>
        <w:right w:val="none" w:sz="0" w:space="0" w:color="auto"/>
      </w:divBdr>
    </w:div>
    <w:div w:id="1618368345">
      <w:bodyDiv w:val="1"/>
      <w:marLeft w:val="0"/>
      <w:marRight w:val="0"/>
      <w:marTop w:val="0"/>
      <w:marBottom w:val="0"/>
      <w:divBdr>
        <w:top w:val="none" w:sz="0" w:space="0" w:color="auto"/>
        <w:left w:val="none" w:sz="0" w:space="0" w:color="auto"/>
        <w:bottom w:val="none" w:sz="0" w:space="0" w:color="auto"/>
        <w:right w:val="none" w:sz="0" w:space="0" w:color="auto"/>
      </w:divBdr>
    </w:div>
    <w:div w:id="1758407840">
      <w:bodyDiv w:val="1"/>
      <w:marLeft w:val="0"/>
      <w:marRight w:val="0"/>
      <w:marTop w:val="0"/>
      <w:marBottom w:val="0"/>
      <w:divBdr>
        <w:top w:val="none" w:sz="0" w:space="0" w:color="auto"/>
        <w:left w:val="none" w:sz="0" w:space="0" w:color="auto"/>
        <w:bottom w:val="none" w:sz="0" w:space="0" w:color="auto"/>
        <w:right w:val="none" w:sz="0" w:space="0" w:color="auto"/>
      </w:divBdr>
    </w:div>
    <w:div w:id="2045400965">
      <w:bodyDiv w:val="1"/>
      <w:marLeft w:val="0"/>
      <w:marRight w:val="0"/>
      <w:marTop w:val="0"/>
      <w:marBottom w:val="0"/>
      <w:divBdr>
        <w:top w:val="none" w:sz="0" w:space="0" w:color="auto"/>
        <w:left w:val="none" w:sz="0" w:space="0" w:color="auto"/>
        <w:bottom w:val="none" w:sz="0" w:space="0" w:color="auto"/>
        <w:right w:val="none" w:sz="0" w:space="0" w:color="auto"/>
      </w:divBdr>
    </w:div>
    <w:div w:id="2061123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338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toktom://db/14229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DD28A-99C0-47E2-93D0-AAE204EE0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352</Words>
  <Characters>2007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Торобек Пратов</dc:creator>
  <cp:lastModifiedBy>Торобек Пратов</cp:lastModifiedBy>
  <cp:revision>25</cp:revision>
  <cp:lastPrinted>2020-11-16T07:48:00Z</cp:lastPrinted>
  <dcterms:created xsi:type="dcterms:W3CDTF">2020-11-13T04:07:00Z</dcterms:created>
  <dcterms:modified xsi:type="dcterms:W3CDTF">2020-11-16T11:42:00Z</dcterms:modified>
</cp:coreProperties>
</file>