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4D" w:rsidRPr="00412ECB" w:rsidRDefault="0065794D" w:rsidP="006579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412EC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СРАВНИТЕЛЬНАЯ ТАБЛИЦА</w:t>
      </w:r>
    </w:p>
    <w:p w:rsidR="0065794D" w:rsidRPr="00412ECB" w:rsidRDefault="0065794D" w:rsidP="0065794D">
      <w:pPr>
        <w:shd w:val="clear" w:color="auto" w:fill="FFFFFF"/>
        <w:tabs>
          <w:tab w:val="center" w:pos="7285"/>
          <w:tab w:val="left" w:pos="102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412EC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 проекту постановления Кабинета Министров Кыргызской Республики «О внесении изменений в постановление Правительства Кыргызской Республики «Об упорядочении торговой деятельности на территории Кыргызской Республики» от 30 сентября 2014 года № 560»</w:t>
      </w:r>
    </w:p>
    <w:p w:rsidR="0065794D" w:rsidRPr="00412ECB" w:rsidRDefault="0065794D" w:rsidP="0065794D">
      <w:pPr>
        <w:shd w:val="clear" w:color="auto" w:fill="FFFFFF"/>
        <w:tabs>
          <w:tab w:val="center" w:pos="7285"/>
          <w:tab w:val="left" w:pos="102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tbl>
      <w:tblPr>
        <w:tblStyle w:val="a3"/>
        <w:tblW w:w="14317" w:type="dxa"/>
        <w:tblInd w:w="562" w:type="dxa"/>
        <w:tblLook w:val="04A0" w:firstRow="1" w:lastRow="0" w:firstColumn="1" w:lastColumn="0" w:noHBand="0" w:noVBand="1"/>
      </w:tblPr>
      <w:tblGrid>
        <w:gridCol w:w="7117"/>
        <w:gridCol w:w="7200"/>
      </w:tblGrid>
      <w:tr w:rsidR="00FB7258" w:rsidRPr="00412ECB" w:rsidTr="00FE68C5">
        <w:tc>
          <w:tcPr>
            <w:tcW w:w="14317" w:type="dxa"/>
            <w:gridSpan w:val="2"/>
          </w:tcPr>
          <w:p w:rsidR="00FB7258" w:rsidRPr="00412ECB" w:rsidRDefault="00FB7258" w:rsidP="00F8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412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торговли отдельными видами товаров на территории Кыргызской Республики, утвержденные</w:t>
            </w:r>
            <w:r w:rsidRPr="00412ECB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val="ky-KG" w:eastAsia="ru-RU"/>
              </w:rPr>
              <w:t xml:space="preserve"> постановлением Правительства Кыргызской Республики «Об упорядочении торговой деятельности на территории Кыргызской Республики» от 30 сентября 2014 года № 560</w:t>
            </w:r>
          </w:p>
        </w:tc>
      </w:tr>
      <w:tr w:rsidR="00FB7258" w:rsidRPr="00412ECB" w:rsidTr="00412ECB">
        <w:trPr>
          <w:trHeight w:val="526"/>
        </w:trPr>
        <w:tc>
          <w:tcPr>
            <w:tcW w:w="7117" w:type="dxa"/>
          </w:tcPr>
          <w:p w:rsidR="00FB7258" w:rsidRPr="00412ECB" w:rsidRDefault="00FB7258" w:rsidP="00F830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12E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Действующая редакция</w:t>
            </w:r>
          </w:p>
        </w:tc>
        <w:tc>
          <w:tcPr>
            <w:tcW w:w="7200" w:type="dxa"/>
          </w:tcPr>
          <w:p w:rsidR="00412ECB" w:rsidRPr="00412ECB" w:rsidRDefault="00FB7258" w:rsidP="00412EC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12E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Предлагаемая редакция</w:t>
            </w:r>
          </w:p>
        </w:tc>
      </w:tr>
      <w:tr w:rsidR="0065794D" w:rsidRPr="00412ECB" w:rsidTr="00F83031">
        <w:tc>
          <w:tcPr>
            <w:tcW w:w="7117" w:type="dxa"/>
          </w:tcPr>
          <w:p w:rsidR="00744325" w:rsidRPr="00412ECB" w:rsidRDefault="00744325" w:rsidP="00412ECB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Правила производства и торговли продукцией общественного питания</w:t>
            </w:r>
          </w:p>
          <w:p w:rsidR="00744325" w:rsidRPr="00412ECB" w:rsidRDefault="00744325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 Объекты общественного питания могут самостоятельно устанавливать дополнительные условия для посетителей, не противоречащие законодательству Кыргызской Республики.</w:t>
            </w:r>
          </w:p>
          <w:p w:rsidR="0072712C" w:rsidRPr="00412ECB" w:rsidRDefault="0072712C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12C" w:rsidRDefault="0072712C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94D" w:rsidRPr="00412ECB" w:rsidRDefault="0065794D" w:rsidP="00412EC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744325" w:rsidRPr="00412ECB" w:rsidRDefault="00744325" w:rsidP="00412ECB">
            <w:pPr>
              <w:shd w:val="clear" w:color="auto" w:fill="FFFFFF"/>
              <w:ind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Правила производства и торговли продукцией общественного питания</w:t>
            </w:r>
          </w:p>
          <w:p w:rsidR="00744325" w:rsidRPr="00412ECB" w:rsidRDefault="00744325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 Объекты общественного питания могут самостоятельно устанавливать дополнительные условия для посетителей, не противоречащие законодательству Кыргызской Республики.</w:t>
            </w:r>
          </w:p>
          <w:p w:rsidR="0072712C" w:rsidRDefault="0072712C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141-1. Объекты общественного питания помимо собственной продукции могут реализовывать сопутствующие пищевые продукты.</w:t>
            </w:r>
          </w:p>
          <w:p w:rsidR="0065794D" w:rsidRPr="00412ECB" w:rsidRDefault="0065794D" w:rsidP="00412EC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ECB" w:rsidRPr="00412ECB" w:rsidTr="00F83031">
        <w:tc>
          <w:tcPr>
            <w:tcW w:w="7117" w:type="dxa"/>
          </w:tcPr>
          <w:p w:rsidR="00412ECB" w:rsidRPr="00412ECB" w:rsidRDefault="00412ECB" w:rsidP="00412ECB">
            <w:pPr>
              <w:shd w:val="clear" w:color="auto" w:fill="FFFFFF"/>
              <w:ind w:firstLine="5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7.2. Организация производства и реализации продукции объектами общественного питания</w:t>
            </w:r>
          </w:p>
          <w:p w:rsidR="00412ECB" w:rsidRPr="00412ECB" w:rsidRDefault="00412ECB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 Реализацию продукции и услуг общественного питания субъекты предпринимательства осуществляют согласно меню или ассортиментному перечню продукции, утвержденному в соответствии с типом объекта общественного питания.</w:t>
            </w:r>
          </w:p>
          <w:p w:rsidR="00412ECB" w:rsidRPr="00412ECB" w:rsidRDefault="00412ECB" w:rsidP="00412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412ECB" w:rsidRPr="00412ECB" w:rsidRDefault="00412ECB" w:rsidP="00412ECB">
            <w:pPr>
              <w:shd w:val="clear" w:color="auto" w:fill="FFFFFF"/>
              <w:ind w:firstLine="5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7.2. Организация производства и реализации продукции объектами общественного питания</w:t>
            </w:r>
          </w:p>
          <w:p w:rsidR="00412ECB" w:rsidRPr="00412ECB" w:rsidRDefault="00412ECB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 Реализацию продукции и услуг общественного питания субъекты предпринимательства осуществляют согласно меню или ассортиментному перечню продукции, утвержденному в соответствии с типом объекта общественного питания.</w:t>
            </w:r>
          </w:p>
          <w:p w:rsidR="00412ECB" w:rsidRPr="00412ECB" w:rsidRDefault="00412ECB" w:rsidP="00412EC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164-1. При реализации объектом общественного питания различных прохладительных, </w:t>
            </w:r>
            <w:r w:rsidRPr="00412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безалкогольных напитков, их ассортимент должен состоять из не менее 50 процентов продукции отечественного производства по каждому виду товара.</w:t>
            </w:r>
          </w:p>
          <w:p w:rsidR="00412ECB" w:rsidRPr="00412ECB" w:rsidRDefault="00412ECB" w:rsidP="00412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2B96" w:rsidRPr="00412ECB" w:rsidRDefault="00C22B96">
      <w:pPr>
        <w:rPr>
          <w:rFonts w:ascii="Times New Roman" w:hAnsi="Times New Roman" w:cs="Times New Roman"/>
          <w:sz w:val="28"/>
          <w:szCs w:val="28"/>
        </w:rPr>
      </w:pPr>
    </w:p>
    <w:p w:rsidR="001A1F2C" w:rsidRPr="00412ECB" w:rsidRDefault="001A1F2C">
      <w:pPr>
        <w:rPr>
          <w:rFonts w:ascii="Times New Roman" w:hAnsi="Times New Roman" w:cs="Times New Roman"/>
          <w:sz w:val="28"/>
          <w:szCs w:val="28"/>
        </w:rPr>
      </w:pPr>
    </w:p>
    <w:p w:rsidR="00CF0BF5" w:rsidRPr="00412ECB" w:rsidRDefault="00CF0BF5" w:rsidP="00CF0B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CB">
        <w:rPr>
          <w:rFonts w:ascii="Times New Roman" w:hAnsi="Times New Roman" w:cs="Times New Roman"/>
          <w:b/>
          <w:sz w:val="28"/>
          <w:szCs w:val="28"/>
        </w:rPr>
        <w:t xml:space="preserve">Министр экономики и коммерции </w:t>
      </w:r>
    </w:p>
    <w:p w:rsidR="001A1F2C" w:rsidRPr="00412ECB" w:rsidRDefault="00CF0BF5" w:rsidP="0041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="00412ECB"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r w:rsidRPr="00412EC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12ECB">
        <w:rPr>
          <w:rFonts w:ascii="Times New Roman" w:hAnsi="Times New Roman" w:cs="Times New Roman"/>
          <w:b/>
          <w:sz w:val="28"/>
          <w:szCs w:val="28"/>
        </w:rPr>
        <w:t>Д.Дж</w:t>
      </w:r>
      <w:proofErr w:type="spellEnd"/>
      <w:r w:rsidRPr="00412EC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12ECB">
        <w:rPr>
          <w:rFonts w:ascii="Times New Roman" w:hAnsi="Times New Roman" w:cs="Times New Roman"/>
          <w:b/>
          <w:sz w:val="28"/>
          <w:szCs w:val="28"/>
        </w:rPr>
        <w:t>Амангельдиев</w:t>
      </w:r>
      <w:proofErr w:type="spellEnd"/>
    </w:p>
    <w:sectPr w:rsidR="001A1F2C" w:rsidRPr="00412ECB" w:rsidSect="00657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4D"/>
    <w:rsid w:val="00153881"/>
    <w:rsid w:val="001A1F2C"/>
    <w:rsid w:val="00412ECB"/>
    <w:rsid w:val="00554C78"/>
    <w:rsid w:val="0065794D"/>
    <w:rsid w:val="0072712C"/>
    <w:rsid w:val="00744325"/>
    <w:rsid w:val="00851111"/>
    <w:rsid w:val="00AA24F3"/>
    <w:rsid w:val="00C22B96"/>
    <w:rsid w:val="00C755FF"/>
    <w:rsid w:val="00CF0BF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3F03-707D-42BA-B56E-C028B089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tkzagolovok5"/>
    <w:basedOn w:val="a"/>
    <w:rsid w:val="0065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65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tkzagolovok3"/>
    <w:basedOn w:val="a"/>
    <w:rsid w:val="0065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Taalaibek Bektashev</dc:creator>
  <cp:keywords/>
  <dc:description/>
  <cp:lastModifiedBy>Chynybek Nurmashov</cp:lastModifiedBy>
  <cp:revision>13</cp:revision>
  <dcterms:created xsi:type="dcterms:W3CDTF">2022-07-11T15:08:00Z</dcterms:created>
  <dcterms:modified xsi:type="dcterms:W3CDTF">2022-07-12T12:00:00Z</dcterms:modified>
</cp:coreProperties>
</file>