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537" w:rsidRDefault="003A2537" w:rsidP="003A2537">
      <w:pPr>
        <w:jc w:val="center"/>
        <w:rPr>
          <w:b/>
          <w:sz w:val="28"/>
          <w:szCs w:val="28"/>
          <w:lang w:val="ky-KG"/>
        </w:rPr>
      </w:pPr>
      <w:r>
        <w:rPr>
          <w:b/>
          <w:sz w:val="28"/>
          <w:szCs w:val="28"/>
          <w:lang w:val="ky-KG"/>
        </w:rPr>
        <w:t>“</w:t>
      </w:r>
      <w:r w:rsidRPr="000B1E3B">
        <w:rPr>
          <w:b/>
          <w:sz w:val="28"/>
          <w:szCs w:val="28"/>
          <w:lang w:val="ky-KG"/>
        </w:rPr>
        <w:t>Кыргыз Республикасынын Өкмөтүнүн</w:t>
      </w:r>
      <w:r>
        <w:rPr>
          <w:sz w:val="28"/>
          <w:szCs w:val="28"/>
          <w:lang w:val="ky-KG"/>
        </w:rPr>
        <w:t xml:space="preserve"> </w:t>
      </w:r>
      <w:r w:rsidRPr="000B1E3B">
        <w:rPr>
          <w:b/>
          <w:sz w:val="28"/>
          <w:szCs w:val="28"/>
          <w:lang w:val="ky-KG"/>
        </w:rPr>
        <w:t xml:space="preserve">2017-жылдын 3-апрелиндеги </w:t>
      </w:r>
    </w:p>
    <w:p w:rsidR="003A2537" w:rsidRDefault="003A2537" w:rsidP="003A2537">
      <w:pPr>
        <w:jc w:val="center"/>
        <w:rPr>
          <w:b/>
          <w:sz w:val="28"/>
          <w:szCs w:val="28"/>
          <w:lang w:val="ky-KG"/>
        </w:rPr>
      </w:pPr>
      <w:r w:rsidRPr="000B1E3B">
        <w:rPr>
          <w:b/>
          <w:sz w:val="28"/>
          <w:szCs w:val="28"/>
          <w:lang w:val="ky-KG"/>
        </w:rPr>
        <w:t>№ 197 “</w:t>
      </w:r>
      <w:r w:rsidRPr="00B917E6">
        <w:rPr>
          <w:b/>
          <w:sz w:val="28"/>
          <w:szCs w:val="28"/>
          <w:lang w:val="ky-KG"/>
        </w:rPr>
        <w:t>Идентификациялык карта - Кыргыз Республикасынын жаранынын 2017-жылдын үлгүсүндөгү паспорту (ID-карта) жөнүндө</w:t>
      </w:r>
      <w:r w:rsidR="00505B36">
        <w:rPr>
          <w:b/>
          <w:sz w:val="28"/>
          <w:szCs w:val="28"/>
          <w:lang w:val="ky-KG"/>
        </w:rPr>
        <w:t>” токтомуна өзгөртүү</w:t>
      </w:r>
      <w:r>
        <w:rPr>
          <w:b/>
          <w:sz w:val="28"/>
          <w:szCs w:val="28"/>
          <w:lang w:val="ky-KG"/>
        </w:rPr>
        <w:t xml:space="preserve"> киргизүү тууралуу” Кыргыз Республикасынын Министрлер Кабинетинин токтомунун долбооруна</w:t>
      </w:r>
    </w:p>
    <w:p w:rsidR="003A2537" w:rsidRDefault="003A2537" w:rsidP="003A2537">
      <w:pPr>
        <w:jc w:val="center"/>
        <w:rPr>
          <w:b/>
          <w:sz w:val="28"/>
          <w:szCs w:val="28"/>
          <w:lang w:val="ky-KG"/>
        </w:rPr>
      </w:pPr>
      <w:r>
        <w:rPr>
          <w:b/>
          <w:sz w:val="28"/>
          <w:szCs w:val="28"/>
          <w:lang w:val="ky-KG"/>
        </w:rPr>
        <w:t>НЕГИЗДЕМЕ - МААЛЫМКАТ</w:t>
      </w:r>
    </w:p>
    <w:p w:rsidR="003A2537" w:rsidRDefault="003A2537" w:rsidP="003A2537">
      <w:pPr>
        <w:contextualSpacing/>
        <w:jc w:val="both"/>
        <w:rPr>
          <w:b/>
          <w:sz w:val="28"/>
          <w:szCs w:val="28"/>
          <w:lang w:val="ky-KG"/>
        </w:rPr>
      </w:pPr>
    </w:p>
    <w:p w:rsidR="003A2537" w:rsidRPr="007C5889" w:rsidRDefault="003A2537" w:rsidP="003A2537">
      <w:pPr>
        <w:contextualSpacing/>
        <w:jc w:val="both"/>
        <w:rPr>
          <w:b/>
          <w:sz w:val="28"/>
          <w:szCs w:val="28"/>
          <w:lang w:val="ky-KG"/>
        </w:rPr>
      </w:pPr>
    </w:p>
    <w:p w:rsidR="003A2537" w:rsidRPr="006B4A7E" w:rsidRDefault="003A2537" w:rsidP="003A2537">
      <w:pPr>
        <w:pStyle w:val="a5"/>
        <w:numPr>
          <w:ilvl w:val="0"/>
          <w:numId w:val="1"/>
        </w:numPr>
        <w:spacing w:line="360" w:lineRule="auto"/>
        <w:jc w:val="both"/>
        <w:rPr>
          <w:b/>
          <w:sz w:val="28"/>
          <w:szCs w:val="28"/>
          <w:lang w:val="ky-KG"/>
        </w:rPr>
      </w:pPr>
      <w:r w:rsidRPr="006A0934">
        <w:rPr>
          <w:b/>
          <w:sz w:val="28"/>
          <w:szCs w:val="28"/>
          <w:lang w:val="ky-KG"/>
        </w:rPr>
        <w:t>Долбоордун максаты жана милдети</w:t>
      </w:r>
    </w:p>
    <w:p w:rsidR="003A2537" w:rsidRDefault="003A2537" w:rsidP="003A2537">
      <w:pPr>
        <w:spacing w:line="360" w:lineRule="auto"/>
        <w:ind w:firstLine="567"/>
        <w:jc w:val="both"/>
        <w:rPr>
          <w:sz w:val="28"/>
          <w:szCs w:val="28"/>
          <w:lang w:val="ky-KG"/>
        </w:rPr>
      </w:pPr>
      <w:r>
        <w:rPr>
          <w:sz w:val="28"/>
          <w:szCs w:val="28"/>
          <w:lang w:val="ky-KG"/>
        </w:rPr>
        <w:t xml:space="preserve">Кыргыз Республикасынын Министрлер Кабинетинин ушул токтомунун долбоору </w:t>
      </w:r>
      <w:r w:rsidRPr="00F70F99">
        <w:rPr>
          <w:sz w:val="28"/>
          <w:szCs w:val="28"/>
          <w:lang w:val="ky-KG"/>
        </w:rPr>
        <w:t xml:space="preserve">Кыргыз Республикасынын жаранынын 2017-жылдын үлгүсүндөгү </w:t>
      </w:r>
      <w:r>
        <w:rPr>
          <w:sz w:val="28"/>
          <w:szCs w:val="28"/>
          <w:lang w:val="ky-KG"/>
        </w:rPr>
        <w:t xml:space="preserve">идентификациялык картасынын - </w:t>
      </w:r>
      <w:r w:rsidRPr="00F70F99">
        <w:rPr>
          <w:sz w:val="28"/>
          <w:szCs w:val="28"/>
          <w:lang w:val="ky-KG"/>
        </w:rPr>
        <w:t>паспорту</w:t>
      </w:r>
      <w:r>
        <w:rPr>
          <w:sz w:val="28"/>
          <w:szCs w:val="28"/>
          <w:lang w:val="ky-KG"/>
        </w:rPr>
        <w:t>нун</w:t>
      </w:r>
      <w:r w:rsidRPr="00F70F99">
        <w:rPr>
          <w:sz w:val="28"/>
          <w:szCs w:val="28"/>
          <w:lang w:val="ky-KG"/>
        </w:rPr>
        <w:t xml:space="preserve"> (ID-карта)</w:t>
      </w:r>
      <w:r>
        <w:rPr>
          <w:sz w:val="28"/>
          <w:szCs w:val="28"/>
          <w:lang w:val="ky-KG"/>
        </w:rPr>
        <w:t xml:space="preserve"> чибинде интеграцияланган электрондук кол тамгаларды сатып алуу жана колдонуу чөйрөсүндө Кыргыз Республикасынын жарандарынын укуктарын жана кызыкчылыктарын ишке ашыруу максатында иштелип чыкты.</w:t>
      </w:r>
    </w:p>
    <w:p w:rsidR="003A2537" w:rsidRDefault="003A2537" w:rsidP="003A2537">
      <w:pPr>
        <w:spacing w:line="360" w:lineRule="auto"/>
        <w:ind w:firstLine="567"/>
        <w:jc w:val="both"/>
        <w:rPr>
          <w:sz w:val="28"/>
          <w:szCs w:val="28"/>
          <w:lang w:val="ky-KG"/>
        </w:rPr>
      </w:pPr>
      <w:r>
        <w:rPr>
          <w:sz w:val="28"/>
          <w:szCs w:val="28"/>
          <w:lang w:val="ky-KG"/>
        </w:rPr>
        <w:t xml:space="preserve">Токтомдун долбоорун кабыл алуунун зарылдыгы </w:t>
      </w:r>
      <w:r w:rsidRPr="00F70F99">
        <w:rPr>
          <w:sz w:val="28"/>
          <w:szCs w:val="28"/>
          <w:lang w:val="ky-KG"/>
        </w:rPr>
        <w:t xml:space="preserve">Кыргыз Республикасынын Өкмөтүнүн 2017-жылдын 3-апрелиндеги № 197 “Идентификациялык карта - Кыргыз Республикасынын жаранынын 2017-жылдын үлгүсүндөгү паспорту (ID-карта) жөнүндө” </w:t>
      </w:r>
      <w:r>
        <w:rPr>
          <w:sz w:val="28"/>
          <w:szCs w:val="28"/>
          <w:lang w:val="ky-KG"/>
        </w:rPr>
        <w:t xml:space="preserve">колдонулуп жаткан токтомунда </w:t>
      </w:r>
      <w:r w:rsidRPr="00F95ED2">
        <w:rPr>
          <w:sz w:val="28"/>
          <w:szCs w:val="28"/>
          <w:lang w:val="ky-KG"/>
        </w:rPr>
        <w:t>ГОСТ стандарттары боюнча криптографиялык алгоритмдердин базасында ишке ашырылган электрондук-санариптик кол тамгасынын ачкычы</w:t>
      </w:r>
      <w:r>
        <w:rPr>
          <w:sz w:val="28"/>
          <w:szCs w:val="28"/>
          <w:lang w:val="ky-KG"/>
        </w:rPr>
        <w:t>нын</w:t>
      </w:r>
      <w:r w:rsidRPr="00F95ED2">
        <w:rPr>
          <w:sz w:val="28"/>
          <w:szCs w:val="28"/>
          <w:lang w:val="ky-KG"/>
        </w:rPr>
        <w:t>, авторлоштуруу ачкычы</w:t>
      </w:r>
      <w:r>
        <w:rPr>
          <w:sz w:val="28"/>
          <w:szCs w:val="28"/>
          <w:lang w:val="ky-KG"/>
        </w:rPr>
        <w:t>нын болушу жөнүндө милдеттүү ченем бар, ушуга байланыштуу ушул долбоор менен жарандын каалоосу боюнча чипке жазуу ченемин кароо сунушталат.</w:t>
      </w:r>
    </w:p>
    <w:p w:rsidR="003A2537" w:rsidRDefault="003A2537" w:rsidP="003A2537">
      <w:pPr>
        <w:spacing w:line="360" w:lineRule="auto"/>
        <w:ind w:firstLine="567"/>
        <w:jc w:val="both"/>
        <w:rPr>
          <w:sz w:val="28"/>
          <w:szCs w:val="28"/>
          <w:lang w:val="ky-KG"/>
        </w:rPr>
      </w:pPr>
    </w:p>
    <w:p w:rsidR="003A2537" w:rsidRPr="006B4A7E" w:rsidRDefault="003A2537" w:rsidP="003A2537">
      <w:pPr>
        <w:pStyle w:val="a5"/>
        <w:numPr>
          <w:ilvl w:val="0"/>
          <w:numId w:val="1"/>
        </w:numPr>
        <w:spacing w:line="360" w:lineRule="auto"/>
        <w:jc w:val="both"/>
        <w:rPr>
          <w:b/>
          <w:sz w:val="28"/>
          <w:szCs w:val="28"/>
          <w:lang w:val="ky-KG"/>
        </w:rPr>
      </w:pPr>
      <w:r w:rsidRPr="0016296A">
        <w:rPr>
          <w:b/>
          <w:sz w:val="28"/>
          <w:szCs w:val="28"/>
          <w:lang w:val="ky-KG"/>
        </w:rPr>
        <w:t>Баяндама бөлүгү</w:t>
      </w:r>
    </w:p>
    <w:p w:rsidR="003A2537" w:rsidRDefault="003A2537" w:rsidP="003A2537">
      <w:pPr>
        <w:spacing w:line="360" w:lineRule="auto"/>
        <w:ind w:firstLine="567"/>
        <w:jc w:val="both"/>
        <w:rPr>
          <w:sz w:val="28"/>
          <w:szCs w:val="28"/>
          <w:lang w:val="ky-KG"/>
        </w:rPr>
      </w:pPr>
      <w:r>
        <w:rPr>
          <w:sz w:val="28"/>
          <w:szCs w:val="28"/>
          <w:lang w:val="ky-KG"/>
        </w:rPr>
        <w:t xml:space="preserve">“Электрондук башкаруу жөнүндө” Кыргыз Республикасынын Мыйзамынын 4-беренесинин 2-бөлүгүндө </w:t>
      </w:r>
      <w:r w:rsidRPr="00780A95">
        <w:rPr>
          <w:sz w:val="28"/>
          <w:szCs w:val="28"/>
          <w:lang w:val="ky-KG"/>
        </w:rPr>
        <w:t>жеке жактар мамлекеттик органдар жана жергиликтүү өз алдынча башкаруу органдары менен өз ара аракеттенүүнүн электрондук же башка түрүн өз ыктыяры боюнча тандап алууга укуктуу</w:t>
      </w:r>
      <w:r>
        <w:rPr>
          <w:sz w:val="28"/>
          <w:szCs w:val="28"/>
          <w:lang w:val="ky-KG"/>
        </w:rPr>
        <w:t>лугу кө</w:t>
      </w:r>
      <w:r w:rsidRPr="00780A95">
        <w:rPr>
          <w:sz w:val="28"/>
          <w:szCs w:val="28"/>
          <w:lang w:val="ky-KG"/>
        </w:rPr>
        <w:t>рсөтүлөт.</w:t>
      </w:r>
      <w:r>
        <w:rPr>
          <w:sz w:val="28"/>
          <w:szCs w:val="28"/>
          <w:lang w:val="ky-KG"/>
        </w:rPr>
        <w:t xml:space="preserve"> Ошол эле учурда электрондук кол тамганын болушу жаранды электрондук формада өз ара аракеттенүүнү гана тандоого милдеттендирбейт, ага ушундай мүмкүнчүлүктү гана берет.</w:t>
      </w:r>
      <w:r w:rsidR="006A4B16">
        <w:rPr>
          <w:sz w:val="28"/>
          <w:szCs w:val="28"/>
          <w:lang w:val="ky-KG"/>
        </w:rPr>
        <w:t xml:space="preserve"> Мында</w:t>
      </w:r>
      <w:r w:rsidR="0038441D">
        <w:rPr>
          <w:sz w:val="28"/>
          <w:szCs w:val="28"/>
          <w:lang w:val="ky-KG"/>
        </w:rPr>
        <w:t>н</w:t>
      </w:r>
      <w:r w:rsidR="006A4B16">
        <w:rPr>
          <w:sz w:val="28"/>
          <w:szCs w:val="28"/>
          <w:lang w:val="ky-KG"/>
        </w:rPr>
        <w:t xml:space="preserve"> </w:t>
      </w:r>
      <w:r w:rsidR="006A4B16">
        <w:rPr>
          <w:sz w:val="28"/>
          <w:szCs w:val="28"/>
          <w:lang w:val="ky-KG"/>
        </w:rPr>
        <w:lastRenderedPageBreak/>
        <w:t xml:space="preserve">тышкары, </w:t>
      </w:r>
      <w:r w:rsidR="006A4B16" w:rsidRPr="006A4B16">
        <w:rPr>
          <w:sz w:val="28"/>
          <w:szCs w:val="28"/>
          <w:lang w:val="ky-KG"/>
        </w:rPr>
        <w:t>ж</w:t>
      </w:r>
      <w:r w:rsidR="00EE72BC">
        <w:rPr>
          <w:sz w:val="28"/>
          <w:szCs w:val="28"/>
          <w:lang w:val="ky-KG"/>
        </w:rPr>
        <w:t>огорудагы мыйзамда «электрондук-санариптик</w:t>
      </w:r>
      <w:r w:rsidR="006A4B16" w:rsidRPr="006A4B16">
        <w:rPr>
          <w:sz w:val="28"/>
          <w:szCs w:val="28"/>
          <w:lang w:val="ky-KG"/>
        </w:rPr>
        <w:t xml:space="preserve"> кол тамга» түшүнүгү жок, «электрондук кол тамга» түшүнүгү колдонулат.</w:t>
      </w:r>
    </w:p>
    <w:p w:rsidR="003A2537" w:rsidRDefault="003A2537" w:rsidP="003A2537">
      <w:pPr>
        <w:spacing w:line="360" w:lineRule="auto"/>
        <w:ind w:firstLine="567"/>
        <w:jc w:val="both"/>
        <w:rPr>
          <w:sz w:val="28"/>
          <w:szCs w:val="28"/>
          <w:lang w:val="ky-KG"/>
        </w:rPr>
      </w:pPr>
      <w:r>
        <w:rPr>
          <w:sz w:val="28"/>
          <w:szCs w:val="28"/>
          <w:lang w:val="ky-KG"/>
        </w:rPr>
        <w:t>Жарандык-укуктук бүтүмдөрдү ишке ашырууда, мамлекеттик жана муниципалдык кызмат көрсөтүүдө, мамлекеттик жана муниципалдык функцияларды аткарууда, ошондой эле юридикалык маанилүү иш-аракеттерди жүргүзүүдө электрондук кол тамгаларды колдонуу боюнча мамилелер “Электрондук кол тамга жөнүндө” Кыргыз Республикасынын Мыйзамы менен жөнгө салынаары шексиз. Ошол эле учурда Мыйзамда жарандарды жана юридикалык жактарды милдеттүү түрдө электрондук кол тамганы алууга милдеттендирген дагы жана тыюу салган дагы жоболор жок.</w:t>
      </w:r>
    </w:p>
    <w:p w:rsidR="003A2537" w:rsidRDefault="003A2537" w:rsidP="003A2537">
      <w:pPr>
        <w:spacing w:line="360" w:lineRule="auto"/>
        <w:ind w:firstLine="567"/>
        <w:jc w:val="both"/>
        <w:rPr>
          <w:sz w:val="28"/>
          <w:szCs w:val="28"/>
          <w:lang w:val="ky-KG"/>
        </w:rPr>
      </w:pPr>
      <w:r>
        <w:rPr>
          <w:sz w:val="28"/>
          <w:szCs w:val="28"/>
          <w:lang w:val="ky-KG"/>
        </w:rPr>
        <w:t>Эсепке алуунун инновациялык жолдорун колдонуу, товарларды жана кызмат көрсөтүүлөрдү көзөмөлдөө, мамлекеттик башкарууну оптималдаштыруу, жарандар жана ишкерлер үчүн мамлекеттик кызматтарды алуу жол-жоболорун жөнөкөйлөтүү үчүн “Санарип Кыргызстан 2019-2023” санариптик трансформациялоо концепциясын киргизүүнү активдештирүү максатында Кыргыз Республикасынын Президентинин 2020-жылдын 17-декабрындагы № 64 ПЖ “Кыргыз Республикасынын мамлекеттик башкаруусуна санариптик технологияларды киргизүүнү активдештирүү боюнча кечиктирилгис чаралар жөнүндө” Жарлыгы кабыл алынган. Жарлыкты ишке ашыруу максатында Кыргыз Республикасынын Министрлер Кабинети тарабынан санариптик чөйрөнүн шарттарында электрондук форматта мамлекеттик/ муниципалдык кызмат көрсөтүүнүн артыкчылыктуу принциптеринде адам менен мамлекеттин өз ара аракеттенүүсүн регламенттеген чаралар кабыл алынууда.</w:t>
      </w:r>
    </w:p>
    <w:p w:rsidR="003A2537" w:rsidRPr="00B856A9" w:rsidRDefault="003A2537" w:rsidP="003A2537">
      <w:pPr>
        <w:pBdr>
          <w:top w:val="nil"/>
          <w:left w:val="nil"/>
          <w:bottom w:val="nil"/>
          <w:right w:val="nil"/>
          <w:between w:val="nil"/>
        </w:pBdr>
        <w:shd w:val="clear" w:color="auto" w:fill="FFFFFF"/>
        <w:spacing w:line="360" w:lineRule="auto"/>
        <w:ind w:firstLine="567"/>
        <w:jc w:val="both"/>
        <w:rPr>
          <w:sz w:val="28"/>
          <w:szCs w:val="28"/>
          <w:lang w:val="ky-KG"/>
        </w:rPr>
      </w:pPr>
      <w:r>
        <w:rPr>
          <w:rFonts w:eastAsia="Calibri"/>
          <w:sz w:val="28"/>
          <w:szCs w:val="28"/>
          <w:lang w:val="ky-KG"/>
        </w:rPr>
        <w:t>Кыргыз Республикасынын Президентинин</w:t>
      </w:r>
      <w:r w:rsidRPr="00B856A9">
        <w:rPr>
          <w:sz w:val="28"/>
          <w:szCs w:val="28"/>
          <w:lang w:val="ky-KG"/>
        </w:rPr>
        <w:t xml:space="preserve"> </w:t>
      </w:r>
      <w:r>
        <w:rPr>
          <w:sz w:val="28"/>
          <w:szCs w:val="28"/>
          <w:lang w:val="ky-KG"/>
        </w:rPr>
        <w:t xml:space="preserve">Аппарат жетекчисинин 2021-жылдын 26-октябрындагы № 570 буйругу менен бекитилген </w:t>
      </w:r>
      <w:r>
        <w:rPr>
          <w:rFonts w:eastAsia="Calibri"/>
          <w:sz w:val="28"/>
          <w:szCs w:val="28"/>
          <w:lang w:val="ky-KG"/>
        </w:rPr>
        <w:t>Кыргыз Республикасынын Президентинин</w:t>
      </w:r>
      <w:r w:rsidRPr="00B856A9">
        <w:rPr>
          <w:sz w:val="28"/>
          <w:szCs w:val="28"/>
          <w:lang w:val="ky-KG"/>
        </w:rPr>
        <w:t xml:space="preserve"> </w:t>
      </w:r>
      <w:r>
        <w:rPr>
          <w:sz w:val="28"/>
          <w:szCs w:val="28"/>
          <w:lang w:val="ky-KG"/>
        </w:rPr>
        <w:t>Администрациясынын Регламентин сактоо максатында чечимдин үч варианты каралды</w:t>
      </w:r>
      <w:r w:rsidRPr="00B856A9">
        <w:rPr>
          <w:sz w:val="28"/>
          <w:szCs w:val="28"/>
          <w:lang w:val="ky-KG"/>
        </w:rPr>
        <w:t>:</w:t>
      </w:r>
    </w:p>
    <w:p w:rsidR="003A2537" w:rsidRPr="006B4A7E" w:rsidRDefault="003A2537" w:rsidP="003A2537">
      <w:pPr>
        <w:pBdr>
          <w:top w:val="nil"/>
          <w:left w:val="nil"/>
          <w:bottom w:val="nil"/>
          <w:right w:val="nil"/>
          <w:between w:val="nil"/>
        </w:pBdr>
        <w:shd w:val="clear" w:color="auto" w:fill="FFFFFF"/>
        <w:spacing w:line="360" w:lineRule="auto"/>
        <w:ind w:firstLine="567"/>
        <w:jc w:val="both"/>
        <w:rPr>
          <w:sz w:val="28"/>
          <w:szCs w:val="28"/>
          <w:u w:val="single"/>
          <w:lang w:val="ky-KG"/>
        </w:rPr>
      </w:pPr>
      <w:r w:rsidRPr="00B856A9">
        <w:rPr>
          <w:sz w:val="28"/>
          <w:szCs w:val="28"/>
          <w:u w:val="single"/>
          <w:lang w:val="ky-KG"/>
        </w:rPr>
        <w:t xml:space="preserve">№ 1 </w:t>
      </w:r>
      <w:r>
        <w:rPr>
          <w:sz w:val="28"/>
          <w:szCs w:val="28"/>
          <w:u w:val="single"/>
          <w:lang w:val="ky-KG"/>
        </w:rPr>
        <w:t xml:space="preserve">вариант </w:t>
      </w:r>
      <w:r w:rsidRPr="006B4A7E">
        <w:rPr>
          <w:sz w:val="28"/>
          <w:szCs w:val="28"/>
          <w:u w:val="single"/>
          <w:lang w:val="ky-KG"/>
        </w:rPr>
        <w:t>«</w:t>
      </w:r>
      <w:r>
        <w:rPr>
          <w:sz w:val="28"/>
          <w:szCs w:val="28"/>
          <w:u w:val="single"/>
          <w:lang w:val="ky-KG"/>
        </w:rPr>
        <w:t>Ошо бойдон калтыруу</w:t>
      </w:r>
      <w:r w:rsidRPr="006B4A7E">
        <w:rPr>
          <w:sz w:val="28"/>
          <w:szCs w:val="28"/>
          <w:u w:val="single"/>
          <w:lang w:val="ky-KG"/>
        </w:rPr>
        <w:t>».</w:t>
      </w:r>
    </w:p>
    <w:p w:rsidR="003A2537" w:rsidRDefault="003A2537" w:rsidP="003A2537">
      <w:pPr>
        <w:spacing w:line="360" w:lineRule="auto"/>
        <w:ind w:firstLine="567"/>
        <w:jc w:val="both"/>
        <w:rPr>
          <w:sz w:val="28"/>
          <w:szCs w:val="28"/>
          <w:lang w:val="ky-KG"/>
        </w:rPr>
      </w:pPr>
      <w:r>
        <w:rPr>
          <w:sz w:val="28"/>
          <w:szCs w:val="28"/>
          <w:lang w:val="ky-KG"/>
        </w:rPr>
        <w:t xml:space="preserve">Бул вариантта белгилүү бир кемчиликтер бар, тактап айтканда айрым </w:t>
      </w:r>
      <w:r>
        <w:rPr>
          <w:sz w:val="28"/>
          <w:szCs w:val="28"/>
          <w:lang w:val="ky-KG"/>
        </w:rPr>
        <w:lastRenderedPageBreak/>
        <w:t>ченемдер Кыргыз Республикасынын Конституциясына, ошондой эле “Электрондук башкаруу жөнүндө” Кыргыз Республикасынын Мыйзамына шайкеш келбейт, натыйжада Конституция жана мыйзамдар менен бекитилген тартипте мамлекет тарабынан кепилденген жарандардын укуктарын жана эркиндигин камсыздоо бузулууда.</w:t>
      </w:r>
    </w:p>
    <w:p w:rsidR="003A2537" w:rsidRDefault="003A2537" w:rsidP="003A2537">
      <w:pPr>
        <w:spacing w:line="360" w:lineRule="auto"/>
        <w:ind w:firstLine="567"/>
        <w:jc w:val="both"/>
        <w:rPr>
          <w:sz w:val="28"/>
          <w:szCs w:val="28"/>
          <w:u w:val="single"/>
          <w:lang w:val="ky-KG"/>
        </w:rPr>
      </w:pPr>
      <w:r>
        <w:rPr>
          <w:sz w:val="28"/>
          <w:szCs w:val="28"/>
          <w:u w:val="single"/>
          <w:lang w:val="ky-KG"/>
        </w:rPr>
        <w:t>№ 2 вариант. “Долбоорду жаңы редакцияда иштеп чыгуу”.</w:t>
      </w:r>
    </w:p>
    <w:p w:rsidR="003A2537" w:rsidRDefault="003A2537" w:rsidP="003A2537">
      <w:pPr>
        <w:spacing w:line="360" w:lineRule="auto"/>
        <w:ind w:firstLine="567"/>
        <w:jc w:val="both"/>
        <w:rPr>
          <w:sz w:val="28"/>
          <w:szCs w:val="28"/>
          <w:lang w:val="ky-KG"/>
        </w:rPr>
      </w:pPr>
      <w:r>
        <w:rPr>
          <w:sz w:val="28"/>
          <w:szCs w:val="28"/>
          <w:lang w:val="ky-KG"/>
        </w:rPr>
        <w:t>“Кыргыз Республикасынын ченемдик укуктук актылары жөнүндө” Кыргыз Республикасынын Мыйзамынын 17-беренесине ылайык,  э</w:t>
      </w:r>
      <w:r w:rsidRPr="00EC1EBD">
        <w:rPr>
          <w:sz w:val="28"/>
          <w:szCs w:val="28"/>
          <w:lang w:val="ky-KG"/>
        </w:rPr>
        <w:t>герде ченемдик укуктук актынын (анын структуралык элементинин) колдонуудагы редакциясына киргизилүүчү өзгөртүүлөрдүн жана (же) толуктоолордун саны тексттин жарымынан ашыгын түзсө же болбосо айрым өзгөртүүлөрдү жана (же) толуктоолорду киргизүүнү баяндоо же кабылдоо техникалык жактан кыйынчылыктуу болсо, ченемдик укуктук актыга киргизилүүчү өзгөртүүлөр жана (же) толуктоолор ченемдик укуктук актынын (анын структуралык элементинин) жаны редакциясы түрүндө жол-жоболоштурулат</w:t>
      </w:r>
      <w:r>
        <w:rPr>
          <w:sz w:val="28"/>
          <w:szCs w:val="28"/>
          <w:lang w:val="ky-KG"/>
        </w:rPr>
        <w:t xml:space="preserve">, ал эми киргизилүүчү өзгөртүүлөр </w:t>
      </w:r>
      <w:r w:rsidRPr="00F70F99">
        <w:rPr>
          <w:sz w:val="28"/>
          <w:szCs w:val="28"/>
          <w:lang w:val="ky-KG"/>
        </w:rPr>
        <w:t>Кыргыз Республикасынын Өкмөтүнүн  “Идентификациялык карта - Кыргыз Республикасынын жаранынын 2017-жылдын үлгүсүндөгү паспорту (ID-карта) жөнүндө”</w:t>
      </w:r>
      <w:r>
        <w:rPr>
          <w:sz w:val="28"/>
          <w:szCs w:val="28"/>
          <w:lang w:val="ky-KG"/>
        </w:rPr>
        <w:t xml:space="preserve"> азыркы токтомунун 50% ашыгын камтыбайт.</w:t>
      </w:r>
    </w:p>
    <w:p w:rsidR="003A2537" w:rsidRDefault="003A2537" w:rsidP="003A2537">
      <w:pPr>
        <w:spacing w:line="360" w:lineRule="auto"/>
        <w:ind w:firstLine="567"/>
        <w:jc w:val="both"/>
        <w:rPr>
          <w:sz w:val="28"/>
          <w:szCs w:val="28"/>
          <w:u w:val="single"/>
          <w:lang w:val="ky-KG"/>
        </w:rPr>
      </w:pPr>
      <w:r w:rsidRPr="0002793F">
        <w:rPr>
          <w:sz w:val="28"/>
          <w:szCs w:val="28"/>
          <w:u w:val="single"/>
          <w:lang w:val="ky-KG"/>
        </w:rPr>
        <w:t>№ 3 вариант. “Кыргыз Республикасынын Өкмөтүнүн 2017-жылдын 3-апрелиндеги № 197 “Идентификациялык карта - Кыргыз Республикасынын жаранынын 2017-жылдын үлгүсүндөгү паспорту (ID-карта) жөнүндө” токтомуна өзгөртүүлөрдү киргизүү тууралуу” Кыргыз Республикасынын Министрлер Кабинетинин токтомунун долбоорун иштеп чыгуу”.</w:t>
      </w:r>
    </w:p>
    <w:p w:rsidR="003A2537" w:rsidRDefault="003A2537" w:rsidP="003A2537">
      <w:pPr>
        <w:spacing w:line="360" w:lineRule="auto"/>
        <w:ind w:firstLine="567"/>
        <w:jc w:val="both"/>
        <w:rPr>
          <w:sz w:val="28"/>
          <w:szCs w:val="28"/>
          <w:lang w:val="ky-KG"/>
        </w:rPr>
      </w:pPr>
      <w:r w:rsidRPr="00F11AD0">
        <w:rPr>
          <w:sz w:val="28"/>
          <w:szCs w:val="28"/>
          <w:lang w:val="ky-KG"/>
        </w:rPr>
        <w:t xml:space="preserve">Ушул вариант </w:t>
      </w:r>
      <w:r w:rsidRPr="00F70F99">
        <w:rPr>
          <w:sz w:val="28"/>
          <w:szCs w:val="28"/>
          <w:lang w:val="ky-KG"/>
        </w:rPr>
        <w:t xml:space="preserve">Кыргыз Республикасынын жаранынын 2017-жылдын үлгүсүндөгү </w:t>
      </w:r>
      <w:r>
        <w:rPr>
          <w:sz w:val="28"/>
          <w:szCs w:val="28"/>
          <w:lang w:val="ky-KG"/>
        </w:rPr>
        <w:t>и</w:t>
      </w:r>
      <w:r w:rsidRPr="00F70F99">
        <w:rPr>
          <w:sz w:val="28"/>
          <w:szCs w:val="28"/>
          <w:lang w:val="ky-KG"/>
        </w:rPr>
        <w:t>дентификациялык карта</w:t>
      </w:r>
      <w:r>
        <w:rPr>
          <w:sz w:val="28"/>
          <w:szCs w:val="28"/>
          <w:lang w:val="ky-KG"/>
        </w:rPr>
        <w:t>сы</w:t>
      </w:r>
      <w:r w:rsidRPr="00F70F99">
        <w:rPr>
          <w:sz w:val="28"/>
          <w:szCs w:val="28"/>
          <w:lang w:val="ky-KG"/>
        </w:rPr>
        <w:t xml:space="preserve"> - паспорту (ID-карта) жөнүндө</w:t>
      </w:r>
      <w:r>
        <w:rPr>
          <w:sz w:val="28"/>
          <w:szCs w:val="28"/>
          <w:lang w:val="ky-KG"/>
        </w:rPr>
        <w:t xml:space="preserve"> колдонулуп жаткан жобону Кыргыз Республикасынын Конституциясынын 56-беренесинин талаптарына жана “</w:t>
      </w:r>
      <w:r w:rsidR="00E01CDB" w:rsidRPr="00E01CDB">
        <w:rPr>
          <w:sz w:val="28"/>
          <w:szCs w:val="28"/>
          <w:lang w:val="ky-KG"/>
        </w:rPr>
        <w:t>Электрондук башкаруу жөнүндө</w:t>
      </w:r>
      <w:r>
        <w:rPr>
          <w:sz w:val="28"/>
          <w:szCs w:val="28"/>
          <w:lang w:val="ky-KG"/>
        </w:rPr>
        <w:t xml:space="preserve">” Кыргыз Республикасынын Мыйзамына ылайык келтирүүнү болжолдойт. Анда жарандар өздөрүнүн каалоосу менен </w:t>
      </w:r>
      <w:r w:rsidRPr="00F95ED2">
        <w:rPr>
          <w:sz w:val="28"/>
          <w:szCs w:val="28"/>
          <w:lang w:val="ky-KG"/>
        </w:rPr>
        <w:t xml:space="preserve">криптографиялык алгоритмдердин </w:t>
      </w:r>
      <w:r w:rsidRPr="00F95ED2">
        <w:rPr>
          <w:sz w:val="28"/>
          <w:szCs w:val="28"/>
          <w:lang w:val="ky-KG"/>
        </w:rPr>
        <w:lastRenderedPageBreak/>
        <w:t xml:space="preserve">базасында ишке ашырылган </w:t>
      </w:r>
      <w:r w:rsidR="00E01CDB">
        <w:rPr>
          <w:sz w:val="28"/>
          <w:szCs w:val="28"/>
          <w:lang w:val="ky-KG"/>
        </w:rPr>
        <w:t>электрондук</w:t>
      </w:r>
      <w:r>
        <w:rPr>
          <w:sz w:val="28"/>
          <w:szCs w:val="28"/>
          <w:lang w:val="ky-KG"/>
        </w:rPr>
        <w:t xml:space="preserve"> кол тамганы алуу жана колдонуу мүмкүнчүлүгүнө ээ болууга тийиштиги каралган, бул</w:t>
      </w:r>
      <w:r w:rsidRPr="004A4518">
        <w:rPr>
          <w:sz w:val="28"/>
          <w:szCs w:val="28"/>
          <w:lang w:val="ky-KG"/>
        </w:rPr>
        <w:t xml:space="preserve"> </w:t>
      </w:r>
      <w:r>
        <w:rPr>
          <w:sz w:val="28"/>
          <w:szCs w:val="28"/>
          <w:lang w:val="ky-KG"/>
        </w:rPr>
        <w:t>Конституцияга жана мыйзамдарга ылайык жарандардын укуктарын жана эркиндигин камсыздоого мүмкүндүк берет.</w:t>
      </w:r>
      <w:r w:rsidR="00E01CDB">
        <w:rPr>
          <w:sz w:val="28"/>
          <w:szCs w:val="28"/>
          <w:lang w:val="ky-KG"/>
        </w:rPr>
        <w:t xml:space="preserve"> </w:t>
      </w:r>
    </w:p>
    <w:p w:rsidR="003A2537" w:rsidRDefault="003A2537" w:rsidP="003A2537">
      <w:pPr>
        <w:spacing w:line="360" w:lineRule="auto"/>
        <w:ind w:firstLine="567"/>
        <w:jc w:val="both"/>
        <w:rPr>
          <w:sz w:val="28"/>
          <w:szCs w:val="28"/>
          <w:lang w:val="ky-KG"/>
        </w:rPr>
      </w:pPr>
      <w:r>
        <w:rPr>
          <w:sz w:val="28"/>
          <w:szCs w:val="28"/>
          <w:lang w:val="ky-KG"/>
        </w:rPr>
        <w:t xml:space="preserve">Жогоруда баяндалгандардын негизинде </w:t>
      </w:r>
      <w:r w:rsidRPr="00F70F99">
        <w:rPr>
          <w:sz w:val="28"/>
          <w:szCs w:val="28"/>
          <w:lang w:val="ky-KG"/>
        </w:rPr>
        <w:t xml:space="preserve">Кыргыз Республикасынын Өкмөтүнүн 2017-жылдын 3-апрелиндеги № 197 </w:t>
      </w:r>
      <w:r>
        <w:rPr>
          <w:sz w:val="28"/>
          <w:szCs w:val="28"/>
          <w:lang w:val="ky-KG"/>
        </w:rPr>
        <w:t xml:space="preserve">токтому менен бекитилген </w:t>
      </w:r>
      <w:r w:rsidRPr="00F70F99">
        <w:rPr>
          <w:sz w:val="28"/>
          <w:szCs w:val="28"/>
          <w:lang w:val="ky-KG"/>
        </w:rPr>
        <w:t>Идентификациялык карта - Кыргыз Республикасынын жаранынын 2017-жылдын үлгүсүндөгү паспорту (ID-карта) жөнүнд</w:t>
      </w:r>
      <w:r>
        <w:rPr>
          <w:sz w:val="28"/>
          <w:szCs w:val="28"/>
          <w:lang w:val="ky-KG"/>
        </w:rPr>
        <w:t xml:space="preserve">ө жобонун паспорттун ээсинин каалоосу менен ГОСТ стандарттары боюнча </w:t>
      </w:r>
      <w:r w:rsidRPr="00F70F99">
        <w:rPr>
          <w:sz w:val="28"/>
          <w:szCs w:val="28"/>
          <w:lang w:val="ky-KG"/>
        </w:rPr>
        <w:t>ID-карта</w:t>
      </w:r>
      <w:r>
        <w:rPr>
          <w:sz w:val="28"/>
          <w:szCs w:val="28"/>
          <w:lang w:val="ky-KG"/>
        </w:rPr>
        <w:t xml:space="preserve">нын чибине </w:t>
      </w:r>
      <w:r w:rsidRPr="00F95ED2">
        <w:rPr>
          <w:sz w:val="28"/>
          <w:szCs w:val="28"/>
          <w:lang w:val="ky-KG"/>
        </w:rPr>
        <w:t>криптографиялык алгоритмдердин базасында ишке ашырылган электрондук-санариптик кол тамгасынын ачкычы</w:t>
      </w:r>
      <w:r>
        <w:rPr>
          <w:sz w:val="28"/>
          <w:szCs w:val="28"/>
          <w:lang w:val="ky-KG"/>
        </w:rPr>
        <w:t>н киргизүү бөлүгүнө тийиштүү өзгөртүүлөр киргизилет.</w:t>
      </w:r>
    </w:p>
    <w:p w:rsidR="003A2537" w:rsidRDefault="003A2537" w:rsidP="003A2537">
      <w:pPr>
        <w:spacing w:line="360" w:lineRule="auto"/>
        <w:ind w:firstLine="567"/>
        <w:jc w:val="both"/>
        <w:rPr>
          <w:sz w:val="28"/>
          <w:szCs w:val="28"/>
          <w:lang w:val="ky-KG"/>
        </w:rPr>
      </w:pPr>
      <w:r>
        <w:rPr>
          <w:sz w:val="28"/>
          <w:szCs w:val="28"/>
          <w:lang w:val="ky-KG"/>
        </w:rPr>
        <w:t>Жогоруда баяндалгандарга ылайык жана альтернативдүү чечимдерди салыштырып талдоо менен Кыргыз Республикасынын Санариптик өнүктүрүү министрлиги тарабынан № 3 вариант тандалды, ал Конституцияга жана мыйзамдарга ылайык жарандардын укуктарын жана эркиндигин камсыздоону карайт.</w:t>
      </w:r>
    </w:p>
    <w:p w:rsidR="003A2537" w:rsidRDefault="003A2537" w:rsidP="003A2537">
      <w:pPr>
        <w:spacing w:line="360" w:lineRule="auto"/>
        <w:ind w:firstLine="567"/>
        <w:jc w:val="both"/>
        <w:rPr>
          <w:sz w:val="28"/>
          <w:szCs w:val="28"/>
          <w:lang w:val="ky-KG"/>
        </w:rPr>
      </w:pPr>
    </w:p>
    <w:p w:rsidR="003A2537" w:rsidRPr="005F0B44" w:rsidRDefault="003A2537" w:rsidP="003A2537">
      <w:pPr>
        <w:pStyle w:val="a7"/>
        <w:numPr>
          <w:ilvl w:val="0"/>
          <w:numId w:val="1"/>
        </w:numPr>
        <w:spacing w:before="0" w:beforeAutospacing="0" w:after="0" w:afterAutospacing="0" w:line="360" w:lineRule="auto"/>
        <w:jc w:val="both"/>
        <w:rPr>
          <w:b/>
          <w:color w:val="000000"/>
          <w:sz w:val="28"/>
          <w:szCs w:val="28"/>
          <w:lang w:val="ky-KG"/>
        </w:rPr>
      </w:pPr>
      <w:r>
        <w:rPr>
          <w:b/>
          <w:color w:val="000000"/>
          <w:sz w:val="28"/>
          <w:szCs w:val="28"/>
          <w:lang w:val="ky-KG"/>
        </w:rPr>
        <w:t xml:space="preserve">Болушу мүмкүн социалдык, экономикалык, укуктук, укук коргоо, гендердик, экологиялык, коррупциялык кесепеттер </w:t>
      </w:r>
    </w:p>
    <w:p w:rsidR="003A2537" w:rsidRDefault="003A2537" w:rsidP="003A2537">
      <w:pPr>
        <w:pStyle w:val="Style9"/>
        <w:spacing w:line="360" w:lineRule="auto"/>
        <w:ind w:firstLine="845"/>
        <w:jc w:val="both"/>
        <w:rPr>
          <w:rStyle w:val="FontStyle11"/>
          <w:sz w:val="28"/>
          <w:szCs w:val="28"/>
          <w:lang w:val="ky-KG"/>
        </w:rPr>
      </w:pPr>
      <w:r>
        <w:rPr>
          <w:rStyle w:val="FontStyle11"/>
          <w:sz w:val="28"/>
          <w:szCs w:val="28"/>
          <w:lang w:val="ky-KG"/>
        </w:rPr>
        <w:t>Долбоорду кабыл алуу терс социалдык, экономикалык, укуктук, укук коргоо, гендердик, экологиялык, коррупциялык кесепеттерге алып келбейт</w:t>
      </w:r>
      <w:r w:rsidRPr="005F0B44">
        <w:rPr>
          <w:rStyle w:val="FontStyle11"/>
          <w:sz w:val="28"/>
          <w:szCs w:val="28"/>
          <w:lang w:val="ky-KG"/>
        </w:rPr>
        <w:t>.</w:t>
      </w:r>
    </w:p>
    <w:p w:rsidR="003A2537" w:rsidRDefault="003A2537" w:rsidP="003A2537">
      <w:pPr>
        <w:pStyle w:val="Style9"/>
        <w:spacing w:line="360" w:lineRule="auto"/>
        <w:ind w:firstLine="845"/>
        <w:jc w:val="both"/>
        <w:rPr>
          <w:rStyle w:val="FontStyle11"/>
          <w:sz w:val="28"/>
          <w:szCs w:val="28"/>
          <w:lang w:val="ky-KG"/>
        </w:rPr>
      </w:pPr>
    </w:p>
    <w:p w:rsidR="003A2537" w:rsidRPr="006B4A7E" w:rsidRDefault="003A2537" w:rsidP="003A2537">
      <w:pPr>
        <w:pStyle w:val="a5"/>
        <w:numPr>
          <w:ilvl w:val="0"/>
          <w:numId w:val="1"/>
        </w:numPr>
        <w:spacing w:line="360" w:lineRule="auto"/>
        <w:jc w:val="both"/>
        <w:rPr>
          <w:b/>
          <w:sz w:val="28"/>
          <w:szCs w:val="28"/>
          <w:lang w:val="ky-KG"/>
        </w:rPr>
      </w:pPr>
      <w:r w:rsidRPr="006B4A7E">
        <w:rPr>
          <w:rStyle w:val="a8"/>
          <w:sz w:val="28"/>
          <w:szCs w:val="28"/>
          <w:shd w:val="clear" w:color="auto" w:fill="FFFFFF"/>
          <w:lang w:val="ky-KG"/>
        </w:rPr>
        <w:t>Коомдук талкуунун жыйынтыктары жөнүндө маалымат</w:t>
      </w:r>
    </w:p>
    <w:p w:rsidR="003A2537" w:rsidRDefault="003A2537" w:rsidP="003A2537">
      <w:pPr>
        <w:spacing w:line="360" w:lineRule="auto"/>
        <w:ind w:firstLine="709"/>
        <w:jc w:val="both"/>
        <w:rPr>
          <w:rFonts w:eastAsia="Calibri"/>
          <w:sz w:val="28"/>
          <w:szCs w:val="28"/>
          <w:lang w:val="ky-KG"/>
        </w:rPr>
      </w:pPr>
      <w:r w:rsidRPr="006B5648">
        <w:rPr>
          <w:rFonts w:eastAsia="Calibri"/>
          <w:sz w:val="28"/>
          <w:szCs w:val="28"/>
          <w:lang w:val="ky-KG"/>
        </w:rPr>
        <w:t>“Кыргыз Республикасынын ченемдик укуктук актылары жөнүндө” Кыргыз Республикасынын Мыйзамынын 22-беренесине ылайык Кыргыз Республикасынын Министрлер Кабинетинин ушул токтомунун долбоору  Кыргыз Республикасынын Министрлер Кабинетинин расмий сайтына жана Кыргыз Республикасынын ченемдик укуктук актыларынын долбоорлорун коомдук талкуулоонун бирдиктүү порталына жайгаштырылат.</w:t>
      </w:r>
    </w:p>
    <w:p w:rsidR="003A2537" w:rsidRPr="00F0790A" w:rsidRDefault="003A2537" w:rsidP="003A2537">
      <w:pPr>
        <w:pStyle w:val="Style9"/>
        <w:spacing w:line="360" w:lineRule="auto"/>
        <w:ind w:firstLine="0"/>
        <w:jc w:val="both"/>
        <w:rPr>
          <w:sz w:val="28"/>
          <w:szCs w:val="28"/>
          <w:lang w:val="ky-KG"/>
        </w:rPr>
      </w:pPr>
    </w:p>
    <w:p w:rsidR="003A2537" w:rsidRPr="00232B7A" w:rsidRDefault="003A2537" w:rsidP="003A2537">
      <w:pPr>
        <w:pStyle w:val="a7"/>
        <w:numPr>
          <w:ilvl w:val="0"/>
          <w:numId w:val="1"/>
        </w:numPr>
        <w:spacing w:before="0" w:beforeAutospacing="0" w:after="0" w:afterAutospacing="0" w:line="360" w:lineRule="auto"/>
        <w:rPr>
          <w:b/>
          <w:color w:val="000000"/>
          <w:sz w:val="28"/>
          <w:szCs w:val="28"/>
          <w:lang w:val="ky-KG"/>
        </w:rPr>
      </w:pPr>
      <w:r w:rsidRPr="003F7511">
        <w:rPr>
          <w:b/>
          <w:color w:val="000000"/>
          <w:sz w:val="28"/>
          <w:szCs w:val="28"/>
          <w:lang w:val="ky-KG"/>
        </w:rPr>
        <w:t xml:space="preserve">Долбоордун мыйзамдарга шайкештигин талдоо </w:t>
      </w:r>
    </w:p>
    <w:p w:rsidR="003A2537" w:rsidRDefault="003A2537" w:rsidP="003A2537">
      <w:pPr>
        <w:spacing w:line="360" w:lineRule="auto"/>
        <w:ind w:firstLine="708"/>
        <w:jc w:val="both"/>
        <w:rPr>
          <w:sz w:val="28"/>
          <w:szCs w:val="28"/>
          <w:lang w:val="ky-KG"/>
        </w:rPr>
      </w:pPr>
      <w:r>
        <w:rPr>
          <w:rStyle w:val="FontStyle12"/>
          <w:sz w:val="28"/>
          <w:szCs w:val="28"/>
          <w:lang w:val="ky-KG"/>
        </w:rPr>
        <w:t xml:space="preserve">Сунушталган долбоор </w:t>
      </w:r>
      <w:r w:rsidRPr="003F7511">
        <w:rPr>
          <w:sz w:val="28"/>
          <w:szCs w:val="28"/>
          <w:lang w:val="ky-KG"/>
        </w:rPr>
        <w:t>Кыргыз Республикасы</w:t>
      </w:r>
      <w:r>
        <w:rPr>
          <w:sz w:val="28"/>
          <w:szCs w:val="28"/>
          <w:lang w:val="ky-KG"/>
        </w:rPr>
        <w:t>нын колдонулуп жаткан мыйзамдарынын ченемдерине, ошондой эле Кыргыз Республикасы катышуучу болгон, белгиленген тартипте күчүнө кирген эл аралык келишимдерге каршы келбейт.</w:t>
      </w:r>
    </w:p>
    <w:p w:rsidR="003A2537" w:rsidRDefault="003A2537" w:rsidP="003A2537">
      <w:pPr>
        <w:spacing w:line="360" w:lineRule="auto"/>
        <w:ind w:firstLine="708"/>
        <w:jc w:val="both"/>
        <w:rPr>
          <w:sz w:val="28"/>
          <w:szCs w:val="28"/>
          <w:lang w:val="ky-KG"/>
        </w:rPr>
      </w:pPr>
    </w:p>
    <w:p w:rsidR="003A2537" w:rsidRPr="003F7511" w:rsidRDefault="003A2537" w:rsidP="003A2537">
      <w:pPr>
        <w:pStyle w:val="a7"/>
        <w:numPr>
          <w:ilvl w:val="0"/>
          <w:numId w:val="1"/>
        </w:numPr>
        <w:spacing w:before="0" w:beforeAutospacing="0" w:after="0" w:afterAutospacing="0" w:line="360" w:lineRule="auto"/>
        <w:rPr>
          <w:b/>
          <w:color w:val="000000"/>
          <w:sz w:val="28"/>
          <w:szCs w:val="28"/>
          <w:lang w:val="ky-KG"/>
        </w:rPr>
      </w:pPr>
      <w:r w:rsidRPr="003F7511">
        <w:rPr>
          <w:b/>
          <w:color w:val="000000"/>
          <w:sz w:val="28"/>
          <w:szCs w:val="28"/>
          <w:lang w:val="ky-KG"/>
        </w:rPr>
        <w:t xml:space="preserve">Каржылоо зарылдыгы жөнүндө маалымат </w:t>
      </w:r>
    </w:p>
    <w:p w:rsidR="003A2537" w:rsidRDefault="003A2537" w:rsidP="003A2537">
      <w:pPr>
        <w:pStyle w:val="a4"/>
        <w:spacing w:line="360" w:lineRule="auto"/>
        <w:ind w:firstLine="709"/>
        <w:jc w:val="both"/>
        <w:rPr>
          <w:sz w:val="28"/>
          <w:szCs w:val="28"/>
          <w:lang w:val="ky-KG"/>
        </w:rPr>
      </w:pPr>
      <w:r>
        <w:rPr>
          <w:rStyle w:val="FontStyle12"/>
          <w:sz w:val="28"/>
          <w:szCs w:val="28"/>
          <w:lang w:val="ky-KG"/>
        </w:rPr>
        <w:t>У</w:t>
      </w:r>
      <w:r>
        <w:rPr>
          <w:color w:val="000000"/>
          <w:sz w:val="28"/>
          <w:szCs w:val="28"/>
          <w:lang w:val="ky-KG"/>
        </w:rPr>
        <w:t>шул токтомд</w:t>
      </w:r>
      <w:r w:rsidRPr="003F7511">
        <w:rPr>
          <w:color w:val="000000"/>
          <w:sz w:val="28"/>
          <w:szCs w:val="28"/>
          <w:lang w:val="ky-KG"/>
        </w:rPr>
        <w:t>ун долбоорун кабыл алуу республикалык бюджеттен кошумча финансылык каражаттарды талап кылбайт</w:t>
      </w:r>
      <w:r w:rsidRPr="003F7511">
        <w:rPr>
          <w:sz w:val="28"/>
          <w:szCs w:val="28"/>
          <w:lang w:val="ky-KG"/>
        </w:rPr>
        <w:t>.</w:t>
      </w:r>
    </w:p>
    <w:p w:rsidR="003A2537" w:rsidRDefault="003A2537" w:rsidP="003A2537">
      <w:pPr>
        <w:pStyle w:val="a4"/>
        <w:spacing w:line="360" w:lineRule="auto"/>
        <w:ind w:firstLine="709"/>
        <w:jc w:val="both"/>
        <w:rPr>
          <w:sz w:val="28"/>
          <w:szCs w:val="28"/>
          <w:lang w:val="ky-KG"/>
        </w:rPr>
      </w:pPr>
    </w:p>
    <w:p w:rsidR="003A2537" w:rsidRPr="003F7511" w:rsidRDefault="003A2537" w:rsidP="003A2537">
      <w:pPr>
        <w:pStyle w:val="a7"/>
        <w:numPr>
          <w:ilvl w:val="0"/>
          <w:numId w:val="1"/>
        </w:numPr>
        <w:spacing w:before="0" w:beforeAutospacing="0" w:after="0" w:afterAutospacing="0" w:line="360" w:lineRule="auto"/>
        <w:rPr>
          <w:b/>
          <w:color w:val="000000"/>
          <w:sz w:val="28"/>
          <w:szCs w:val="28"/>
          <w:lang w:val="ky-KG"/>
        </w:rPr>
      </w:pPr>
      <w:r w:rsidRPr="003F7511">
        <w:rPr>
          <w:b/>
          <w:color w:val="000000"/>
          <w:sz w:val="28"/>
          <w:szCs w:val="28"/>
          <w:lang w:val="ky-KG"/>
        </w:rPr>
        <w:t xml:space="preserve">Регулятивдик таасир </w:t>
      </w:r>
      <w:r>
        <w:rPr>
          <w:b/>
          <w:color w:val="000000"/>
          <w:sz w:val="28"/>
          <w:szCs w:val="28"/>
          <w:lang w:val="ky-KG"/>
        </w:rPr>
        <w:t>берүүнү талдоо жөнүндө маалымат (зарылдыгына карата)</w:t>
      </w:r>
    </w:p>
    <w:p w:rsidR="003A2537" w:rsidRDefault="003A2537" w:rsidP="003A2537">
      <w:pPr>
        <w:pStyle w:val="a4"/>
        <w:spacing w:line="360" w:lineRule="auto"/>
        <w:ind w:firstLine="709"/>
        <w:jc w:val="both"/>
        <w:rPr>
          <w:rFonts w:eastAsia="MS Mincho"/>
          <w:sz w:val="28"/>
          <w:szCs w:val="28"/>
          <w:lang w:val="ky-KG"/>
        </w:rPr>
      </w:pPr>
      <w:r>
        <w:rPr>
          <w:rStyle w:val="FontStyle12"/>
          <w:sz w:val="28"/>
          <w:szCs w:val="28"/>
          <w:lang w:val="ky-KG"/>
        </w:rPr>
        <w:t>Сунушталган</w:t>
      </w:r>
      <w:r>
        <w:rPr>
          <w:color w:val="000000"/>
          <w:sz w:val="28"/>
          <w:szCs w:val="28"/>
          <w:lang w:val="ky-KG"/>
        </w:rPr>
        <w:t xml:space="preserve"> долбоор</w:t>
      </w:r>
      <w:r w:rsidRPr="003F7511">
        <w:rPr>
          <w:color w:val="000000"/>
          <w:sz w:val="28"/>
          <w:szCs w:val="28"/>
          <w:lang w:val="ky-KG"/>
        </w:rPr>
        <w:t xml:space="preserve"> регулятивдик таасирине талдоо жүргүзүү</w:t>
      </w:r>
      <w:r>
        <w:rPr>
          <w:color w:val="000000"/>
          <w:sz w:val="28"/>
          <w:szCs w:val="28"/>
          <w:lang w:val="ky-KG"/>
        </w:rPr>
        <w:t>нү талап кыл</w:t>
      </w:r>
      <w:r w:rsidRPr="003F7511">
        <w:rPr>
          <w:color w:val="000000"/>
          <w:sz w:val="28"/>
          <w:szCs w:val="28"/>
          <w:lang w:val="ky-KG"/>
        </w:rPr>
        <w:t>байт</w:t>
      </w:r>
      <w:r>
        <w:rPr>
          <w:rFonts w:eastAsia="MS Mincho"/>
          <w:sz w:val="28"/>
          <w:szCs w:val="28"/>
          <w:lang w:val="ky-KG"/>
        </w:rPr>
        <w:t>, анткени ишкердикти жөнгө салууга багытталган эмес.</w:t>
      </w:r>
    </w:p>
    <w:p w:rsidR="003A2537" w:rsidRPr="003F7511" w:rsidRDefault="003A2537" w:rsidP="003A2537">
      <w:pPr>
        <w:pStyle w:val="a4"/>
        <w:spacing w:line="360" w:lineRule="auto"/>
        <w:ind w:firstLine="709"/>
        <w:jc w:val="both"/>
        <w:rPr>
          <w:rFonts w:eastAsia="MS Mincho"/>
          <w:sz w:val="28"/>
          <w:szCs w:val="28"/>
          <w:lang w:val="ky-KG"/>
        </w:rPr>
      </w:pPr>
    </w:p>
    <w:p w:rsidR="003A2537" w:rsidRPr="004901EC" w:rsidRDefault="003A2537" w:rsidP="003A2537">
      <w:pPr>
        <w:spacing w:line="360" w:lineRule="auto"/>
        <w:contextualSpacing/>
        <w:jc w:val="both"/>
        <w:rPr>
          <w:rFonts w:eastAsiaTheme="minorEastAsia"/>
          <w:b/>
          <w:sz w:val="28"/>
          <w:szCs w:val="28"/>
          <w:lang w:val="ky-KG"/>
        </w:rPr>
      </w:pPr>
    </w:p>
    <w:p w:rsidR="003A2537" w:rsidRDefault="003A2537" w:rsidP="003A2537">
      <w:pPr>
        <w:rPr>
          <w:b/>
          <w:sz w:val="28"/>
          <w:szCs w:val="28"/>
          <w:lang w:val="ky-KG"/>
        </w:rPr>
      </w:pPr>
      <w:r>
        <w:rPr>
          <w:b/>
          <w:sz w:val="28"/>
          <w:szCs w:val="28"/>
          <w:lang w:val="ky-KG"/>
        </w:rPr>
        <w:t xml:space="preserve">Кыргыз Республикасынын </w:t>
      </w:r>
    </w:p>
    <w:p w:rsidR="003A2537" w:rsidRPr="001F702C" w:rsidRDefault="00BF3DE1" w:rsidP="003A2537">
      <w:pPr>
        <w:rPr>
          <w:b/>
          <w:lang w:val="ky-KG"/>
        </w:rPr>
      </w:pPr>
      <w:r>
        <w:rPr>
          <w:b/>
          <w:sz w:val="28"/>
          <w:szCs w:val="28"/>
          <w:lang w:val="ky-KG"/>
        </w:rPr>
        <w:t>С</w:t>
      </w:r>
      <w:r w:rsidR="003A2537" w:rsidRPr="001F702C">
        <w:rPr>
          <w:b/>
          <w:sz w:val="28"/>
          <w:szCs w:val="28"/>
          <w:lang w:val="ky-KG"/>
        </w:rPr>
        <w:t>анариптик өнүктүрүү минист</w:t>
      </w:r>
      <w:r w:rsidR="003A2537">
        <w:rPr>
          <w:b/>
          <w:sz w:val="28"/>
          <w:szCs w:val="28"/>
          <w:lang w:val="ky-KG"/>
        </w:rPr>
        <w:t>ри</w:t>
      </w:r>
      <w:r w:rsidR="003A2537">
        <w:rPr>
          <w:b/>
          <w:sz w:val="28"/>
          <w:szCs w:val="28"/>
          <w:lang w:val="ky-KG"/>
        </w:rPr>
        <w:tab/>
      </w:r>
      <w:r w:rsidR="003A2537">
        <w:rPr>
          <w:b/>
          <w:sz w:val="28"/>
          <w:szCs w:val="28"/>
          <w:lang w:val="ky-KG"/>
        </w:rPr>
        <w:tab/>
      </w:r>
      <w:bookmarkStart w:id="0" w:name="_GoBack"/>
      <w:bookmarkEnd w:id="0"/>
      <w:r w:rsidR="003A2537">
        <w:rPr>
          <w:b/>
          <w:sz w:val="28"/>
          <w:szCs w:val="28"/>
          <w:lang w:val="ky-KG"/>
        </w:rPr>
        <w:tab/>
      </w:r>
      <w:r w:rsidR="003A2537">
        <w:rPr>
          <w:b/>
          <w:sz w:val="28"/>
          <w:szCs w:val="28"/>
          <w:lang w:val="ky-KG"/>
        </w:rPr>
        <w:tab/>
        <w:t>Т.О. Иманов</w:t>
      </w:r>
    </w:p>
    <w:p w:rsidR="00715FC1" w:rsidRPr="003A2537" w:rsidRDefault="00715FC1" w:rsidP="003A2537">
      <w:pPr>
        <w:spacing w:line="360" w:lineRule="auto"/>
        <w:rPr>
          <w:lang w:val="ky-KG"/>
        </w:rPr>
      </w:pPr>
    </w:p>
    <w:sectPr w:rsidR="00715FC1" w:rsidRPr="003A25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AD1703"/>
    <w:multiLevelType w:val="hybridMultilevel"/>
    <w:tmpl w:val="5BD2F0EE"/>
    <w:lvl w:ilvl="0" w:tplc="7160FB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537"/>
    <w:rsid w:val="00220618"/>
    <w:rsid w:val="0038441D"/>
    <w:rsid w:val="003A2537"/>
    <w:rsid w:val="00505B36"/>
    <w:rsid w:val="00594A1B"/>
    <w:rsid w:val="006A4B16"/>
    <w:rsid w:val="00715FC1"/>
    <w:rsid w:val="007852BE"/>
    <w:rsid w:val="007C1779"/>
    <w:rsid w:val="00AC13AC"/>
    <w:rsid w:val="00BF3DE1"/>
    <w:rsid w:val="00E01CDB"/>
    <w:rsid w:val="00EE72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537"/>
    <w:pPr>
      <w:widowControl w:val="0"/>
      <w:spacing w:after="0" w:line="240" w:lineRule="auto"/>
    </w:pPr>
    <w:rPr>
      <w:rFonts w:ascii="Times New Roman" w:eastAsia="Times New Roman" w:hAnsi="Times New Roman" w:cs="Times New Roman"/>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99"/>
    <w:locked/>
    <w:rsid w:val="003A2537"/>
    <w:rPr>
      <w:rFonts w:ascii="Times New Roman" w:eastAsia="Calibri" w:hAnsi="Times New Roman" w:cs="Times New Roman"/>
      <w:sz w:val="24"/>
      <w:szCs w:val="24"/>
      <w:lang w:eastAsia="ru-RU"/>
    </w:rPr>
  </w:style>
  <w:style w:type="paragraph" w:styleId="a4">
    <w:name w:val="No Spacing"/>
    <w:link w:val="a3"/>
    <w:uiPriority w:val="99"/>
    <w:qFormat/>
    <w:rsid w:val="003A2537"/>
    <w:pPr>
      <w:spacing w:after="0" w:line="240" w:lineRule="auto"/>
    </w:pPr>
    <w:rPr>
      <w:rFonts w:ascii="Times New Roman" w:eastAsia="Calibri" w:hAnsi="Times New Roman" w:cs="Times New Roman"/>
      <w:sz w:val="24"/>
      <w:szCs w:val="24"/>
      <w:lang w:eastAsia="ru-RU"/>
    </w:rPr>
  </w:style>
  <w:style w:type="paragraph" w:styleId="a5">
    <w:name w:val="List Paragraph"/>
    <w:aliases w:val="AB List 1,Bullet Points,ADB paragraph numbering,List Paragraph (numbered (a)),List_Paragraph,Multilevel para_II,List Paragraph1,Akapit z listą BS,List Paragraph 1,Bullet1,Main numbered paragraph,Абзац вправо-1,NumberedParas,References"/>
    <w:basedOn w:val="a"/>
    <w:link w:val="a6"/>
    <w:uiPriority w:val="34"/>
    <w:qFormat/>
    <w:rsid w:val="003A2537"/>
    <w:pPr>
      <w:widowControl/>
      <w:ind w:left="720"/>
      <w:contextualSpacing/>
    </w:pPr>
    <w:rPr>
      <w:rFonts w:eastAsia="Calibri"/>
      <w:color w:val="auto"/>
      <w:lang w:bidi="ar-SA"/>
    </w:rPr>
  </w:style>
  <w:style w:type="character" w:customStyle="1" w:styleId="a6">
    <w:name w:val="Абзац списка Знак"/>
    <w:aliases w:val="AB List 1 Знак,Bullet Points Знак,ADB paragraph numbering Знак,List Paragraph (numbered (a)) Знак,List_Paragraph Знак,Multilevel para_II Знак,List Paragraph1 Знак,Akapit z listą BS Знак,List Paragraph 1 Знак,Bullet1 Знак"/>
    <w:link w:val="a5"/>
    <w:uiPriority w:val="34"/>
    <w:locked/>
    <w:rsid w:val="003A2537"/>
    <w:rPr>
      <w:rFonts w:ascii="Times New Roman" w:eastAsia="Calibri" w:hAnsi="Times New Roman" w:cs="Times New Roman"/>
      <w:sz w:val="24"/>
      <w:szCs w:val="24"/>
      <w:lang w:eastAsia="ru-RU"/>
    </w:rPr>
  </w:style>
  <w:style w:type="paragraph" w:styleId="a7">
    <w:name w:val="Normal (Web)"/>
    <w:basedOn w:val="a"/>
    <w:uiPriority w:val="99"/>
    <w:unhideWhenUsed/>
    <w:rsid w:val="003A2537"/>
    <w:pPr>
      <w:widowControl/>
      <w:spacing w:before="100" w:beforeAutospacing="1" w:after="100" w:afterAutospacing="1"/>
    </w:pPr>
    <w:rPr>
      <w:color w:val="auto"/>
      <w:lang w:bidi="ar-SA"/>
    </w:rPr>
  </w:style>
  <w:style w:type="character" w:customStyle="1" w:styleId="FontStyle12">
    <w:name w:val="Font Style12"/>
    <w:rsid w:val="003A2537"/>
    <w:rPr>
      <w:rFonts w:ascii="Times New Roman" w:hAnsi="Times New Roman" w:cs="Times New Roman" w:hint="default"/>
      <w:spacing w:val="10"/>
      <w:sz w:val="20"/>
      <w:szCs w:val="20"/>
    </w:rPr>
  </w:style>
  <w:style w:type="paragraph" w:customStyle="1" w:styleId="Style9">
    <w:name w:val="Style9"/>
    <w:basedOn w:val="a"/>
    <w:uiPriority w:val="99"/>
    <w:rsid w:val="003A2537"/>
    <w:pPr>
      <w:autoSpaceDE w:val="0"/>
      <w:autoSpaceDN w:val="0"/>
      <w:adjustRightInd w:val="0"/>
      <w:spacing w:line="328" w:lineRule="exact"/>
      <w:ind w:firstLine="1073"/>
    </w:pPr>
    <w:rPr>
      <w:color w:val="auto"/>
      <w:lang w:bidi="ar-SA"/>
    </w:rPr>
  </w:style>
  <w:style w:type="character" w:customStyle="1" w:styleId="FontStyle11">
    <w:name w:val="Font Style11"/>
    <w:rsid w:val="003A2537"/>
    <w:rPr>
      <w:rFonts w:ascii="Times New Roman" w:hAnsi="Times New Roman" w:cs="Times New Roman" w:hint="default"/>
      <w:sz w:val="24"/>
      <w:szCs w:val="24"/>
    </w:rPr>
  </w:style>
  <w:style w:type="character" w:styleId="a8">
    <w:name w:val="Strong"/>
    <w:basedOn w:val="a0"/>
    <w:uiPriority w:val="22"/>
    <w:qFormat/>
    <w:rsid w:val="003A253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537"/>
    <w:pPr>
      <w:widowControl w:val="0"/>
      <w:spacing w:after="0" w:line="240" w:lineRule="auto"/>
    </w:pPr>
    <w:rPr>
      <w:rFonts w:ascii="Times New Roman" w:eastAsia="Times New Roman" w:hAnsi="Times New Roman" w:cs="Times New Roman"/>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99"/>
    <w:locked/>
    <w:rsid w:val="003A2537"/>
    <w:rPr>
      <w:rFonts w:ascii="Times New Roman" w:eastAsia="Calibri" w:hAnsi="Times New Roman" w:cs="Times New Roman"/>
      <w:sz w:val="24"/>
      <w:szCs w:val="24"/>
      <w:lang w:eastAsia="ru-RU"/>
    </w:rPr>
  </w:style>
  <w:style w:type="paragraph" w:styleId="a4">
    <w:name w:val="No Spacing"/>
    <w:link w:val="a3"/>
    <w:uiPriority w:val="99"/>
    <w:qFormat/>
    <w:rsid w:val="003A2537"/>
    <w:pPr>
      <w:spacing w:after="0" w:line="240" w:lineRule="auto"/>
    </w:pPr>
    <w:rPr>
      <w:rFonts w:ascii="Times New Roman" w:eastAsia="Calibri" w:hAnsi="Times New Roman" w:cs="Times New Roman"/>
      <w:sz w:val="24"/>
      <w:szCs w:val="24"/>
      <w:lang w:eastAsia="ru-RU"/>
    </w:rPr>
  </w:style>
  <w:style w:type="paragraph" w:styleId="a5">
    <w:name w:val="List Paragraph"/>
    <w:aliases w:val="AB List 1,Bullet Points,ADB paragraph numbering,List Paragraph (numbered (a)),List_Paragraph,Multilevel para_II,List Paragraph1,Akapit z listą BS,List Paragraph 1,Bullet1,Main numbered paragraph,Абзац вправо-1,NumberedParas,References"/>
    <w:basedOn w:val="a"/>
    <w:link w:val="a6"/>
    <w:uiPriority w:val="34"/>
    <w:qFormat/>
    <w:rsid w:val="003A2537"/>
    <w:pPr>
      <w:widowControl/>
      <w:ind w:left="720"/>
      <w:contextualSpacing/>
    </w:pPr>
    <w:rPr>
      <w:rFonts w:eastAsia="Calibri"/>
      <w:color w:val="auto"/>
      <w:lang w:bidi="ar-SA"/>
    </w:rPr>
  </w:style>
  <w:style w:type="character" w:customStyle="1" w:styleId="a6">
    <w:name w:val="Абзац списка Знак"/>
    <w:aliases w:val="AB List 1 Знак,Bullet Points Знак,ADB paragraph numbering Знак,List Paragraph (numbered (a)) Знак,List_Paragraph Знак,Multilevel para_II Знак,List Paragraph1 Знак,Akapit z listą BS Знак,List Paragraph 1 Знак,Bullet1 Знак"/>
    <w:link w:val="a5"/>
    <w:uiPriority w:val="34"/>
    <w:locked/>
    <w:rsid w:val="003A2537"/>
    <w:rPr>
      <w:rFonts w:ascii="Times New Roman" w:eastAsia="Calibri" w:hAnsi="Times New Roman" w:cs="Times New Roman"/>
      <w:sz w:val="24"/>
      <w:szCs w:val="24"/>
      <w:lang w:eastAsia="ru-RU"/>
    </w:rPr>
  </w:style>
  <w:style w:type="paragraph" w:styleId="a7">
    <w:name w:val="Normal (Web)"/>
    <w:basedOn w:val="a"/>
    <w:uiPriority w:val="99"/>
    <w:unhideWhenUsed/>
    <w:rsid w:val="003A2537"/>
    <w:pPr>
      <w:widowControl/>
      <w:spacing w:before="100" w:beforeAutospacing="1" w:after="100" w:afterAutospacing="1"/>
    </w:pPr>
    <w:rPr>
      <w:color w:val="auto"/>
      <w:lang w:bidi="ar-SA"/>
    </w:rPr>
  </w:style>
  <w:style w:type="character" w:customStyle="1" w:styleId="FontStyle12">
    <w:name w:val="Font Style12"/>
    <w:rsid w:val="003A2537"/>
    <w:rPr>
      <w:rFonts w:ascii="Times New Roman" w:hAnsi="Times New Roman" w:cs="Times New Roman" w:hint="default"/>
      <w:spacing w:val="10"/>
      <w:sz w:val="20"/>
      <w:szCs w:val="20"/>
    </w:rPr>
  </w:style>
  <w:style w:type="paragraph" w:customStyle="1" w:styleId="Style9">
    <w:name w:val="Style9"/>
    <w:basedOn w:val="a"/>
    <w:uiPriority w:val="99"/>
    <w:rsid w:val="003A2537"/>
    <w:pPr>
      <w:autoSpaceDE w:val="0"/>
      <w:autoSpaceDN w:val="0"/>
      <w:adjustRightInd w:val="0"/>
      <w:spacing w:line="328" w:lineRule="exact"/>
      <w:ind w:firstLine="1073"/>
    </w:pPr>
    <w:rPr>
      <w:color w:val="auto"/>
      <w:lang w:bidi="ar-SA"/>
    </w:rPr>
  </w:style>
  <w:style w:type="character" w:customStyle="1" w:styleId="FontStyle11">
    <w:name w:val="Font Style11"/>
    <w:rsid w:val="003A2537"/>
    <w:rPr>
      <w:rFonts w:ascii="Times New Roman" w:hAnsi="Times New Roman" w:cs="Times New Roman" w:hint="default"/>
      <w:sz w:val="24"/>
      <w:szCs w:val="24"/>
    </w:rPr>
  </w:style>
  <w:style w:type="character" w:styleId="a8">
    <w:name w:val="Strong"/>
    <w:basedOn w:val="a0"/>
    <w:uiPriority w:val="22"/>
    <w:qFormat/>
    <w:rsid w:val="003A25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1155</Words>
  <Characters>6584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Адыл</dc:creator>
  <cp:lastModifiedBy>Admin1</cp:lastModifiedBy>
  <cp:revision>2</cp:revision>
  <cp:lastPrinted>2022-03-29T12:53:00Z</cp:lastPrinted>
  <dcterms:created xsi:type="dcterms:W3CDTF">2022-03-29T13:00:00Z</dcterms:created>
  <dcterms:modified xsi:type="dcterms:W3CDTF">2022-03-29T13:00:00Z</dcterms:modified>
</cp:coreProperties>
</file>