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85" w:rsidRPr="00B25FB2" w:rsidRDefault="007A5B85" w:rsidP="001A0DEF">
      <w:pPr>
        <w:spacing w:after="160" w:line="259" w:lineRule="auto"/>
        <w:jc w:val="right"/>
        <w:rPr>
          <w:rFonts w:ascii="Times New Roman" w:eastAsia="Batang" w:hAnsi="Times New Roman" w:cs="Times New Roman"/>
          <w:sz w:val="24"/>
          <w:szCs w:val="24"/>
          <w:lang w:eastAsia="ko-KR"/>
        </w:rPr>
      </w:pPr>
      <w:bookmarkStart w:id="0" w:name="_GoBack"/>
      <w:bookmarkEnd w:id="0"/>
      <w:r w:rsidRPr="00B25FB2">
        <w:rPr>
          <w:rFonts w:ascii="Times New Roman" w:eastAsia="Batang" w:hAnsi="Times New Roman" w:cs="Times New Roman"/>
          <w:sz w:val="24"/>
          <w:szCs w:val="24"/>
          <w:lang w:eastAsia="ko-KR"/>
        </w:rPr>
        <w:t>Проект</w:t>
      </w:r>
    </w:p>
    <w:p w:rsidR="007A5B85" w:rsidRPr="00B25FB2" w:rsidRDefault="007A5B85" w:rsidP="007A5B85">
      <w:pPr>
        <w:spacing w:after="160" w:line="259" w:lineRule="auto"/>
        <w:ind w:right="283"/>
        <w:jc w:val="right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7A5B85" w:rsidRPr="00B25FB2" w:rsidRDefault="007A5B85" w:rsidP="007A5B85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 w:rsidRPr="00B25F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Закон Кыргызской Республики</w:t>
      </w:r>
    </w:p>
    <w:p w:rsidR="007A5B85" w:rsidRPr="00B25FB2" w:rsidRDefault="007A5B85" w:rsidP="007A5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5FB2">
        <w:rPr>
          <w:rFonts w:ascii="Times New Roman" w:eastAsia="Times New Roman" w:hAnsi="Times New Roman" w:cs="Times New Roman"/>
          <w:b/>
          <w:sz w:val="24"/>
          <w:szCs w:val="24"/>
        </w:rPr>
        <w:t>«О внесении изменений в Закон Кыргызской Республики</w:t>
      </w:r>
    </w:p>
    <w:p w:rsidR="007A5B85" w:rsidRPr="00B25FB2" w:rsidRDefault="007A5B85" w:rsidP="007A5B8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25FB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B25FB2">
        <w:rPr>
          <w:rFonts w:ascii="Times New Roman" w:eastAsia="Batang" w:hAnsi="Times New Roman" w:cs="Times New Roman"/>
          <w:b/>
          <w:bCs/>
          <w:sz w:val="24"/>
          <w:szCs w:val="24"/>
          <w:lang w:eastAsia="ko-KR"/>
        </w:rPr>
        <w:t>О культуре</w:t>
      </w:r>
      <w:r w:rsidRPr="00B25FB2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A5B85" w:rsidRPr="00B25FB2" w:rsidRDefault="007A5B85" w:rsidP="007A5B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A5B85" w:rsidRPr="00B25FB2" w:rsidRDefault="007A5B85" w:rsidP="007A5B8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B25F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Статья 1</w:t>
      </w:r>
    </w:p>
    <w:p w:rsidR="007A5B85" w:rsidRDefault="007A5B85" w:rsidP="007A5B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FB2">
        <w:rPr>
          <w:rFonts w:ascii="Times New Roman" w:eastAsia="Times New Roman" w:hAnsi="Times New Roman" w:cs="Times New Roman"/>
          <w:sz w:val="24"/>
          <w:szCs w:val="24"/>
        </w:rPr>
        <w:t xml:space="preserve">Внести в </w:t>
      </w:r>
      <w:hyperlink r:id="rId9" w:history="1">
        <w:r w:rsidRPr="00B25FB2">
          <w:rPr>
            <w:rFonts w:ascii="Times New Roman" w:eastAsia="Times New Roman" w:hAnsi="Times New Roman" w:cs="Times New Roman"/>
            <w:color w:val="0D0D0D"/>
            <w:sz w:val="24"/>
            <w:szCs w:val="24"/>
          </w:rPr>
          <w:t>Закон</w:t>
        </w:r>
      </w:hyperlink>
      <w:r w:rsidRPr="00B25FB2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«</w:t>
      </w:r>
      <w:r w:rsidRPr="00B25FB2">
        <w:rPr>
          <w:rFonts w:ascii="Times New Roman" w:eastAsia="Batang" w:hAnsi="Times New Roman" w:cs="Times New Roman"/>
          <w:bCs/>
          <w:sz w:val="24"/>
          <w:szCs w:val="24"/>
          <w:lang w:eastAsia="ko-KR"/>
        </w:rPr>
        <w:t>О культуре</w:t>
      </w:r>
      <w:r w:rsidRPr="00B25FB2">
        <w:rPr>
          <w:rFonts w:ascii="Times New Roman" w:eastAsia="Times New Roman" w:hAnsi="Times New Roman" w:cs="Times New Roman"/>
          <w:sz w:val="24"/>
          <w:szCs w:val="24"/>
        </w:rPr>
        <w:t>» (</w:t>
      </w:r>
      <w:r w:rsidRPr="00B25FB2">
        <w:rPr>
          <w:rFonts w:ascii="Times New Roman" w:eastAsia="Calibri" w:hAnsi="Times New Roman" w:cs="Times New Roman"/>
          <w:sz w:val="24"/>
          <w:szCs w:val="24"/>
        </w:rPr>
        <w:t>газета «</w:t>
      </w:r>
      <w:proofErr w:type="spellStart"/>
      <w:r w:rsidRPr="00B25FB2">
        <w:rPr>
          <w:rFonts w:ascii="Times New Roman" w:eastAsia="Calibri" w:hAnsi="Times New Roman" w:cs="Times New Roman"/>
          <w:sz w:val="24"/>
          <w:szCs w:val="24"/>
        </w:rPr>
        <w:t>Эркин</w:t>
      </w:r>
      <w:proofErr w:type="spellEnd"/>
      <w:r w:rsidRPr="00B25F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B25FB2">
        <w:rPr>
          <w:rFonts w:ascii="Times New Roman" w:eastAsia="Calibri" w:hAnsi="Times New Roman" w:cs="Times New Roman"/>
          <w:sz w:val="24"/>
          <w:szCs w:val="24"/>
        </w:rPr>
        <w:t>Тоо</w:t>
      </w:r>
      <w:proofErr w:type="spellEnd"/>
      <w:r w:rsidRPr="00B25FB2">
        <w:rPr>
          <w:rFonts w:ascii="Times New Roman" w:eastAsia="Calibri" w:hAnsi="Times New Roman" w:cs="Times New Roman"/>
          <w:sz w:val="24"/>
          <w:szCs w:val="24"/>
        </w:rPr>
        <w:t>» от 14 апреля 2009 года № 25</w:t>
      </w:r>
      <w:r w:rsidRPr="00B25FB2">
        <w:rPr>
          <w:rFonts w:ascii="Times New Roman" w:eastAsia="Times New Roman" w:hAnsi="Times New Roman" w:cs="Times New Roman"/>
          <w:sz w:val="24"/>
          <w:szCs w:val="24"/>
        </w:rPr>
        <w:t>) следующие изменения:</w:t>
      </w:r>
    </w:p>
    <w:p w:rsidR="007A5B85" w:rsidRDefault="007D0C39" w:rsidP="007A5B8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аименование З</w:t>
      </w:r>
      <w:r w:rsidR="007A5B85">
        <w:rPr>
          <w:rFonts w:ascii="Times New Roman" w:eastAsia="Times New Roman" w:hAnsi="Times New Roman" w:cs="Times New Roman"/>
          <w:sz w:val="24"/>
          <w:szCs w:val="24"/>
        </w:rPr>
        <w:t xml:space="preserve">акона дополнить словами «и </w:t>
      </w:r>
      <w:proofErr w:type="gramStart"/>
      <w:r w:rsidR="007A5B85">
        <w:rPr>
          <w:rFonts w:ascii="Times New Roman" w:eastAsia="Times New Roman" w:hAnsi="Times New Roman" w:cs="Times New Roman"/>
          <w:sz w:val="24"/>
          <w:szCs w:val="24"/>
        </w:rPr>
        <w:t>искусстве</w:t>
      </w:r>
      <w:proofErr w:type="gramEnd"/>
      <w:r w:rsidR="007A5B85">
        <w:rPr>
          <w:rFonts w:ascii="Times New Roman" w:eastAsia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249BC" w:rsidRPr="00214B2E" w:rsidRDefault="006249BC" w:rsidP="006249B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B2E">
        <w:rPr>
          <w:rFonts w:ascii="Times New Roman" w:eastAsia="Times New Roman" w:hAnsi="Times New Roman" w:cs="Times New Roman"/>
          <w:sz w:val="24"/>
          <w:szCs w:val="24"/>
        </w:rPr>
        <w:t>преамбулу Закона после слова «культуры» дополнить словосочетанием «и искусства»;</w:t>
      </w:r>
    </w:p>
    <w:p w:rsidR="00214B2E" w:rsidRPr="006249BC" w:rsidRDefault="00214B2E" w:rsidP="006249BC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49BC">
        <w:rPr>
          <w:rFonts w:ascii="Times New Roman" w:eastAsia="Times New Roman" w:hAnsi="Times New Roman" w:cs="Times New Roman"/>
          <w:sz w:val="24"/>
          <w:szCs w:val="24"/>
        </w:rPr>
        <w:t>по всему тексту Закона на официальном языке слово «</w:t>
      </w:r>
      <w:r w:rsidR="00426CE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в </w:t>
      </w:r>
      <w:r w:rsidRPr="006249BC">
        <w:rPr>
          <w:rFonts w:ascii="Times New Roman" w:eastAsia="Times New Roman" w:hAnsi="Times New Roman" w:cs="Times New Roman"/>
          <w:sz w:val="24"/>
          <w:szCs w:val="24"/>
        </w:rPr>
        <w:t xml:space="preserve">области» </w:t>
      </w:r>
      <w:proofErr w:type="gramStart"/>
      <w:r w:rsidRPr="006249BC">
        <w:rPr>
          <w:rFonts w:ascii="Times New Roman" w:eastAsia="Times New Roman" w:hAnsi="Times New Roman" w:cs="Times New Roman"/>
          <w:sz w:val="24"/>
          <w:szCs w:val="24"/>
        </w:rPr>
        <w:t>заменить на слово</w:t>
      </w:r>
      <w:proofErr w:type="gramEnd"/>
      <w:r w:rsidRPr="006249BC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="00426CE4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в </w:t>
      </w:r>
      <w:r w:rsidRPr="006249BC">
        <w:rPr>
          <w:rFonts w:ascii="Times New Roman" w:eastAsia="Times New Roman" w:hAnsi="Times New Roman" w:cs="Times New Roman"/>
          <w:sz w:val="24"/>
          <w:szCs w:val="24"/>
        </w:rPr>
        <w:t>сфере»;</w:t>
      </w:r>
    </w:p>
    <w:p w:rsidR="007D0C39" w:rsidRPr="00214B2E" w:rsidRDefault="00214B2E" w:rsidP="007D0C3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4B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D0C39" w:rsidRPr="00214B2E">
        <w:rPr>
          <w:rFonts w:ascii="Times New Roman" w:eastAsia="Times New Roman" w:hAnsi="Times New Roman" w:cs="Times New Roman"/>
          <w:sz w:val="24"/>
          <w:szCs w:val="24"/>
        </w:rPr>
        <w:t>преамбулу Закона после слова «культуры» дополнить словосочетанием «и искусства»;</w:t>
      </w:r>
    </w:p>
    <w:p w:rsidR="007A5B85" w:rsidRPr="007A5B85" w:rsidRDefault="007A5B85" w:rsidP="007A5B85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статью 1 </w:t>
      </w:r>
      <w:r w:rsidR="006C7406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– 8 </w:t>
      </w:r>
      <w:r w:rsidR="00087682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Закона 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изложить в следующей редакции</w:t>
      </w:r>
      <w:r w:rsidRPr="007A5B85">
        <w:rPr>
          <w:rFonts w:ascii="Times New Roman" w:eastAsia="Batang" w:hAnsi="Times New Roman" w:cs="Times New Roman"/>
          <w:sz w:val="24"/>
          <w:szCs w:val="24"/>
          <w:lang w:eastAsia="ko-KR"/>
        </w:rPr>
        <w:t>: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5FB2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1. Основные понятия, применяемые в настоящем Законе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Культура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человеческая деятельность в её самых разных проявлениях, включая все формы и способы человеческого самовыражения и самопознания.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Искусство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художественное творчество, включающее литературу, архитектуру, скульптуру, живопись, графику, декоративно-прикладное искусство, музыку, танец, театр, кино и другие разновидности человеческой деятельности, объединяемые в качестве художественно-образных форм отражения действительности.</w:t>
      </w:r>
      <w:proofErr w:type="gramEnd"/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Гастроли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- поездка работников культуры и искусства общей продолжительностью более 24 часов по распоряжению руководства организации культуры и искусства на определенный срок для проведения показа театрально-зрелищных постановок вне помещений театрально-зрелищной организации, в том числе участие в фестивалях, конкурсах и смотрах.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Государственная политика в сфере культуры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совокупность целей, принципов, норм и мероприятий, которые проводятся государством по созданию, распространению, сохранению и использованию культурных ценностей для развития общества.</w:t>
      </w:r>
    </w:p>
    <w:p w:rsidR="00A63E08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 xml:space="preserve">Детская </w:t>
      </w:r>
      <w:r w:rsidR="00A63E08">
        <w:rPr>
          <w:rFonts w:ascii="Times New Roman" w:eastAsia="Times New Roman" w:hAnsi="Times New Roman" w:cs="Times New Roman"/>
          <w:b/>
          <w:sz w:val="24"/>
          <w:szCs w:val="24"/>
        </w:rPr>
        <w:t xml:space="preserve">музыкальная </w:t>
      </w: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школа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– образовательная организация, обучение в которой осуществляется по учебным программам исполнительского искусства на раз</w:t>
      </w:r>
      <w:r w:rsidR="00A63E08">
        <w:rPr>
          <w:rFonts w:ascii="Times New Roman" w:eastAsia="Times New Roman" w:hAnsi="Times New Roman" w:cs="Times New Roman"/>
          <w:sz w:val="24"/>
          <w:szCs w:val="24"/>
        </w:rPr>
        <w:t>личных музыкальных инструментах.</w:t>
      </w:r>
    </w:p>
    <w:p w:rsidR="00A63E08" w:rsidRPr="00A63E08" w:rsidRDefault="00A63E08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3E08">
        <w:rPr>
          <w:rFonts w:ascii="Times New Roman" w:eastAsia="Times New Roman" w:hAnsi="Times New Roman" w:cs="Times New Roman"/>
          <w:b/>
          <w:sz w:val="24"/>
          <w:szCs w:val="24"/>
        </w:rPr>
        <w:t xml:space="preserve">Детская художественная школа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Pr="00A63E08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организация,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обучение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в которой осуществляется по учебным программам изобразительного искусства.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Деятельность в сфере культуры и искусства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- деятельность, направленная на сохранение, учет, создание, распространение и использование культурных благ, организацию и предоставление населению услуг в сфере досуга, выявление механизмов регуляции экономической деятельности в сфере культуры и искусства, которая не запрещена действующим законодательством. Деятельность в сфере культуры включает бюджетное программирование, планирование, научно-исследовательский аспект, государственные закупки, государственное (муниципальное) задание/заказ, государственно-частное партнерство, мониторинг и оценка качества государственных и муниципальных услуг, регулирование вопросов вывоза и ввоза культурных ценностей. 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Дистрибьютор (импресарио)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- юридическое или физическое лицо, ответственное за прокат или гастрольные показы театрально-зрелищных постановок и кинофильмов, проведение иных театрально-зрелищных мероприятий и выставок.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Исторические источники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- вещественные свидетельства, включая палеографические и эпиграфические источники; свидетельства письменного вида, включая лингвистические свидетельства; источники, относящиеся к изобразительному и декоративно-прикладному искусству; сведения, полученные по результатам этнографических исследований, включая поведенческие сведения, праздничную культуру и культуру дара; устные предания (фольклор, эпосы), традиционные знания и культурные практики, которые передаются из поколения в поколение;</w:t>
      </w:r>
      <w:proofErr w:type="gramEnd"/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кино-, фотохроника, видеоматериалы; аудиозаписи; конвенционные источники знаний, включая символику.</w:t>
      </w:r>
    </w:p>
    <w:p w:rsidR="00BA3196" w:rsidRDefault="007A5B85" w:rsidP="007A5B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ja-JP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Конкурс (смотр)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- процесс определения самого лучшего претендента на победу (конкурсанта), или лучших претендентов на победу (конкурсантов), в соответствии с правилами, определёнными перед началом проведения процесса</w:t>
      </w:r>
      <w:r w:rsidR="00BA3196">
        <w:rPr>
          <w:rFonts w:ascii="Times New Roman" w:hAnsi="Times New Roman" w:cs="Times New Roman"/>
          <w:sz w:val="24"/>
          <w:szCs w:val="24"/>
          <w:lang w:eastAsia="ja-JP"/>
        </w:rPr>
        <w:t>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A3196">
        <w:rPr>
          <w:rFonts w:ascii="Times New Roman" w:eastAsia="Times New Roman" w:hAnsi="Times New Roman" w:cs="Times New Roman"/>
          <w:b/>
          <w:sz w:val="24"/>
          <w:szCs w:val="24"/>
        </w:rPr>
        <w:t>Детская школа искусств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– это образовательная организация, обучение в которой осуществляется по различным учебным программам в сфере культуры и искусства и на различных отделениях: инструментальное, вокальное, хореографическое, театральное, изобразительного искусства и др.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Культурные блага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товары и услуги, имущественные и неимущественные права, предназначенные для удовлетворения художественно-эстетических потребностей граждан и общества в целом, а также делового оборота.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A5B85">
        <w:rPr>
          <w:rFonts w:ascii="Times New Roman" w:eastAsia="Times New Roman" w:hAnsi="Times New Roman" w:cs="Times New Roman"/>
          <w:b/>
          <w:sz w:val="24"/>
          <w:szCs w:val="24"/>
        </w:rPr>
        <w:t>Культурные ценности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нравственные и эстетические идеалы, нормы и образцы поведения, языки и диалекты, национальные традиции и обычаи, сакральные места, традиционные знания и культурные практики, исторические источники, исторические топонимы, фольклор, художественные промыслы и ремесла, произведения литературы и искусства, народного художественного творчества, имеющие историко-культурную значимость здания, сооружения, предметы и технологии, уникальные в историко-культурном отношении территории и природные объекты, результаты и методы научных</w:t>
      </w:r>
      <w:proofErr w:type="gramEnd"/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исследований, методические рекомендации по организации услуг досуга и дидактические материалы.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Культурное наследие народа Кыргызстана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 – объекты материальной и нематериальной культуры, идентификационные коды и ориентиры, сакральные места, значимые для сохранения культурной идентичности этноса и развития национальной идентичности на принципах со-гражданства. 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Народные художественные промыслы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одна из форм художественного творчества, производство изделий декоративно-прикладного искусства.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Образование в сфере культуры и искусства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– целенаправленный, системный процесс воспитания и обучения детей и молодежи различным видам искусств, а также подготовка к дальнейшей профессиональной деятельности в сфере культуры и искусства.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Организация культуры и искусства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юридическое лицо независимо от организационно-правовой формы, основным видом деятельности которого является деятельность, направленная на создание, сохранение, освоение, распространение и охрану культурных ценностей, предоставление культурных благ населению, организацию и предоставление населению услуг в сфере досуга.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Особо ценные объекты культурного наследия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 - объекты материальной и нематериальной культуры, историко-культурные и природные комплексы, сакральные места, исторические источники, архитектурные ансамбли и сооружения, организации культуры и искусства, а также другие объекты, 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представляющие собой материальную, интеллектуальную и художественную ценность эталонного или уникального характера с точки зрения истории, антропологии, археологии, культуры, архитектуры, науки и искусства.</w:t>
      </w:r>
      <w:proofErr w:type="gramEnd"/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Памятники истории и культуры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объекты историко-культурного наследия: сооружения, памятные места и предметы, уникальные в историко-культурном отношении территории и природные объекты, сакральные места, связанные с историческими событиями в жизни народа, развитием общества и государства, произведения материального и духовного творчества, представляющие историческую, научную, художественную или иную культурную ценность.</w:t>
      </w:r>
    </w:p>
    <w:p w:rsidR="00390616" w:rsidRPr="007A5B85" w:rsidRDefault="00390616" w:rsidP="003906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Почетное звание</w:t>
      </w: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 xml:space="preserve"> «Академический»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– особое почетное звание, присваиваемое в соответствии с правилами, установленными Кабинетом Министров Кыргызской Республики, </w:t>
      </w:r>
      <w:r>
        <w:rPr>
          <w:rFonts w:ascii="Times New Roman" w:eastAsia="Times New Roman" w:hAnsi="Times New Roman" w:cs="Times New Roman"/>
          <w:sz w:val="24"/>
          <w:szCs w:val="24"/>
        </w:rPr>
        <w:t>организациям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искусства, отдельным профессиональным художественным и творческим коллективам являющимися ведущими в своей сфере и внесшим значительный вклад в формирование, развитие и пропаганду национальных культур и искусства Кыргызской Республики.</w:t>
      </w:r>
      <w:proofErr w:type="gramEnd"/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Продюсер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или физическое лицо, которое организует и финансирует подготовку и прокат театрально-зрелищной постановки, кинофильма или выставки либо гастролей театрально-зрелищных организаций.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Работник культуры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физическое лицо, осуществляющее свою профессиональную деятельность в организациях культуры и искусства.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Творческий работник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 - физическое лицо, которое создает или интерпретирует культурные ценности, считает собственную творческую деятельность неотъемлемой частью своей жизни, которое признано или требует признания в качестве творческого работника, независимо от того, связано оно или </w:t>
      </w:r>
      <w:proofErr w:type="gramStart"/>
      <w:r w:rsidRPr="007A5B85">
        <w:rPr>
          <w:rFonts w:ascii="Times New Roman" w:eastAsia="Times New Roman" w:hAnsi="Times New Roman" w:cs="Times New Roman"/>
          <w:sz w:val="24"/>
          <w:szCs w:val="24"/>
        </w:rPr>
        <w:t>нет трудовыми соглашениями и является</w:t>
      </w:r>
      <w:proofErr w:type="gramEnd"/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или нет членом какой-либо ассоциации творческих работников.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Творческий союз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общественное объединение профессиональных деятелей культуры и искусства, одного или нескольких жанров культуры и искусства, создаваемое на основе их индивидуального членства.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Театрально-зрелищная постановка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- произведение театрально-зрелищного искусства, созданное на основе драматического, музыкально-драматического, музыкального, эстрадного, циркового произведения, имеющее общий замысел и конкретное название.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 xml:space="preserve">Театрально-зрелищная организация 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- драматические, музыкальные, музыкально-драматические театры, театры юного зрителя (молодежные театры), театры кукол, концертные залы, филармонии, цирки.</w:t>
      </w:r>
      <w:proofErr w:type="gramEnd"/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Уполномоченный орган в сфере культуры и искусства (далее - уполномоченный орган)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государственный орган исполнительной власти, осуществляющий реализацию государственной политики в области культуры и искусства.</w:t>
      </w:r>
    </w:p>
    <w:p w:rsidR="007A5B85" w:rsidRP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Фестиваль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– массовое мероприятие в 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искусства, демонстрирующее высокое достижение в области музыкального, театрального, хореографического, изобразительного, циркового, кинематографического, ремесленнического, фольклорного искусства, народного и детского творчества, спорта, науки, литературы, уличной и этнической культуры. </w:t>
      </w:r>
      <w:proofErr w:type="gramEnd"/>
    </w:p>
    <w:p w:rsidR="007A5B85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Фольклор</w:t>
      </w:r>
      <w:r w:rsidRPr="007A5B85">
        <w:rPr>
          <w:rFonts w:ascii="Times New Roman" w:eastAsia="Times New Roman" w:hAnsi="Times New Roman" w:cs="Times New Roman"/>
          <w:sz w:val="24"/>
          <w:szCs w:val="24"/>
        </w:rPr>
        <w:t> - совокупность основанных на традициях культурного сообщества творений, созданных и сохраненных народом Кыргызстана или его отдельными индивидуумами и признанных в качестве отражения традиционных ценностей, мировоззрения, особенностей характера художественного наследия Кыргызстана, его культурной и социальной самобытности.</w:t>
      </w:r>
    </w:p>
    <w:p w:rsidR="00392BAA" w:rsidRPr="007A5B85" w:rsidRDefault="00392BAA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Фонограмма </w:t>
      </w:r>
      <w:r w:rsidRPr="00392BAA">
        <w:rPr>
          <w:rFonts w:ascii="Times New Roman" w:eastAsia="Times New Roman" w:hAnsi="Times New Roman" w:cs="Times New Roman"/>
          <w:sz w:val="24"/>
          <w:szCs w:val="24"/>
        </w:rPr>
        <w:t>- запись звуков исполнения или других звуков либо отображения звуков, кроме звуков в форме записи, включенной в кинематографическое или иное аудиовизуальное произведение.</w:t>
      </w:r>
    </w:p>
    <w:p w:rsidR="006C7406" w:rsidRPr="006C7406" w:rsidRDefault="006C7406" w:rsidP="006C740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2. Законодательство о культуре и искусстве</w:t>
      </w:r>
    </w:p>
    <w:p w:rsidR="006C7406" w:rsidRPr="006C7406" w:rsidRDefault="006C7406" w:rsidP="006C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Отношения в 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 регулируются </w:t>
      </w:r>
      <w:hyperlink r:id="rId10" w:history="1">
        <w:r w:rsidRPr="006C7406">
          <w:rPr>
            <w:rFonts w:ascii="Times New Roman" w:eastAsia="Times New Roman" w:hAnsi="Times New Roman" w:cs="Times New Roman"/>
            <w:sz w:val="24"/>
            <w:szCs w:val="24"/>
          </w:rPr>
          <w:t>Конституцией</w:t>
        </w:r>
      </w:hyperlink>
      <w:r w:rsidRPr="006C7406">
        <w:rPr>
          <w:rFonts w:ascii="Times New Roman" w:eastAsia="Times New Roman" w:hAnsi="Times New Roman" w:cs="Times New Roman"/>
          <w:sz w:val="24"/>
          <w:szCs w:val="24"/>
        </w:rPr>
        <w:t>, настоящим Законом и иными нормативными правовыми актами Кыргызской Республики, вступившими в установленном законом порядке в силу международными договорами, участником которых является Кыргызская Республика.</w:t>
      </w:r>
    </w:p>
    <w:p w:rsidR="006C7406" w:rsidRPr="006C7406" w:rsidRDefault="006C7406" w:rsidP="006C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Если международным договором, ратифицированным Кыргызской Республикой, установлены иные правила, чем те, которые содержатся в настоящем Законе, то применяются правила международного договора.</w:t>
      </w:r>
    </w:p>
    <w:p w:rsidR="006C7406" w:rsidRPr="006C7406" w:rsidRDefault="006C7406" w:rsidP="006C74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Настоящий Закон регулирует деятельность сферы культуры и искусства в следующих областях: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историко-культурное наследие народа Кыргызской Республики;</w:t>
      </w:r>
    </w:p>
    <w:p w:rsid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художественная литература, кинематография, </w:t>
      </w: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изобразительное</w:t>
      </w:r>
      <w:proofErr w:type="gram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, сценическое, </w:t>
      </w:r>
    </w:p>
    <w:p w:rsidR="006C7406" w:rsidRPr="006C7406" w:rsidRDefault="006C7406" w:rsidP="006C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музыкальное и цирковое искусство, архитектура и дизайн, фотоискусство, другие виды и жанры современного творчества;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народные художественные промыслы, фольклор;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самодеятельное (любительское) творчество;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музейное дело и коллекционирование;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библиотечное дело;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издательское дело;</w:t>
      </w:r>
    </w:p>
    <w:p w:rsid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телевидение, радио и другие аудиовизуальные средства в части, касающейся </w:t>
      </w:r>
    </w:p>
    <w:p w:rsidR="006C7406" w:rsidRPr="006C7406" w:rsidRDefault="006C7406" w:rsidP="006C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создания и </w:t>
      </w: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распространения</w:t>
      </w:r>
      <w:proofErr w:type="gram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культурных благ;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этическое и эстетическое воспитание, художественное образование;</w:t>
      </w:r>
    </w:p>
    <w:p w:rsidR="006C7406" w:rsidRP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международный культурный обмен;</w:t>
      </w:r>
    </w:p>
    <w:p w:rsid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проведение гастролей, передвижных выставок музейных экспонатов, </w:t>
      </w:r>
    </w:p>
    <w:p w:rsidR="006C7406" w:rsidRPr="006C7406" w:rsidRDefault="006C7406" w:rsidP="006C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фестивалей, конкурсов и смотров;</w:t>
      </w:r>
    </w:p>
    <w:p w:rsidR="006C7406" w:rsidRDefault="006C7406" w:rsidP="006C7406">
      <w:pPr>
        <w:pStyle w:val="a4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иная, не запрещенная законодательством Кыргызской Республики деятельность, </w:t>
      </w:r>
    </w:p>
    <w:p w:rsidR="007A5B85" w:rsidRDefault="006C7406" w:rsidP="006C740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proofErr w:type="gram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на создание, сохранение, распространение и использование культурных ценностей.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3. Принц</w:t>
      </w:r>
      <w:r w:rsidR="00E32636">
        <w:rPr>
          <w:rFonts w:ascii="Times New Roman" w:eastAsia="Times New Roman" w:hAnsi="Times New Roman" w:cs="Times New Roman"/>
          <w:b/>
          <w:sz w:val="24"/>
          <w:szCs w:val="24"/>
        </w:rPr>
        <w:t>ипы государственной политики в сфере</w:t>
      </w: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 xml:space="preserve"> культуры и искусства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Основными принципами государственной политики в 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 являются: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признание культуры и искусства как одних из основополагающих факторов духовного развития, нравственного воспитания народа Кыргызстана;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сохранение и приумножение исторического и культурного наследий народа Кыргызстана и обеспечение преемственности их развития;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сохранение целостности национальной культуры и искусства в мировом пространстве и их обогащение достижениями различных культур;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свобода творческой деятельности;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равенство прав и возможностей граждан в создании, использовании и распространении культурных ценностей;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сочетание государственных, общественных и индивидуальных интересов в развитии культуры и искусства;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государственная поддержка культуры и искусства и  соблюдение принципа </w:t>
      </w:r>
      <w:proofErr w:type="spellStart"/>
      <w:r w:rsidRPr="006C7406">
        <w:rPr>
          <w:rFonts w:ascii="Times New Roman" w:eastAsia="Times New Roman" w:hAnsi="Times New Roman" w:cs="Times New Roman"/>
          <w:sz w:val="24"/>
          <w:szCs w:val="24"/>
        </w:rPr>
        <w:t>субсидиарности</w:t>
      </w:r>
      <w:proofErr w:type="spell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при формировании государственной политики в сфере культуры и искусства;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обеспечение и защита прав граждан Кыргызской Республики на осуществление деятельности в 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культуры и участие в культурной жизни;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свобода объединения в творческие союзы, иные общественные объединения в порядке, установленном законодательством Кыргызской Республики;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свобода экономической деятельности в сфере культуры и искусства.</w:t>
      </w:r>
    </w:p>
    <w:p w:rsid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разграничение полномочий между государственными органами и органами местного самоуправления в сфере культуры, искусства, самодеятельного народного творчества.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4. Цель и основные задачи настоящего Закона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Целью настоящего Закона является всестороннее формирование культурной среды и развитие всех областей культуры и искусства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Основными задачами настоящего Закона являются: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обеспечение и защита права граждан Кыргызской Республики на равный доступ к культурным благам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осуществление деятельности в 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>сфере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искусства, участие в культурной жизни; 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повышение качества и доступности государственных (муниципальных) услуг в сфере культуры и искусства;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обеспечение и защита прав и законных интересов работников культуры и искусства;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создание условий для сохранения, использования и развития историко-культурного наследия, народного творчества, участия граждан в культурной жизни и организации досуга населения;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создание правовых основ и условий, способствующих духовному и культурному развитию личности и эстетическому воспитанию граждан;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создание правовых основ и условий для сотрудничества с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 xml:space="preserve"> другими странами и народами в сфере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культуры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 xml:space="preserve"> и искусства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оказание государственной поддержки организациям культуры и искусства на конкурсной основе вне зависимости от формы собственности;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выявление и обеспечение поддержки талантливых людей;</w:t>
      </w:r>
    </w:p>
    <w:p w:rsid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защита прав потребителей (зрителей, слушателей) и развитие музыкального искусства.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5. Право на приобщение к культурным благам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В Кыргызской Республике граждане имеют право на доступ к культурным благам, историко-культурному наследию, государственным библиотечным, музейным фондам, иным собраниям во всех </w:t>
      </w:r>
      <w:r w:rsidR="00E32636">
        <w:rPr>
          <w:rFonts w:ascii="Times New Roman" w:eastAsia="Times New Roman" w:hAnsi="Times New Roman" w:cs="Times New Roman"/>
          <w:sz w:val="24"/>
          <w:szCs w:val="24"/>
        </w:rPr>
        <w:t>сферах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Организации культуры и искусства, деятельность которых связана с национально-культурным достоянием, устанавливают дни бесплатного посещения для детей, учащихся, курсантов и солдат срочной службы, пенсионеров и лиц с ограниченными возможностями здоровья, а также обеспечивают оборудованием объектов инфраструктуры, находящихся в их собственности, специальными приспособлениями, обеспечивающими свободный доступ к данным объектам лиц с ограниченными возможностями здоровья.</w:t>
      </w:r>
      <w:proofErr w:type="gramEnd"/>
    </w:p>
    <w:p w:rsid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Ограничения доступа к культурным благам по причине секретности или особого режима пользования устанавливаются законодательством Кыргызской Республики.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6. Право на деятельность в сфере культуры и искусства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В Кыргызской Республике гарантируется свобода деятельности в сфере культуры и искусства, развитие разнообразных школ и направлений.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lastRenderedPageBreak/>
        <w:t>Граждане Кыргызской Республики имеют право на занятие деятельностью в сфере культуры и искусства независимо от национальности, социального положения, пола, политических, религиозных и иных убеждений, места жительства, имущественного положения, образования, профессии или других обстоятельств.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         Деятельность в сфере культуры и искусства осуществляется на государственном, муниципальном уровне, а также субъектами частного коммерческого и некоммерческого сектора.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Права человека в области культурной деятельности приоритетны по отношению к правам в этой области государства и любых его структур, общественных и национальных движений, политических партий, этнических общностей, </w:t>
      </w:r>
      <w:proofErr w:type="spellStart"/>
      <w:r w:rsidRPr="006C7406">
        <w:rPr>
          <w:rFonts w:ascii="Times New Roman" w:eastAsia="Times New Roman" w:hAnsi="Times New Roman" w:cs="Times New Roman"/>
          <w:sz w:val="24"/>
          <w:szCs w:val="24"/>
        </w:rPr>
        <w:t>этноконфессиональных</w:t>
      </w:r>
      <w:proofErr w:type="spell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групп и религиозных организаций, профессиональных и иных объединений.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Занимаясь деятельностью в сфере культуры и искусства граждане обязаны</w:t>
      </w:r>
      <w:proofErr w:type="gramEnd"/>
      <w:r w:rsidRPr="006C7406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проявлять заботу о сохранении историко-культурного наследия, традиционных знаний и культурных практик;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содействовать охране памятников истории, культуры и искусства;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заботиться об эстетическом воспитании детей и молодежи путем приобщения их к ценностям отечественной и мировой культуры и искусства;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уважать язык, культуру, обычаи и традиции </w:t>
      </w:r>
      <w:proofErr w:type="spellStart"/>
      <w:r w:rsidRPr="006C7406">
        <w:rPr>
          <w:rFonts w:ascii="Times New Roman" w:eastAsia="Times New Roman" w:hAnsi="Times New Roman" w:cs="Times New Roman"/>
          <w:sz w:val="24"/>
          <w:szCs w:val="24"/>
        </w:rPr>
        <w:t>кыргызов</w:t>
      </w:r>
      <w:proofErr w:type="spell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и представителей других этносов, проживающих в Кыргызской Республике;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соблюдать имущественные и неимущественные права на результаты творческой деятельности.</w:t>
      </w:r>
    </w:p>
    <w:p w:rsid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Творческие работники имеют право добровольно объединяться в творческие союзы. Правовое положение творческих союзов определяется законодательством Кыргызской Республики.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t>Статья 7. Имущественные и неимущественные права в сфере культуры и искусства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Граждане Кыргызской Республики имеют имущественные и неимущественные права на результаты своей творческой деятельности.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Имущество организаций культуры и искусства может находиться в государственной, муниципальной и частной собственности.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Имущество в виде комплексов, включающих здания, сооружения, оборудование и иное имущество, часть имущества организаций культуры и искусства, находящееся в государственной и муниципальной собственности, может передаваться в аренду (пользование), концессию, в льготную аренду в соответствии с требованиями законодательства Кыргызской Республики.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Граждане Кыргызской Республики имеют право владеть, пользоваться и распоряжаться результатами своей творческой деятельности посредством издания, экспонирования, воспроизведения и иных форм публичного представления в порядке, установленном законодательством Кыргызской Республики.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Предметы, имеющие историко-культурное значение и научно-художественную ценность: коллекции и собрания, произведения народного творчества, историко-культурные и природные объекты, сооружения и здания, памятные и сакральные места, связанные с историческими событиями в жизни народа, находящиеся в государственной или муниципальной собственности, являются всеобщим достоянием народа Кыргызстана; их правовой статус определяется Кабинетом Министров Кыргызской Республики.</w:t>
      </w:r>
    </w:p>
    <w:p w:rsid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Порядок приобретения, условия владения, пользования, сохранения и распоряжения культурными ценностями, имеющими историко-культурное значение, определяется Кабинетом Министров Кыргызской Республики.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Статья 8. Право на творчество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Граждане Кыргызской Республики имеют право на творческую деятельность в соответствии со своими интересами и способностями путем самостоятельного выбора форм и способов реализации, на гуманитарное и художественное образование в соответствии с законодательством Кыргызской Республики об образовании.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Государство защищает граждан Кыргызской Республики от любого вмешательства в их творческий процесс.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В Кыргызской Республике запрещена любая форма цензуры в сфере культуры и искусства.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В Кыргызской Республике запрещена творческая деятельность, направленная на пропаганду: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- войны; 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подрыв территориальной целостности;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насилия и жестокости;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расовой, национальной, религиозной, региональной, половой и иной социальной нетерпимости;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- порнографии.</w:t>
      </w:r>
    </w:p>
    <w:p w:rsidR="006C7406" w:rsidRP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>Решение об от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несении результатов творческой </w:t>
      </w: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proofErr w:type="gramEnd"/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 числу запрещенных может быть обжаловано в порядке, предусмотренном </w:t>
      </w:r>
      <w:hyperlink r:id="rId11" w:history="1">
        <w:r w:rsidRPr="006C7406">
          <w:rPr>
            <w:rFonts w:ascii="Times New Roman" w:eastAsia="Times New Roman" w:hAnsi="Times New Roman" w:cs="Times New Roman"/>
            <w:sz w:val="24"/>
            <w:szCs w:val="24"/>
          </w:rPr>
          <w:t>Законом</w:t>
        </w:r>
      </w:hyperlink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 Кыргызской Республики "Об основах административной деятельности и административных процедурах".</w:t>
      </w:r>
    </w:p>
    <w:p w:rsidR="006C7406" w:rsidRDefault="006C7406" w:rsidP="006C740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7406">
        <w:rPr>
          <w:rFonts w:ascii="Times New Roman" w:eastAsia="Times New Roman" w:hAnsi="Times New Roman" w:cs="Times New Roman"/>
          <w:sz w:val="24"/>
          <w:szCs w:val="24"/>
        </w:rPr>
        <w:t xml:space="preserve">Занятие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творческой деятельностью может </w:t>
      </w:r>
      <w:r w:rsidRPr="006C7406">
        <w:rPr>
          <w:rFonts w:ascii="Times New Roman" w:eastAsia="Times New Roman" w:hAnsi="Times New Roman" w:cs="Times New Roman"/>
          <w:sz w:val="24"/>
          <w:szCs w:val="24"/>
        </w:rPr>
        <w:t>осуществляться на профессиональной или непрофессиональной (любительской) основе</w:t>
      </w:r>
      <w:proofErr w:type="gramStart"/>
      <w:r w:rsidRPr="006C7406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6C7406" w:rsidRDefault="00087682" w:rsidP="006C740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статью 9 З</w:t>
      </w:r>
      <w:r w:rsidR="006C7406">
        <w:rPr>
          <w:rFonts w:ascii="Times New Roman" w:eastAsia="Times New Roman" w:hAnsi="Times New Roman" w:cs="Times New Roman"/>
          <w:sz w:val="24"/>
          <w:szCs w:val="24"/>
        </w:rPr>
        <w:t>акона признать утратившей силу;</w:t>
      </w:r>
    </w:p>
    <w:p w:rsidR="00EB3165" w:rsidRDefault="00087682" w:rsidP="006C7406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статье 11 З</w:t>
      </w:r>
      <w:r w:rsidR="00EB3165">
        <w:rPr>
          <w:rFonts w:ascii="Times New Roman" w:eastAsia="Times New Roman" w:hAnsi="Times New Roman" w:cs="Times New Roman"/>
          <w:sz w:val="24"/>
          <w:szCs w:val="24"/>
        </w:rPr>
        <w:t xml:space="preserve">акона слова «народ», «национальность» заменить на слово «этнос» </w:t>
      </w:r>
      <w:proofErr w:type="gramStart"/>
      <w:r w:rsidR="00EB316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EB3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3165" w:rsidRDefault="00EB3165" w:rsidP="00EB31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соответствующих </w:t>
      </w:r>
      <w:proofErr w:type="gramStart"/>
      <w:r w:rsidR="00CA3E68">
        <w:rPr>
          <w:rFonts w:ascii="Times New Roman" w:eastAsia="Times New Roman" w:hAnsi="Times New Roman" w:cs="Times New Roman"/>
          <w:sz w:val="24"/>
          <w:szCs w:val="24"/>
        </w:rPr>
        <w:t>падежах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C7406" w:rsidRDefault="00EB3165" w:rsidP="00EB31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статью 12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B3165">
        <w:rPr>
          <w:rFonts w:ascii="Times New Roman" w:eastAsia="Times New Roman" w:hAnsi="Times New Roman" w:cs="Times New Roman"/>
          <w:b/>
          <w:sz w:val="24"/>
          <w:szCs w:val="24"/>
        </w:rPr>
        <w:t>Статья 12. Право иностранных граждан и лиц без гражданства на деятельность в сфере культуры и искусства</w:t>
      </w:r>
    </w:p>
    <w:p w:rsid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Иностранные граждане и лица без гражданства, прибывшие в Кыргызскую Республику в установленном порядке, имеют равные права и обязанности с гражданами Кыргызской Республики на деятельность в сфере культуры и искусства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EB3165" w:rsidRPr="00091958" w:rsidRDefault="00EB3165" w:rsidP="00EB31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1958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главы 3 </w:t>
      </w:r>
      <w:r w:rsidR="00087682" w:rsidRPr="00091958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Pr="00091958">
        <w:rPr>
          <w:rFonts w:ascii="Times New Roman" w:eastAsia="Times New Roman" w:hAnsi="Times New Roman" w:cs="Times New Roman"/>
          <w:sz w:val="24"/>
          <w:szCs w:val="24"/>
        </w:rPr>
        <w:t>изложить в следующей редакции: «Государственная поддержка в сфере культуры и искусства»</w:t>
      </w:r>
    </w:p>
    <w:p w:rsidR="006C7406" w:rsidRDefault="00EB3165" w:rsidP="00EB31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статьи 14 – 15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B3165">
        <w:rPr>
          <w:rFonts w:ascii="Times New Roman" w:eastAsia="Times New Roman" w:hAnsi="Times New Roman" w:cs="Times New Roman"/>
          <w:b/>
          <w:sz w:val="24"/>
          <w:szCs w:val="24"/>
        </w:rPr>
        <w:t>Статья 14. Обязанности государства в сфере культуры и искусства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Государство обязано способствовать: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возрождению, сохранению, развитию, распространению, охране историко-культурного наследия и национальной культуры и искусства в Кыргызской Республике;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защите объектов материальной и нематериальной культуры, идентификационных кодов и ориентиров, значимых для сохранения культурной идентичности этноса и развития национальной идентичности на принципах со-гражданства;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созданию условий для функционирования и развития системы образовательных учреждений, учреждений дополнительного образования, системы повышения квалификации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созданию и популяризации произведений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lastRenderedPageBreak/>
        <w:t>- популяризации классических произведений отечественного и мирового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- развитию всех допустимых форм деятельности в </w:t>
      </w:r>
      <w:proofErr w:type="spellStart"/>
      <w:r w:rsidRPr="00EB3165">
        <w:rPr>
          <w:rFonts w:ascii="Times New Roman" w:eastAsia="Times New Roman" w:hAnsi="Times New Roman" w:cs="Times New Roman"/>
          <w:sz w:val="24"/>
          <w:szCs w:val="24"/>
        </w:rPr>
        <w:t>сфереи</w:t>
      </w:r>
      <w:proofErr w:type="spellEnd"/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созданию условий для всех видов экономической деятельности в сфере культуры и искусства, привлечению инвестиционных средств;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сохранению культурного наследия народа Кыргызстана;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недопущению деятельности в сфере культуры и искусства, направленной на пропаганду насильственного изменения конституционного строя, нарушения целостности Кыргызской Республики, подрыва безопасности государства, войны, социального, расового, национального, религиозного, сословного и родового превосходства, а также культа жестокости и насилия;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внедрению и использованию цифровых технологий, искусственного интеллекта в сфере культуры и искусства, созданию эффективной единой цифровой системы государственного учёта (каталогов, реестров и т.д.) и контроля историко-культурного наследия;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обеспечению доступа и доступности населению государственных (муниципальных) услуг в сфере досуга;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созданию условий для развития сферы культуры и искусства на уровне местных сообществ, местного самоуправления;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- созданию системы раннего выявления и поддержки талантов; 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внедрению современных инструментов управления сферой культуры и искусства: государственного задания (заказа), целевых показателей, программного бюджетирования, включая систему финансирования по результатам и методического обеспечения деятельности организаций культуры и искусства, инструментов со-финансирования (государственные субсидии, государственно-частное партнёрство и т.д.);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государственной поддержке организаций культуры и искусства на конкурсной основе вне зависимости от формы собственности;</w:t>
      </w:r>
    </w:p>
    <w:p w:rsid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стимулированию научно-исследовательских и прикладных работ.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15. Компетенция уполномоченного государственного органа в сфере культуры и искусства 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К компетенции уполномоченного государственного органа в сфере культуры и искусства относится: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формирование и реализация государственной политики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- совершенствование системы социальных, организационно-правовых и 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 развития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и совершенствование нормативной правовой базы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необходимых условий для приобщения граждан к национальному и мировому культурному наследию;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регулирование вопросов вывоза и ввоза культурных ценностей;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условий для развития благотворительности, меценатства и спонсорства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условий для творческого развития талантливых и одаренных личностей;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проведение научных исследований и разработка научных проектов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условий для подготовки квалифицированных кадров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сохранение и приумножение культурного наследия народа Кыргызстана;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392BAA" w:rsidRPr="00392BAA">
        <w:rPr>
          <w:rFonts w:ascii="Times New Roman" w:eastAsia="Times New Roman" w:hAnsi="Times New Roman" w:cs="Times New Roman"/>
          <w:sz w:val="24"/>
          <w:szCs w:val="24"/>
        </w:rPr>
        <w:t>присвоение и лишение статуса «академический» организациям культуры и искусства</w:t>
      </w: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единой государственной системы информационного обеспечения сферы культуры и искусства;</w:t>
      </w:r>
    </w:p>
    <w:p w:rsid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законодательства Кыргызской Республики в сфере культуры и искусства;</w:t>
      </w:r>
    </w:p>
    <w:p w:rsidR="00392BAA" w:rsidRPr="00392BAA" w:rsidRDefault="00392BAA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proofErr w:type="gramStart"/>
      <w:r w:rsidRPr="00392BAA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392BAA">
        <w:rPr>
          <w:rFonts w:ascii="Times New Roman" w:eastAsia="Times New Roman" w:hAnsi="Times New Roman" w:cs="Times New Roman"/>
          <w:sz w:val="24"/>
          <w:szCs w:val="24"/>
        </w:rPr>
        <w:t xml:space="preserve"> соблюдением требований по использованию фонограмм;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условий для производства конкурентоспособной продукции и услуг сферы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и развитие организаций культуры и искусства независимо от их форм собственности;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координация деятельности государственных и муниципальных организаций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обеспечение сохранности и эффективной эксплуатации объектов культуры и искусства, находящихся в государственной и муниципальной собственности;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осуществление взаимодействия с творческими союзами и другими организациями независимо от форм собственности по вопросам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- содействие развитию культурных связей 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соотечественниками, проживающими за пределами Кыргызской Республики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EB3165" w:rsidRDefault="00087682" w:rsidP="00EB31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дополнить З</w:t>
      </w:r>
      <w:r w:rsidR="00EB3165">
        <w:rPr>
          <w:rFonts w:ascii="Times New Roman" w:eastAsia="Times New Roman" w:hAnsi="Times New Roman" w:cs="Times New Roman"/>
          <w:sz w:val="24"/>
          <w:szCs w:val="24"/>
        </w:rPr>
        <w:t>акон статьей 15-1 следующего содержания: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610197">
        <w:rPr>
          <w:rFonts w:ascii="Times New Roman" w:eastAsia="Times New Roman" w:hAnsi="Times New Roman" w:cs="Times New Roman"/>
          <w:b/>
          <w:sz w:val="24"/>
          <w:szCs w:val="24"/>
        </w:rPr>
        <w:t>Статья 15-1. Компетенция органов местного самоуправления в сфере культуры и искусства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К компетенции органов местного самоуправления в сфере культуры и искусства относится: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решение вопросов местного значения, имеющих отношение к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самостоятельное формирование собственной политики в сфере культуры и искусства в рамках компетенции органа местного самоуправления;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 xml:space="preserve">- принятие нормативных правовых актов, касающихся вопросов развития культуры и искусства на местном уровне в рамках компетенции местных </w:t>
      </w:r>
      <w:proofErr w:type="spellStart"/>
      <w:r w:rsidRPr="00EB3165">
        <w:rPr>
          <w:rFonts w:ascii="Times New Roman" w:eastAsia="Times New Roman" w:hAnsi="Times New Roman" w:cs="Times New Roman"/>
          <w:sz w:val="24"/>
          <w:szCs w:val="24"/>
        </w:rPr>
        <w:t>кенешей</w:t>
      </w:r>
      <w:proofErr w:type="spellEnd"/>
      <w:r w:rsidRPr="00EB316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муниципальных учреждений в сфере культуры и искусства на основе муниципального имущества, с финансированием расходов из местного бюджета;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привлечение на контрактной основе специалистов для предоставления муниципальных услуг в сфере культуры и искусства;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создание условий для привлечения частного и некоммерческого сектора в целях развития культуры и искусства, народного творчества;</w:t>
      </w:r>
    </w:p>
    <w:p w:rsid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- строительство, приобретение, эксплуатация объектов муниципальной собственности для целей развития местной культуры и искусства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EB3165" w:rsidRPr="00EB3165" w:rsidRDefault="00087682" w:rsidP="00EB31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статью 16 З</w:t>
      </w:r>
      <w:r w:rsidR="00EB3165" w:rsidRPr="00EB3165"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EB3165" w:rsidRP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B3165">
        <w:rPr>
          <w:rFonts w:ascii="Times New Roman" w:eastAsia="Times New Roman" w:hAnsi="Times New Roman" w:cs="Times New Roman"/>
          <w:b/>
          <w:sz w:val="24"/>
          <w:szCs w:val="24"/>
        </w:rPr>
        <w:t>Статья 16. Социально-творческие заказы</w:t>
      </w:r>
    </w:p>
    <w:p w:rsidR="00EB3165" w:rsidRDefault="00EB3165" w:rsidP="00EB31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3165">
        <w:rPr>
          <w:rFonts w:ascii="Times New Roman" w:eastAsia="Times New Roman" w:hAnsi="Times New Roman" w:cs="Times New Roman"/>
          <w:sz w:val="24"/>
          <w:szCs w:val="24"/>
        </w:rPr>
        <w:t>Для стимулирования творческого процесса уполномоченный государственный орган в сфере культуры и искусства, иные государственные органы, органы местного самоуправления имеют право на размещение целевых творческих заказов (в том числе на конкурсной основе) для юридических и физических лиц на создание новых произведений культуры и искусства и оказания культурных услуг</w:t>
      </w:r>
      <w:proofErr w:type="gramStart"/>
      <w:r w:rsidRPr="00EB3165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392BAA" w:rsidRDefault="00392BAA" w:rsidP="00392BA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дополнить Закон статьей 16-1 следующего содержания: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«</w:t>
      </w:r>
      <w:r w:rsidRPr="00392BAA">
        <w:rPr>
          <w:rFonts w:ascii="Times New Roman" w:eastAsia="Times New Roman" w:hAnsi="Times New Roman" w:cs="Times New Roman"/>
          <w:b/>
          <w:sz w:val="24"/>
          <w:szCs w:val="24"/>
        </w:rPr>
        <w:t>Статья 16-1. Особые статусы и почетные звания организаций культуры и искусства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1. Особой формой поощрения и государственной поддержки организаций культуры и искусства является присвоение им особых статусов, почетных званий и государственных наград.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2. К особым статусам и почетным званиям, присваиваемым организациям культуры и искусства, относятся: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- статус «национальный»,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- почетное звание «академический».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3. Присвоение статуса «национальный» организациям культуры и искусства осуществляется в соответствии с Указами Президента Кыргызской Республики.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 xml:space="preserve">4. Правила присвоения и лишения почетного звания «Академический» организациям культуры и искусства определяются Кабинетом Министров Кыргызской Республики. 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5. Присвоение и лишение почетного звания «Академический» осуществляет уполномоченный орган в сфере культуры и искусства.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6. Почетное звание «Академический» может быть присвоено организациям культуры и искусства или отдельным профессиональным художественным и творческим коллективам, которые являются подразделениями организаций культуры и искусства: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2BAA">
        <w:rPr>
          <w:rFonts w:ascii="Times New Roman" w:eastAsia="Times New Roman" w:hAnsi="Times New Roman" w:cs="Times New Roman"/>
          <w:sz w:val="24"/>
          <w:szCs w:val="24"/>
        </w:rPr>
        <w:t xml:space="preserve">- являющимся ведущими в своей сфере; </w:t>
      </w:r>
      <w:proofErr w:type="gramEnd"/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2BAA">
        <w:rPr>
          <w:rFonts w:ascii="Times New Roman" w:eastAsia="Times New Roman" w:hAnsi="Times New Roman" w:cs="Times New Roman"/>
          <w:sz w:val="24"/>
          <w:szCs w:val="24"/>
        </w:rPr>
        <w:t>- внесшим значительный вклад в формирование, развитие и пропаганду национальных культур и искусства Кыргызской Республики в стране и за рубежом;</w:t>
      </w:r>
      <w:proofErr w:type="gramEnd"/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- соответствующим требованиям, установленным Кабинетом Министров Кыргызской Республики</w:t>
      </w:r>
      <w:bookmarkStart w:id="1" w:name="z21"/>
      <w:bookmarkEnd w:id="1"/>
      <w:r w:rsidRPr="00392B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92BAA" w:rsidRPr="00392BAA" w:rsidRDefault="00392BAA" w:rsidP="00392B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>7. Организации культуры и искусства или отдельные профессиональные художественные и творческие коллективы, которые являются подразделениями организаций культуры и искусства, могут быть лишены почетного звания «Академический» в случае несоответствия требованиям, установленных Кабинетом Министров Кыргызской Республики</w:t>
      </w:r>
      <w:proofErr w:type="gramStart"/>
      <w:r w:rsidRPr="00392B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608F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B3165" w:rsidRPr="006774AC" w:rsidRDefault="00EB3165" w:rsidP="00EB316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End"/>
      <w:r w:rsidRPr="006774AC">
        <w:rPr>
          <w:rFonts w:ascii="Times New Roman" w:eastAsia="Times New Roman" w:hAnsi="Times New Roman" w:cs="Times New Roman"/>
          <w:sz w:val="24"/>
          <w:szCs w:val="24"/>
        </w:rPr>
        <w:t xml:space="preserve">наименование главы 4 </w:t>
      </w:r>
      <w:r w:rsidR="00087682" w:rsidRPr="006774AC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Pr="006774AC">
        <w:rPr>
          <w:rFonts w:ascii="Times New Roman" w:eastAsia="Times New Roman" w:hAnsi="Times New Roman" w:cs="Times New Roman"/>
          <w:sz w:val="24"/>
          <w:szCs w:val="24"/>
        </w:rPr>
        <w:t>изложить в следующей редакции: «Историко-культурное наследие народа Кыргызстана»</w:t>
      </w:r>
      <w:r w:rsidR="008B0B02" w:rsidRPr="006774AC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B0B02" w:rsidRDefault="008B0B02" w:rsidP="008B0B0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статьи 18 – 19 закона изложить в следующей редакции:</w:t>
      </w:r>
    </w:p>
    <w:p w:rsidR="008B0B02" w:rsidRP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8B0B02">
        <w:rPr>
          <w:rFonts w:ascii="Times New Roman" w:eastAsia="Times New Roman" w:hAnsi="Times New Roman" w:cs="Times New Roman"/>
          <w:b/>
          <w:sz w:val="24"/>
          <w:szCs w:val="24"/>
        </w:rPr>
        <w:t>Статья 18. Государственная защита объектов историко-культурного наследия народа Кыргызстана</w:t>
      </w:r>
      <w:r w:rsidR="00C07A7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8B0B02" w:rsidRP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sz w:val="24"/>
          <w:szCs w:val="24"/>
        </w:rPr>
        <w:t>Государство гарантирует защиту, сохранение и приумножение историко-культурного наследия народа Кыргызстана.</w:t>
      </w:r>
    </w:p>
    <w:p w:rsidR="008B0B02" w:rsidRP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sz w:val="24"/>
          <w:szCs w:val="24"/>
        </w:rPr>
        <w:t>Особо ценные объекты историко-культурного наследия народа Кыргызстана находятся под охраной государства.</w:t>
      </w:r>
    </w:p>
    <w:p w:rsidR="008B0B02" w:rsidRP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sz w:val="24"/>
          <w:szCs w:val="24"/>
        </w:rPr>
        <w:t>Порядок владения, пользования, распоряжения особо ценными объектами историко-культурного наследия, проведение реставраций, реконструкций и капитального ремонта, перечень данных объектов, а также режим их охраны и использования устанавливаются законодательством Кыргызской Республики.</w:t>
      </w:r>
    </w:p>
    <w:p w:rsid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sz w:val="24"/>
          <w:szCs w:val="24"/>
        </w:rPr>
        <w:t>В целях пресечения незаконного оборота объектов историко-культурного наследия государство создает систему межведомственного взаимодействия в режиме реального времени уполномоченного государственного в сфере культуры и искусства, таможенной и пограничной служб.</w:t>
      </w:r>
    </w:p>
    <w:p w:rsidR="008B0B02" w:rsidRP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b/>
          <w:sz w:val="24"/>
          <w:szCs w:val="24"/>
        </w:rPr>
        <w:t>Статья 19. Библиотечные, музейные и иные фонды</w:t>
      </w:r>
    </w:p>
    <w:p w:rsidR="008B0B02" w:rsidRP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sz w:val="24"/>
          <w:szCs w:val="24"/>
        </w:rPr>
        <w:t>Целостность, сохранность и развитие библиотечных, музейных и кино-, фот</w:t>
      </w:r>
      <w:proofErr w:type="gramStart"/>
      <w:r w:rsidRPr="008B0B02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8B0B02">
        <w:rPr>
          <w:rFonts w:ascii="Times New Roman" w:eastAsia="Times New Roman" w:hAnsi="Times New Roman" w:cs="Times New Roman"/>
          <w:sz w:val="24"/>
          <w:szCs w:val="24"/>
        </w:rPr>
        <w:t xml:space="preserve"> и иных аналогичных фондов (ресурсов) обеспечиваются государством.</w:t>
      </w:r>
    </w:p>
    <w:p w:rsidR="008B0B02" w:rsidRDefault="008B0B02" w:rsidP="008B0B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B0B02">
        <w:rPr>
          <w:rFonts w:ascii="Times New Roman" w:eastAsia="Times New Roman" w:hAnsi="Times New Roman" w:cs="Times New Roman"/>
          <w:sz w:val="24"/>
          <w:szCs w:val="24"/>
        </w:rPr>
        <w:lastRenderedPageBreak/>
        <w:t>Регулирование их деятельности осуществляется законодательством Кыргызской Республики</w:t>
      </w:r>
      <w:proofErr w:type="gramStart"/>
      <w:r w:rsidRPr="008B0B02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8B0B02" w:rsidRPr="00C07A7C" w:rsidRDefault="00610197" w:rsidP="0061019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A7C">
        <w:rPr>
          <w:rFonts w:ascii="Times New Roman" w:eastAsia="Times New Roman" w:hAnsi="Times New Roman" w:cs="Times New Roman"/>
          <w:sz w:val="24"/>
          <w:szCs w:val="24"/>
        </w:rPr>
        <w:t xml:space="preserve">в абзаце 4 статьи 20 </w:t>
      </w:r>
      <w:r w:rsidR="00087682" w:rsidRPr="00C07A7C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07A7C">
        <w:rPr>
          <w:rFonts w:ascii="Times New Roman" w:eastAsia="Times New Roman" w:hAnsi="Times New Roman" w:cs="Times New Roman"/>
          <w:sz w:val="24"/>
          <w:szCs w:val="24"/>
        </w:rPr>
        <w:t xml:space="preserve">акона слово «Правительством» </w:t>
      </w:r>
      <w:proofErr w:type="gramStart"/>
      <w:r w:rsidRPr="00C07A7C">
        <w:rPr>
          <w:rFonts w:ascii="Times New Roman" w:eastAsia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C07A7C">
        <w:rPr>
          <w:rFonts w:ascii="Times New Roman" w:eastAsia="Times New Roman" w:hAnsi="Times New Roman" w:cs="Times New Roman"/>
          <w:sz w:val="24"/>
          <w:szCs w:val="24"/>
        </w:rPr>
        <w:t xml:space="preserve"> «Кабинетом Министров»;</w:t>
      </w:r>
    </w:p>
    <w:p w:rsidR="00610197" w:rsidRPr="00C07A7C" w:rsidRDefault="00610197" w:rsidP="0061019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7A7C">
        <w:rPr>
          <w:rFonts w:ascii="Times New Roman" w:eastAsia="Times New Roman" w:hAnsi="Times New Roman" w:cs="Times New Roman"/>
          <w:sz w:val="24"/>
          <w:szCs w:val="24"/>
        </w:rPr>
        <w:t xml:space="preserve">в абзаце 5 статьи 20 </w:t>
      </w:r>
      <w:r w:rsidR="00087682" w:rsidRPr="00C07A7C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07A7C">
        <w:rPr>
          <w:rFonts w:ascii="Times New Roman" w:eastAsia="Times New Roman" w:hAnsi="Times New Roman" w:cs="Times New Roman"/>
          <w:sz w:val="24"/>
          <w:szCs w:val="24"/>
        </w:rPr>
        <w:t>акона словосочетание «</w:t>
      </w:r>
      <w:r w:rsidR="00087682" w:rsidRPr="00C07A7C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07A7C">
        <w:rPr>
          <w:rFonts w:ascii="Times New Roman" w:eastAsia="Times New Roman" w:hAnsi="Times New Roman" w:cs="Times New Roman"/>
          <w:sz w:val="24"/>
          <w:szCs w:val="24"/>
        </w:rPr>
        <w:t xml:space="preserve">астрольной деятельности» </w:t>
      </w:r>
      <w:proofErr w:type="gramStart"/>
      <w:r w:rsidRPr="00C07A7C">
        <w:rPr>
          <w:rFonts w:ascii="Times New Roman" w:eastAsia="Times New Roman" w:hAnsi="Times New Roman" w:cs="Times New Roman"/>
          <w:sz w:val="24"/>
          <w:szCs w:val="24"/>
        </w:rPr>
        <w:t>заменить на слово</w:t>
      </w:r>
      <w:proofErr w:type="gramEnd"/>
      <w:r w:rsidRPr="00C07A7C">
        <w:rPr>
          <w:rFonts w:ascii="Times New Roman" w:eastAsia="Times New Roman" w:hAnsi="Times New Roman" w:cs="Times New Roman"/>
          <w:sz w:val="24"/>
          <w:szCs w:val="24"/>
        </w:rPr>
        <w:t xml:space="preserve"> «гастрол</w:t>
      </w:r>
      <w:r w:rsidR="004C520E" w:rsidRPr="00C07A7C">
        <w:rPr>
          <w:rFonts w:ascii="Times New Roman" w:eastAsia="Times New Roman" w:hAnsi="Times New Roman" w:cs="Times New Roman"/>
          <w:sz w:val="24"/>
          <w:szCs w:val="24"/>
        </w:rPr>
        <w:t>ей</w:t>
      </w:r>
      <w:r w:rsidRPr="00C07A7C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CA3E68" w:rsidRDefault="00610197" w:rsidP="0061019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2 статьи 21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акона после слова «</w:t>
      </w:r>
      <w:r w:rsidR="00CA3E68">
        <w:rPr>
          <w:rFonts w:ascii="Times New Roman" w:eastAsia="Times New Roman" w:hAnsi="Times New Roman" w:cs="Times New Roman"/>
          <w:sz w:val="24"/>
          <w:szCs w:val="24"/>
        </w:rPr>
        <w:t xml:space="preserve">Реставрация» дополнить словами </w:t>
      </w:r>
    </w:p>
    <w:p w:rsidR="00610197" w:rsidRDefault="00CA3E68" w:rsidP="00CA3E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«реконструкция, капитальный ремонт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3E68" w:rsidRDefault="00CA3E68" w:rsidP="00CA3E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1 статьи 22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Фольклор и народные художественные промыслы, традиционные знания и культурные практики народа Кыргызстана представляют собой историко-культурное наследие Кыргызстана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.»;</w:t>
      </w:r>
      <w:proofErr w:type="gramEnd"/>
    </w:p>
    <w:p w:rsidR="00CA3E68" w:rsidRPr="00656A9F" w:rsidRDefault="00087682" w:rsidP="00C07A7C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56A9F">
        <w:rPr>
          <w:rFonts w:ascii="Times New Roman" w:eastAsia="Times New Roman" w:hAnsi="Times New Roman" w:cs="Times New Roman"/>
          <w:sz w:val="24"/>
          <w:szCs w:val="24"/>
        </w:rPr>
        <w:t>наименование главы 5 З</w:t>
      </w:r>
      <w:r w:rsidR="00CA3E68" w:rsidRPr="00656A9F"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 «Распространение и популяризация произведений культуры и искусства»;</w:t>
      </w:r>
    </w:p>
    <w:p w:rsidR="00CA3E68" w:rsidRDefault="00CA3E68" w:rsidP="00CA3E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статьи 23 – 24 закона изложить в следующей редакции: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A3E68">
        <w:rPr>
          <w:rFonts w:ascii="Times New Roman" w:eastAsia="Times New Roman" w:hAnsi="Times New Roman" w:cs="Times New Roman"/>
          <w:b/>
          <w:sz w:val="24"/>
          <w:szCs w:val="24"/>
        </w:rPr>
        <w:t>Статья 23. Свобода распространения произведений культуры и искусства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Все субъекты, осуществляющие деятельность в сфере культуры и искусства, свободны в определении творческих программ и выборе репертуара, вправе распространять и использовать произведения культуры и искусства разных жанров, форм и стилей, при соблюдении условий и требований, предусмотренных законодательством Кыргызской Республики.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Статья 24. Театрально-зрелищные организации 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Государство создает равные условия и возможности всем театрально-зрелищным организациям (учреждениям, предприятиям) независимо от форм собственности.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Деятельность театрально-зрелищных организаций основывается на следующих принципах: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1) гуманизма и приоритета общечеловеческих ценностей;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2) гражданственности и патриотизма;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3) независимости театрально-зрелищных организаций в выборе художественных направлений, репертуара и принятии решений о публичном исполнении театрально-зрелищных постановок; 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4) ответственности за качество и возможное воздействие на зрителей театрально-зрелищных постановок.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Вмешательство государственных органов, должностных, юридических и физических лиц в деятельность театрально-зрелищных организаций не допускается, кроме случаев, предусмотренных законодательством Кыргызской Республики.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Учредитель, государственные органы, должностные лица не могут вмешиваться в процесс творческой деятельности театрально-зрелищных организаций </w:t>
      </w:r>
      <w:r w:rsidR="00656A9F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а исключением случаев, когда театрально-зрелищные постановки: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противоречат законодательству Кыргызской Республики;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нарушают авторское право и смежные права;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созданы в рамках республиканских или муниципальных целевых программ в сфере культуры и искусства либо по государственному или муниципальному заказу.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В целях реа</w:t>
      </w:r>
      <w:r>
        <w:rPr>
          <w:rFonts w:ascii="Times New Roman" w:eastAsia="Times New Roman" w:hAnsi="Times New Roman" w:cs="Times New Roman"/>
          <w:sz w:val="24"/>
          <w:szCs w:val="24"/>
        </w:rPr>
        <w:t>лизации своих задач театрально-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зрелищные организации осуществляют следующие функции: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создают и показывают театрально-зрелищные постановки;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lastRenderedPageBreak/>
        <w:t>- организуют мероприятия художественно-творческого характера для показа по телевидению и посредством интернета, трансляции по радио, съемок на кино-, виде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 и иные материальные носители на договорной основе;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- организуют гастроли, проводят и участвуют в фестивалях, конкурсах и смотрах; 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осуществляют другие функции, не противоречащие уставным положениям и способствующие развитию материально-технической, социальной базы и укреплению финансово-экономического состояния.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В целях реализации уставных положений театрально-зрелищные организации имеют право: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формировать и реализовывать свою экономическую программу и репертуарную политику;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принимать участие в реализации индивидуальных перспективных, республиканских, муниципальных и иных целевых программах, государственном и муниципальном заказе в сфере культуры и искусства;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тиражировать и реализовывать рекламные, информационные, сувенирные, справочные издания, фото-, виде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 аудиоматериалы, связанные с художественно-творческой деятельностью; заниматься иной приносящей доход деятельностью, необходимой для достижения уставных целей и задач;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вступать в ассоциации, творческие союзы, международные организации в целях развития и совершенствования основной уставной деятельности;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предоставлять государственные услуги в соответствии с нормативными правовыми актами Кыргызской Республики;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принимать участие в международной деятельности в сфере культуры и искусства, в том числе фестивалях, конкурсах и смотрах;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защищать авторские, исключительные и смежные прав на</w:t>
      </w:r>
      <w:r w:rsidR="00390B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результаты своей творческой и интеллектуальной деятельности;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использовать результаты своей интеллектуальной деятельности в порядке и на условиях, предусмотренных законодательством Кыргызской Республики;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самостоятельно устанавливать стоимость и реализовывать билеты и абонементы (в том числе электронные) на театрально-зрелищные постановки и платные государственные услуги в соответствии с нормативными правовыми актами Кыргызской Республики;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заниматься продюсерской и дистрибьюторской деятельностью;</w:t>
      </w:r>
    </w:p>
    <w:p w:rsidR="00392BAA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- приглашать для осуществления театрально-зрелищных 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постановок</w:t>
      </w:r>
      <w:proofErr w:type="gramEnd"/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 не состоящих в штате продюсеров, дистрибьюторов, творческих и технических специалистов.</w:t>
      </w:r>
    </w:p>
    <w:p w:rsidR="00CA3E68" w:rsidRDefault="00392BAA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2BAA">
        <w:rPr>
          <w:rFonts w:ascii="Times New Roman" w:eastAsia="Times New Roman" w:hAnsi="Times New Roman" w:cs="Times New Roman"/>
          <w:sz w:val="24"/>
          <w:szCs w:val="24"/>
        </w:rPr>
        <w:t xml:space="preserve">Иные условия деятельности театрально-зрелищных организаций </w:t>
      </w:r>
      <w:r>
        <w:rPr>
          <w:rFonts w:ascii="Times New Roman" w:eastAsia="Times New Roman" w:hAnsi="Times New Roman" w:cs="Times New Roman"/>
          <w:sz w:val="24"/>
          <w:szCs w:val="24"/>
        </w:rPr>
        <w:t>определяются</w:t>
      </w:r>
      <w:r w:rsidRPr="00392BAA">
        <w:rPr>
          <w:rFonts w:ascii="Times New Roman" w:eastAsia="Times New Roman" w:hAnsi="Times New Roman" w:cs="Times New Roman"/>
          <w:sz w:val="24"/>
          <w:szCs w:val="24"/>
        </w:rPr>
        <w:t xml:space="preserve"> Кабинетом Министров Кыргызской Республики</w:t>
      </w:r>
      <w:r w:rsidR="00CA3E6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A3E68" w:rsidRDefault="00087682" w:rsidP="00CA3E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абзац 2 статьи 25 З</w:t>
      </w:r>
      <w:r w:rsidR="00CA3E68"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«Информация о лицах, оказывающих потребителям услуги по предоставлению права посещения организуемых и проводимых культурно-массовых мероприятий (наименование, номер регистрационного свидетельства, контактные данные), должна быть указана в билете, ином носителе, дающем право посещения культурно-массового мероприятия, на афишах, в рекламных носителях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.»;</w:t>
      </w:r>
      <w:proofErr w:type="gramEnd"/>
    </w:p>
    <w:p w:rsidR="00CA3E68" w:rsidRDefault="00087682" w:rsidP="00CA3E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статью 30 З</w:t>
      </w:r>
      <w:r w:rsidR="00CA3E68"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A3E68">
        <w:rPr>
          <w:rFonts w:ascii="Times New Roman" w:eastAsia="Times New Roman" w:hAnsi="Times New Roman" w:cs="Times New Roman"/>
          <w:b/>
          <w:sz w:val="24"/>
          <w:szCs w:val="24"/>
        </w:rPr>
        <w:t>Статья 30. Образовательные организации культуры и искусства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Система образования в сфере культуры и искусства осуществляется с учетом обеспечения преемственности программ трехуровневого образовательного процесса: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первый уровень - образовательные организации культуры и искусства: детские школы искусств, </w:t>
      </w:r>
      <w:r w:rsidR="00DF700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детские 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музыкальные</w:t>
      </w:r>
      <w:r w:rsidR="00DF700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школы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F7002">
        <w:rPr>
          <w:rFonts w:ascii="Times New Roman" w:eastAsia="Times New Roman" w:hAnsi="Times New Roman" w:cs="Times New Roman"/>
          <w:sz w:val="24"/>
          <w:szCs w:val="24"/>
          <w:lang w:val="ky-KG"/>
        </w:rPr>
        <w:t>детские</w:t>
      </w:r>
      <w:r w:rsidR="00DF7002" w:rsidRPr="00CA3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художественные</w:t>
      </w:r>
      <w:r w:rsidR="00DF7002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школы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>. Данный уровень является обязательным для подготовки профессиональных кадров в сфере культуры и искусства;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второй уровень – средне-специальные профессиональные учреждения культуры и искусства: музыкальные училища, хореографические училища, художественные училища, средние специальные музыкальные школы-интернаты, техникумы культуры;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- третий уровень - высшие учебные учреждения культуры и искусства.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Государство обеспечивает финансирование государственных и муниципальных образовательных организаций культуры и искусства, в порядке, установленном законодательством Кыргызской Республики. 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Порядок и условия предоставления образовательных услуг в сфере культуры и искусства на бесплатной и платной основах определяется Кабинетом Министров Кыргызской Республики. </w:t>
      </w:r>
      <w:proofErr w:type="gramEnd"/>
    </w:p>
    <w:p w:rsid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3E68">
        <w:rPr>
          <w:rFonts w:ascii="Times New Roman" w:eastAsia="Times New Roman" w:hAnsi="Times New Roman" w:cs="Times New Roman"/>
          <w:sz w:val="24"/>
          <w:szCs w:val="24"/>
        </w:rPr>
        <w:t>Образовательные организации культуры и искусства могут находиться в государственной, муниципальной и частной формах собственности</w:t>
      </w:r>
      <w:proofErr w:type="gramStart"/>
      <w:r w:rsidRPr="00CA3E68">
        <w:rPr>
          <w:rFonts w:ascii="Times New Roman" w:eastAsia="Times New Roman" w:hAnsi="Times New Roman" w:cs="Times New Roman"/>
          <w:sz w:val="24"/>
          <w:szCs w:val="24"/>
        </w:rPr>
        <w:t>.»;</w:t>
      </w:r>
      <w:proofErr w:type="gramEnd"/>
    </w:p>
    <w:p w:rsidR="00CA3E68" w:rsidRDefault="00CA3E68" w:rsidP="00CA3E6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дополнить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 статьей 30-1 следующего содержания:</w:t>
      </w:r>
    </w:p>
    <w:p w:rsidR="00CA3E68" w:rsidRPr="00CA3E68" w:rsidRDefault="00CA3E68" w:rsidP="00CA3E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CA3E68">
        <w:rPr>
          <w:rFonts w:ascii="Times New Roman" w:eastAsia="Times New Roman" w:hAnsi="Times New Roman" w:cs="Times New Roman"/>
          <w:b/>
          <w:sz w:val="24"/>
          <w:szCs w:val="24"/>
        </w:rPr>
        <w:t>Статья 30-1. Особенности деятельности образовательных организаци</w:t>
      </w:r>
      <w:r w:rsidR="00091958">
        <w:rPr>
          <w:rFonts w:ascii="Times New Roman" w:eastAsia="Times New Roman" w:hAnsi="Times New Roman" w:cs="Times New Roman"/>
          <w:b/>
          <w:sz w:val="24"/>
          <w:szCs w:val="24"/>
        </w:rPr>
        <w:t>й</w:t>
      </w:r>
      <w:r w:rsidRPr="00CA3E68">
        <w:rPr>
          <w:rFonts w:ascii="Times New Roman" w:eastAsia="Times New Roman" w:hAnsi="Times New Roman" w:cs="Times New Roman"/>
          <w:b/>
          <w:sz w:val="24"/>
          <w:szCs w:val="24"/>
        </w:rPr>
        <w:t xml:space="preserve"> культуры и искусства первого уровня</w:t>
      </w:r>
      <w:r w:rsidRPr="00CA3E6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608FF" w:rsidRPr="00A608FF" w:rsidRDefault="00A608FF" w:rsidP="00A60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>Государственные образовательные стандарты детских школ (искусств, музыкальных, художественных) разрабатывается уполномоченным государственным органом в сфере культуры и искусства и утверждается Кабинетом Министров Кыргызской Республики.</w:t>
      </w:r>
    </w:p>
    <w:p w:rsidR="00A608FF" w:rsidRPr="00A608FF" w:rsidRDefault="00A608FF" w:rsidP="00A60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>По итогам государственных экзаменов выдается свидетельство об окончании детских школ (искусств, музыкальных, художественных) государственного образца с вкладышем оценок в соответствии с Законом Кыргызской Республики «Об образовании», который является документом строгой отчетности.</w:t>
      </w:r>
    </w:p>
    <w:p w:rsidR="00A608FF" w:rsidRPr="00A608FF" w:rsidRDefault="00A608FF" w:rsidP="00A60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>Свидетельство об окончании детской школы (искусств, музыкальной, художественной) дает право поступления в средне-специальные и высшие учреждения культуры и искусства, как внутри страны, так и за рубежом.</w:t>
      </w:r>
    </w:p>
    <w:p w:rsidR="00A608FF" w:rsidRPr="00A608FF" w:rsidRDefault="00A608FF" w:rsidP="00A60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Государственные и муниципальные детские школы (искусств, музыкальные, художественные) предоставляют образование на бесплатной основе, а также на платной основе в рамках государственного заказа </w:t>
      </w:r>
      <w:proofErr w:type="gramStart"/>
      <w:r w:rsidRPr="00A608FF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A608FF">
        <w:rPr>
          <w:rFonts w:ascii="Times New Roman" w:eastAsia="Times New Roman" w:hAnsi="Times New Roman" w:cs="Times New Roman"/>
          <w:sz w:val="24"/>
          <w:szCs w:val="24"/>
        </w:rPr>
        <w:t xml:space="preserve"> бюджетной и сверх бюджетной квоты. </w:t>
      </w:r>
    </w:p>
    <w:p w:rsidR="00A608FF" w:rsidRPr="00A608FF" w:rsidRDefault="00A608FF" w:rsidP="003F1A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 xml:space="preserve">Порядок и условия функционирования государственных и муниципальных детских школ (искусств, музыкальных, художественных) определяются их уставами, подлежащими регистрации в органах юстиции после согласования с уполномоченным государственным органом в сфере культуры и искусства. </w:t>
      </w:r>
    </w:p>
    <w:p w:rsidR="00A608FF" w:rsidRPr="00A608FF" w:rsidRDefault="00A608FF" w:rsidP="00A608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>Аттестация работников детских школ (искусств, музыкальных, художественных) проводится уполномоченным органом в сфере культуры и искусства в соответствии с законодательством, регламентирующим вопросы аттестации. Итогом аттестации является присвоением соответствующих квалификационных категорий.</w:t>
      </w:r>
    </w:p>
    <w:p w:rsidR="00A608FF" w:rsidRPr="00A608FF" w:rsidRDefault="00AD7878" w:rsidP="00AD787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          </w:t>
      </w:r>
      <w:r w:rsidR="00A608FF" w:rsidRPr="00A608FF">
        <w:rPr>
          <w:rFonts w:ascii="Times New Roman" w:eastAsia="Times New Roman" w:hAnsi="Times New Roman" w:cs="Times New Roman"/>
          <w:sz w:val="24"/>
          <w:szCs w:val="24"/>
        </w:rPr>
        <w:t>Преподаватели детских школ (искусств, музыкальных, художественных)</w:t>
      </w:r>
      <w:r w:rsidR="00A828D3">
        <w:rPr>
          <w:rFonts w:ascii="Times New Roman" w:eastAsia="Times New Roman" w:hAnsi="Times New Roman" w:cs="Times New Roman"/>
          <w:sz w:val="24"/>
          <w:szCs w:val="24"/>
          <w:lang w:val="ky-KG"/>
        </w:rPr>
        <w:t xml:space="preserve"> </w:t>
      </w:r>
      <w:r w:rsidR="00A608FF" w:rsidRPr="00A608FF">
        <w:rPr>
          <w:rFonts w:ascii="Times New Roman" w:eastAsia="Times New Roman" w:hAnsi="Times New Roman" w:cs="Times New Roman"/>
          <w:sz w:val="24"/>
          <w:szCs w:val="24"/>
        </w:rPr>
        <w:t>пользуются всеми социальными льготами, предусмотренными для работников системы общеобразовательных организаций, в соответствии с Законом Кыргызской Республики «Об образовании».</w:t>
      </w:r>
    </w:p>
    <w:p w:rsidR="00CA3E68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>Условия оплаты труда работников детских школ (искусств, музыкальных, художественных) определяются законодательством, регламентирующим оплату труда работников общеобразовательных школ.</w:t>
      </w:r>
    </w:p>
    <w:p w:rsidR="00A608FF" w:rsidRDefault="00A608FF" w:rsidP="00A608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дополнить Закон статьей 30-2 следующего содержания:</w:t>
      </w:r>
    </w:p>
    <w:p w:rsidR="00A608FF" w:rsidRPr="00A608FF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608FF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608FF">
        <w:rPr>
          <w:rFonts w:ascii="Times New Roman" w:eastAsia="Times New Roman" w:hAnsi="Times New Roman" w:cs="Times New Roman"/>
          <w:b/>
          <w:sz w:val="24"/>
          <w:szCs w:val="24"/>
        </w:rPr>
        <w:t>Статья 30-2. Особенности использования фонограмм</w:t>
      </w:r>
    </w:p>
    <w:p w:rsidR="00A608FF" w:rsidRPr="00A608FF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 xml:space="preserve">При проведении культурно-массовых </w:t>
      </w:r>
      <w:proofErr w:type="gramStart"/>
      <w:r w:rsidRPr="00A608FF">
        <w:rPr>
          <w:rFonts w:ascii="Times New Roman" w:eastAsia="Times New Roman" w:hAnsi="Times New Roman" w:cs="Times New Roman"/>
          <w:sz w:val="24"/>
          <w:szCs w:val="24"/>
        </w:rPr>
        <w:t>мероприятий, организуемых и проводимых на территории Кыргызской Республики могут</w:t>
      </w:r>
      <w:proofErr w:type="gramEnd"/>
      <w:r w:rsidRPr="00A608FF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использоваться:</w:t>
      </w:r>
    </w:p>
    <w:p w:rsidR="00A608FF" w:rsidRPr="00A608FF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>голосовая фонограмма - звуковая запись голоса исполнителя музыкального произведения;</w:t>
      </w:r>
    </w:p>
    <w:p w:rsidR="00A608FF" w:rsidRPr="00A608FF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>минусовая фонограмма - звуковая запись музыкального произведения, не содержащая записи голоса исполнителя музыкального произведения;</w:t>
      </w:r>
    </w:p>
    <w:p w:rsidR="00A608FF" w:rsidRPr="00A608FF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>плюсовая фонограмма - звуковая запись музыкального произведения, содержащая запись голоса исполнителя музыкального произведения;</w:t>
      </w:r>
    </w:p>
    <w:p w:rsidR="00A608FF" w:rsidRPr="00A608FF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>частичная фонограмма - звуковая запись, требующая дополнительного музыкального или голосового сопровождения во время исполнения музыкального произведения при проведении мероприятия.</w:t>
      </w:r>
    </w:p>
    <w:p w:rsidR="00A608FF" w:rsidRPr="003F1A22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3F1A22">
        <w:rPr>
          <w:rFonts w:ascii="Times New Roman" w:eastAsia="Times New Roman" w:hAnsi="Times New Roman" w:cs="Times New Roman"/>
          <w:sz w:val="24"/>
          <w:szCs w:val="24"/>
        </w:rPr>
        <w:t>Не допускается воспроизведение голосовой, плюсовой и частичной фонограмм при оказании услуг исполнителями музыкальных произведений в культурно-массовых мероприятиях, организуемых за счет средств республиканского и местных бюджетов Кыргызской Республики, за исключением мероприятий общенационального значения, а также при съемках и передаче в прямой эфир по каналам телевидения.</w:t>
      </w:r>
      <w:proofErr w:type="gramEnd"/>
    </w:p>
    <w:p w:rsidR="00A608FF" w:rsidRPr="003E4218" w:rsidRDefault="00A608FF" w:rsidP="00A608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3E4218">
        <w:rPr>
          <w:rFonts w:ascii="Times New Roman" w:eastAsia="Times New Roman" w:hAnsi="Times New Roman" w:cs="Times New Roman"/>
          <w:sz w:val="24"/>
          <w:szCs w:val="24"/>
        </w:rPr>
        <w:t xml:space="preserve">Лица,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>организующие</w:t>
      </w:r>
      <w:r w:rsidRPr="003E4218">
        <w:rPr>
          <w:rFonts w:ascii="Times New Roman" w:eastAsia="Times New Roman" w:hAnsi="Times New Roman" w:cs="Times New Roman"/>
          <w:sz w:val="24"/>
          <w:szCs w:val="24"/>
        </w:rPr>
        <w:t xml:space="preserve"> культурно-массовы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3E42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E4218">
        <w:rPr>
          <w:rFonts w:ascii="Times New Roman" w:eastAsia="Times New Roman" w:hAnsi="Times New Roman" w:cs="Times New Roman"/>
          <w:sz w:val="24"/>
          <w:szCs w:val="24"/>
        </w:rPr>
        <w:t>мероприяти</w:t>
      </w:r>
      <w:proofErr w:type="spellEnd"/>
      <w:r w:rsidR="003F1A22">
        <w:rPr>
          <w:rFonts w:ascii="Times New Roman" w:eastAsia="Times New Roman" w:hAnsi="Times New Roman" w:cs="Times New Roman"/>
          <w:sz w:val="24"/>
          <w:szCs w:val="24"/>
          <w:lang w:val="ky-KG"/>
        </w:rPr>
        <w:t>я</w:t>
      </w:r>
      <w:r w:rsidRPr="003E4218">
        <w:rPr>
          <w:rFonts w:ascii="Times New Roman" w:eastAsia="Times New Roman" w:hAnsi="Times New Roman" w:cs="Times New Roman"/>
          <w:sz w:val="24"/>
          <w:szCs w:val="24"/>
        </w:rPr>
        <w:t xml:space="preserve">, во время которых исполняются музыкальные произведения, обязаны обеспечить исполнение требований </w:t>
      </w:r>
      <w:r w:rsidRPr="00A608FF">
        <w:rPr>
          <w:rFonts w:ascii="Times New Roman" w:eastAsia="Times New Roman" w:hAnsi="Times New Roman" w:cs="Times New Roman"/>
          <w:sz w:val="24"/>
          <w:szCs w:val="24"/>
        </w:rPr>
        <w:t xml:space="preserve">настоящей </w:t>
      </w:r>
      <w:r w:rsidRPr="003E4218">
        <w:rPr>
          <w:rFonts w:ascii="Times New Roman" w:eastAsia="Times New Roman" w:hAnsi="Times New Roman" w:cs="Times New Roman"/>
          <w:sz w:val="24"/>
          <w:szCs w:val="24"/>
        </w:rPr>
        <w:t>статьи.</w:t>
      </w:r>
    </w:p>
    <w:p w:rsidR="00AF16B7" w:rsidRDefault="00087682" w:rsidP="00AF16B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аименование главы 6 З</w:t>
      </w:r>
      <w:r w:rsidR="00AF16B7">
        <w:rPr>
          <w:rFonts w:ascii="Times New Roman" w:eastAsia="Times New Roman" w:hAnsi="Times New Roman" w:cs="Times New Roman"/>
          <w:sz w:val="24"/>
          <w:szCs w:val="24"/>
        </w:rPr>
        <w:t xml:space="preserve">акона изложить в следующей редакции: </w:t>
      </w:r>
    </w:p>
    <w:p w:rsidR="00CA3E68" w:rsidRDefault="00AF16B7" w:rsidP="00AF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«Экономическое регулирование деятельности в сфере культуры и искусства»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F16B7" w:rsidRDefault="00087682" w:rsidP="00AF16B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AF16B7">
        <w:rPr>
          <w:rFonts w:ascii="Times New Roman" w:eastAsia="Times New Roman" w:hAnsi="Times New Roman" w:cs="Times New Roman"/>
          <w:sz w:val="24"/>
          <w:szCs w:val="24"/>
        </w:rPr>
        <w:t>тать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AF16B7">
        <w:rPr>
          <w:rFonts w:ascii="Times New Roman" w:eastAsia="Times New Roman" w:hAnsi="Times New Roman" w:cs="Times New Roman"/>
          <w:sz w:val="24"/>
          <w:szCs w:val="24"/>
        </w:rPr>
        <w:t xml:space="preserve"> 33, 36 – 39, 42, 44, 45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</w:t>
      </w:r>
      <w:r w:rsidR="00AF16B7">
        <w:rPr>
          <w:rFonts w:ascii="Times New Roman" w:eastAsia="Times New Roman" w:hAnsi="Times New Roman" w:cs="Times New Roman"/>
          <w:sz w:val="24"/>
          <w:szCs w:val="24"/>
        </w:rPr>
        <w:t xml:space="preserve">акона после слова «культуры» дополнить </w:t>
      </w:r>
    </w:p>
    <w:p w:rsidR="00AF16B7" w:rsidRDefault="00AF16B7" w:rsidP="00AF16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словосочетанием «и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AF16B7">
        <w:rPr>
          <w:rFonts w:ascii="Times New Roman" w:eastAsia="Times New Roman" w:hAnsi="Times New Roman" w:cs="Times New Roman"/>
          <w:sz w:val="24"/>
          <w:szCs w:val="24"/>
        </w:rPr>
        <w:t>скусства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AF16B7" w:rsidRDefault="00087682" w:rsidP="00AF16B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статью 35 З</w:t>
      </w:r>
      <w:r w:rsidR="00AF16B7"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F16B7">
        <w:rPr>
          <w:rFonts w:ascii="Times New Roman" w:eastAsia="Times New Roman" w:hAnsi="Times New Roman" w:cs="Times New Roman"/>
          <w:b/>
          <w:sz w:val="24"/>
          <w:szCs w:val="24"/>
        </w:rPr>
        <w:t>Статья 35. Источники и порядок финансирования организаций культуры и искусства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Источниками финансирования культуры и искусства являются: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республиканский и местный бюджеты;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средства дополнительной государственной поддержки (гранты) от Президента Кыргызской Республики, Кабинета Министров Кыргызской Республики;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средства бюджетов государственных и специализированных внебюджетных фондов Кыргызской Республики;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средства органов местного самоуправления на реализацию региональных и муниципальных программ по договорам и соглашениям;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взносы Попечительского совета, Клуба друзей;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средства физических и юридических лиц, иностранных государств и граждан, выступающих в качестве учредителя;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средства, полученные от оказания платных услуг и осуществления иной приносящей доходы деятельности в порядке, установленном законодательством Кыргызской Республики;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собственные средства организаций культуры и искусства;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добровольные пожертвования и целевые взносы физических и юридических лиц, в том числе иностранных;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инвестиционные средства, средства продюсеров и дистрибьюторов;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- другие источники, не противоречащие законодательству Кыргызской Республики.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 xml:space="preserve">Основой государственных гарантий поддержки деятельности в сфере культуры и искусства в Кыргызской Республике является ежегодное </w:t>
      </w:r>
      <w:r w:rsidRPr="00AF16B7">
        <w:rPr>
          <w:rFonts w:ascii="Times New Roman" w:eastAsia="Times New Roman" w:hAnsi="Times New Roman" w:cs="Times New Roman"/>
          <w:sz w:val="24"/>
          <w:szCs w:val="24"/>
        </w:rPr>
        <w:lastRenderedPageBreak/>
        <w:t>финансирование в размере трех процентов расходной части республиканского бюджета на соответствующий финансовый год.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Бюджетные ассигнования, выделенные на финансирование культуры и искусства, при формировании бюджетов всех уровней выделяются отдельной строкой.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Привлечение дополнительных источников финансирования не влечет за собой снижения размеров финансирования государственных организаций культуры и искусства из государственного бюджета.</w:t>
      </w:r>
    </w:p>
    <w:p w:rsidR="00AF16B7" w:rsidRP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Порядок финансирования негосударственных организаций культуры и искусства определяется учредителем организации.</w:t>
      </w:r>
    </w:p>
    <w:p w:rsid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16B7">
        <w:rPr>
          <w:rFonts w:ascii="Times New Roman" w:eastAsia="Times New Roman" w:hAnsi="Times New Roman" w:cs="Times New Roman"/>
          <w:sz w:val="24"/>
          <w:szCs w:val="24"/>
        </w:rPr>
        <w:t>Органы местного самоуправления имеют право самостоятельно определять расходы местных бюджетов на организацию деятельности в сфере культуры и искусства, а также устанавливать надбавки к заработной плате работников бюджетных организаций культуры и искусства</w:t>
      </w:r>
      <w:proofErr w:type="gramStart"/>
      <w:r w:rsidRPr="00AF16B7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AF16B7" w:rsidRDefault="00AF16B7" w:rsidP="00AF16B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4 статьи 36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AF16B7" w:rsidRDefault="00AF16B7" w:rsidP="00AF16B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AF16B7">
        <w:rPr>
          <w:rFonts w:ascii="Times New Roman" w:eastAsia="Times New Roman" w:hAnsi="Times New Roman" w:cs="Times New Roman"/>
          <w:sz w:val="24"/>
          <w:szCs w:val="24"/>
        </w:rPr>
        <w:t xml:space="preserve">Развитие материально-технической базы государственных и муниципальных организаций культуры и искусства осуществляется в </w:t>
      </w:r>
      <w:proofErr w:type="gramStart"/>
      <w:r w:rsidRPr="00AF16B7">
        <w:rPr>
          <w:rFonts w:ascii="Times New Roman" w:eastAsia="Times New Roman" w:hAnsi="Times New Roman" w:cs="Times New Roman"/>
          <w:sz w:val="24"/>
          <w:szCs w:val="24"/>
        </w:rPr>
        <w:t>пределах</w:t>
      </w:r>
      <w:proofErr w:type="gramEnd"/>
      <w:r w:rsidRPr="00AF16B7">
        <w:rPr>
          <w:rFonts w:ascii="Times New Roman" w:eastAsia="Times New Roman" w:hAnsi="Times New Roman" w:cs="Times New Roman"/>
          <w:sz w:val="24"/>
          <w:szCs w:val="24"/>
        </w:rPr>
        <w:t xml:space="preserve"> закрепленных за ними бюджетных и собственных средств»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442D" w:rsidRDefault="0035664F" w:rsidP="003566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64F">
        <w:rPr>
          <w:rFonts w:ascii="Times New Roman" w:eastAsia="Times New Roman" w:hAnsi="Times New Roman" w:cs="Times New Roman"/>
          <w:sz w:val="24"/>
          <w:szCs w:val="24"/>
        </w:rPr>
        <w:t xml:space="preserve">абзац 1 статьи 37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Pr="0035664F">
        <w:rPr>
          <w:rFonts w:ascii="Times New Roman" w:eastAsia="Times New Roman" w:hAnsi="Times New Roman" w:cs="Times New Roman"/>
          <w:sz w:val="24"/>
          <w:szCs w:val="24"/>
        </w:rPr>
        <w:t xml:space="preserve">после слова «культуры» дополнить словами «и </w:t>
      </w:r>
    </w:p>
    <w:p w:rsidR="00AF16B7" w:rsidRDefault="0035664F" w:rsidP="003566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2442D">
        <w:rPr>
          <w:rFonts w:ascii="Times New Roman" w:eastAsia="Times New Roman" w:hAnsi="Times New Roman" w:cs="Times New Roman"/>
          <w:sz w:val="24"/>
          <w:szCs w:val="24"/>
        </w:rPr>
        <w:t xml:space="preserve">искусства, </w:t>
      </w:r>
      <w:r w:rsidRPr="0035664F">
        <w:rPr>
          <w:rFonts w:ascii="Times New Roman" w:eastAsia="Times New Roman" w:hAnsi="Times New Roman" w:cs="Times New Roman"/>
          <w:sz w:val="24"/>
          <w:szCs w:val="24"/>
        </w:rPr>
        <w:t>попечительские советы и клубы друзей</w:t>
      </w:r>
      <w:proofErr w:type="gramStart"/>
      <w:r w:rsidRPr="0035664F">
        <w:rPr>
          <w:rFonts w:ascii="Times New Roman" w:eastAsia="Times New Roman" w:hAnsi="Times New Roman" w:cs="Times New Roman"/>
          <w:sz w:val="24"/>
          <w:szCs w:val="24"/>
        </w:rPr>
        <w:t>.»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35664F" w:rsidRDefault="00087682" w:rsidP="00576A59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наименовании статьи 38 З</w:t>
      </w:r>
      <w:r w:rsidR="0035664F">
        <w:rPr>
          <w:rFonts w:ascii="Times New Roman" w:eastAsia="Times New Roman" w:hAnsi="Times New Roman" w:cs="Times New Roman"/>
          <w:sz w:val="24"/>
          <w:szCs w:val="24"/>
        </w:rPr>
        <w:t>акона слово «области» заменить словом «сфере»;</w:t>
      </w:r>
    </w:p>
    <w:p w:rsidR="0035664F" w:rsidRDefault="00087682" w:rsidP="003566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статью 38 З</w:t>
      </w:r>
      <w:r w:rsidR="0035664F">
        <w:rPr>
          <w:rFonts w:ascii="Times New Roman" w:eastAsia="Times New Roman" w:hAnsi="Times New Roman" w:cs="Times New Roman"/>
          <w:sz w:val="24"/>
          <w:szCs w:val="24"/>
        </w:rPr>
        <w:t>акона дополнить абзацами следующего содержания:</w:t>
      </w:r>
    </w:p>
    <w:p w:rsidR="0035664F" w:rsidRPr="0035664F" w:rsidRDefault="0035664F" w:rsidP="00356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5664F">
        <w:rPr>
          <w:rFonts w:ascii="Times New Roman" w:eastAsia="Times New Roman" w:hAnsi="Times New Roman" w:cs="Times New Roman"/>
          <w:sz w:val="24"/>
          <w:szCs w:val="24"/>
        </w:rPr>
        <w:t>В Кыргызской Республике допускается осуществление инвестиционных проектов и государственно-частного партнерства в сфере культуры и искусства.</w:t>
      </w:r>
    </w:p>
    <w:p w:rsidR="0035664F" w:rsidRDefault="0035664F" w:rsidP="00356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64F">
        <w:rPr>
          <w:rFonts w:ascii="Times New Roman" w:eastAsia="Times New Roman" w:hAnsi="Times New Roman" w:cs="Times New Roman"/>
          <w:sz w:val="24"/>
          <w:szCs w:val="24"/>
        </w:rPr>
        <w:t>Деятельность продюсеров и дистрибьюторов в сфере культуры и искусства приравнивается к инвестиционной деятельности</w:t>
      </w:r>
      <w:proofErr w:type="gramStart"/>
      <w:r w:rsidRPr="0035664F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  <w:proofErr w:type="gramEnd"/>
    </w:p>
    <w:p w:rsidR="0035664F" w:rsidRPr="00054FA5" w:rsidRDefault="003320F2" w:rsidP="003320F2">
      <w:pPr>
        <w:pStyle w:val="a4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31)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в абзаце 2 статьи 39 З</w:t>
      </w:r>
      <w:r w:rsidR="0035664F">
        <w:rPr>
          <w:rFonts w:ascii="Times New Roman" w:eastAsia="Times New Roman" w:hAnsi="Times New Roman" w:cs="Times New Roman"/>
          <w:sz w:val="24"/>
          <w:szCs w:val="24"/>
        </w:rPr>
        <w:t>акона исключить слово «архивах»</w:t>
      </w:r>
      <w:r w:rsidR="0035664F" w:rsidRPr="00054FA5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5664F" w:rsidRDefault="0035664F" w:rsidP="003566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2 статьи 40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>акона изложить в следующей редакции:</w:t>
      </w:r>
    </w:p>
    <w:p w:rsidR="0035664F" w:rsidRDefault="0035664F" w:rsidP="00356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5664F">
        <w:rPr>
          <w:rFonts w:ascii="Times New Roman" w:eastAsia="Times New Roman" w:hAnsi="Times New Roman" w:cs="Times New Roman"/>
          <w:sz w:val="24"/>
          <w:szCs w:val="24"/>
        </w:rPr>
        <w:t>Цены (тарифы) на платные государственные услуги, включая цены на билеты (в том числе электронные), государственные и муниципальные организации культуры и искусства устанавливают самостоятельно по согласованию с государственным органом по антимонопольной политике</w:t>
      </w:r>
      <w:proofErr w:type="gramStart"/>
      <w:r w:rsidRPr="0035664F">
        <w:rPr>
          <w:rFonts w:ascii="Times New Roman" w:eastAsia="Times New Roman" w:hAnsi="Times New Roman" w:cs="Times New Roman"/>
          <w:sz w:val="24"/>
          <w:szCs w:val="24"/>
        </w:rPr>
        <w:t>.»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35664F" w:rsidRDefault="0035664F" w:rsidP="003566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1 статьи 42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акона после слова «государственных» дополнить </w:t>
      </w:r>
    </w:p>
    <w:p w:rsidR="0035664F" w:rsidRPr="0035664F" w:rsidRDefault="0035664F" w:rsidP="003566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64F">
        <w:rPr>
          <w:rFonts w:ascii="Times New Roman" w:eastAsia="Times New Roman" w:hAnsi="Times New Roman" w:cs="Times New Roman"/>
          <w:sz w:val="24"/>
          <w:szCs w:val="24"/>
        </w:rPr>
        <w:t xml:space="preserve">словосочетанием «и </w:t>
      </w:r>
      <w:proofErr w:type="gramStart"/>
      <w:r w:rsidRPr="0035664F">
        <w:rPr>
          <w:rFonts w:ascii="Times New Roman" w:eastAsia="Times New Roman" w:hAnsi="Times New Roman" w:cs="Times New Roman"/>
          <w:sz w:val="24"/>
          <w:szCs w:val="24"/>
        </w:rPr>
        <w:t>муниципальных</w:t>
      </w:r>
      <w:proofErr w:type="gramEnd"/>
      <w:r w:rsidRPr="0035664F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35664F" w:rsidRDefault="0035664F" w:rsidP="003566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2 статьи 42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акона после слова «работников» дополнить словом </w:t>
      </w:r>
    </w:p>
    <w:p w:rsidR="0035664F" w:rsidRPr="0035664F" w:rsidRDefault="0035664F" w:rsidP="003566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664F">
        <w:rPr>
          <w:rFonts w:ascii="Times New Roman" w:eastAsia="Times New Roman" w:hAnsi="Times New Roman" w:cs="Times New Roman"/>
          <w:sz w:val="24"/>
          <w:szCs w:val="24"/>
        </w:rPr>
        <w:t>«организаций»;</w:t>
      </w:r>
    </w:p>
    <w:p w:rsidR="0035664F" w:rsidRDefault="0035664F" w:rsidP="0035664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абзац 5 статьи 42 </w:t>
      </w:r>
      <w:r w:rsidR="00087682">
        <w:rPr>
          <w:rFonts w:ascii="Times New Roman" w:eastAsia="Times New Roman" w:hAnsi="Times New Roman" w:cs="Times New Roman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акона изложить в следующей редакции: </w:t>
      </w:r>
    </w:p>
    <w:p w:rsidR="0035664F" w:rsidRPr="0035664F" w:rsidRDefault="0035664F" w:rsidP="003566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35664F">
        <w:rPr>
          <w:rFonts w:ascii="Times New Roman" w:eastAsia="Times New Roman" w:hAnsi="Times New Roman" w:cs="Times New Roman"/>
          <w:sz w:val="24"/>
          <w:szCs w:val="24"/>
        </w:rPr>
        <w:t>Работникам культуры и искусства, имеющим ученую степень или ученое звание, почетные звания "народный", "заслуженный", работающим в государственных и муниципальных организациях культуры и искусства, устанавливаются надбавки в соответствии с законодательством Кыргызской Республики</w:t>
      </w:r>
      <w:proofErr w:type="gramStart"/>
      <w:r w:rsidRPr="0035664F">
        <w:rPr>
          <w:rFonts w:ascii="Times New Roman" w:eastAsia="Times New Roman" w:hAnsi="Times New Roman" w:cs="Times New Roman"/>
          <w:sz w:val="24"/>
          <w:szCs w:val="24"/>
        </w:rPr>
        <w:t>.»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</w:p>
    <w:p w:rsidR="000C43AE" w:rsidRDefault="00087682" w:rsidP="00BC6C07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3AE">
        <w:rPr>
          <w:rFonts w:ascii="Times New Roman" w:eastAsia="Times New Roman" w:hAnsi="Times New Roman" w:cs="Times New Roman"/>
          <w:sz w:val="24"/>
          <w:szCs w:val="24"/>
        </w:rPr>
        <w:t>абзац 2 статьи 44 З</w:t>
      </w:r>
      <w:r w:rsidR="0035664F" w:rsidRPr="000C43AE">
        <w:rPr>
          <w:rFonts w:ascii="Times New Roman" w:eastAsia="Times New Roman" w:hAnsi="Times New Roman" w:cs="Times New Roman"/>
          <w:sz w:val="24"/>
          <w:szCs w:val="24"/>
        </w:rPr>
        <w:t xml:space="preserve">акона </w:t>
      </w:r>
      <w:r w:rsidR="00BC6C07" w:rsidRPr="000C43AE">
        <w:rPr>
          <w:rFonts w:ascii="Times New Roman" w:eastAsia="Times New Roman" w:hAnsi="Times New Roman" w:cs="Times New Roman"/>
          <w:sz w:val="24"/>
          <w:szCs w:val="24"/>
        </w:rPr>
        <w:t xml:space="preserve">после слова «гастрольная» дополнить словами </w:t>
      </w:r>
    </w:p>
    <w:p w:rsidR="00610197" w:rsidRPr="000C43AE" w:rsidRDefault="00BC6C07" w:rsidP="000C43AE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C43AE">
        <w:rPr>
          <w:rFonts w:ascii="Times New Roman" w:eastAsia="Times New Roman" w:hAnsi="Times New Roman" w:cs="Times New Roman"/>
          <w:sz w:val="24"/>
          <w:szCs w:val="24"/>
        </w:rPr>
        <w:t>« фестивальная, конкурсная и»;</w:t>
      </w:r>
    </w:p>
    <w:p w:rsidR="00BC6C07" w:rsidRPr="006D4A34" w:rsidRDefault="00BC6C07" w:rsidP="006D4A34">
      <w:pPr>
        <w:pStyle w:val="a4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D4A34">
        <w:rPr>
          <w:rFonts w:ascii="Times New Roman" w:eastAsia="Times New Roman" w:hAnsi="Times New Roman" w:cs="Times New Roman"/>
          <w:sz w:val="24"/>
          <w:szCs w:val="24"/>
        </w:rPr>
        <w:t xml:space="preserve">в абзаце 2 статьи 47 </w:t>
      </w:r>
      <w:r w:rsidR="00087682" w:rsidRPr="006D4A34">
        <w:rPr>
          <w:rFonts w:ascii="Times New Roman" w:eastAsia="Times New Roman" w:hAnsi="Times New Roman" w:cs="Times New Roman"/>
          <w:sz w:val="24"/>
          <w:szCs w:val="24"/>
        </w:rPr>
        <w:t xml:space="preserve">Закона </w:t>
      </w:r>
      <w:r w:rsidRPr="006D4A34">
        <w:rPr>
          <w:rFonts w:ascii="Times New Roman" w:eastAsia="Times New Roman" w:hAnsi="Times New Roman" w:cs="Times New Roman"/>
          <w:sz w:val="24"/>
          <w:szCs w:val="24"/>
        </w:rPr>
        <w:t xml:space="preserve">слово «Правительство» </w:t>
      </w:r>
      <w:proofErr w:type="gramStart"/>
      <w:r w:rsidRPr="006D4A34">
        <w:rPr>
          <w:rFonts w:ascii="Times New Roman" w:eastAsia="Times New Roman" w:hAnsi="Times New Roman" w:cs="Times New Roman"/>
          <w:sz w:val="24"/>
          <w:szCs w:val="24"/>
        </w:rPr>
        <w:t>заменить на словосочетание</w:t>
      </w:r>
      <w:proofErr w:type="gramEnd"/>
      <w:r w:rsidRPr="006D4A34">
        <w:rPr>
          <w:rFonts w:ascii="Times New Roman" w:eastAsia="Times New Roman" w:hAnsi="Times New Roman" w:cs="Times New Roman"/>
          <w:sz w:val="24"/>
          <w:szCs w:val="24"/>
        </w:rPr>
        <w:t xml:space="preserve"> «Кабинет Министров».</w:t>
      </w:r>
    </w:p>
    <w:p w:rsidR="00BC6C07" w:rsidRPr="00BC6C07" w:rsidRDefault="00BC6C07" w:rsidP="00BC6C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B85" w:rsidRPr="00B25FB2" w:rsidRDefault="007A5B85" w:rsidP="007A5B85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 xml:space="preserve">Статья </w:t>
      </w:r>
      <w:r w:rsidR="00BC6C0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2</w:t>
      </w:r>
    </w:p>
    <w:p w:rsidR="007A5B85" w:rsidRDefault="007A5B85" w:rsidP="007A5B85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25FB2">
        <w:rPr>
          <w:rFonts w:ascii="Times New Roman" w:eastAsia="Batang" w:hAnsi="Times New Roman" w:cs="Times New Roman"/>
          <w:sz w:val="24"/>
          <w:szCs w:val="24"/>
          <w:lang w:eastAsia="ko-KR"/>
        </w:rPr>
        <w:t>Признать утратившим силу Закон Кыргызской Республики «О фонограммах» от 18 мая 2012 года № 57</w:t>
      </w:r>
      <w:r>
        <w:rPr>
          <w:rFonts w:ascii="Times New Roman" w:eastAsia="Batang" w:hAnsi="Times New Roman" w:cs="Times New Roman"/>
          <w:sz w:val="24"/>
          <w:szCs w:val="24"/>
          <w:lang w:eastAsia="ko-KR"/>
        </w:rPr>
        <w:t>.</w:t>
      </w:r>
    </w:p>
    <w:p w:rsidR="00BC6C07" w:rsidRPr="00B25FB2" w:rsidRDefault="00BC6C07" w:rsidP="007A5B85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b/>
          <w:sz w:val="24"/>
          <w:szCs w:val="24"/>
          <w:lang w:eastAsia="ko-KR"/>
        </w:rPr>
      </w:pPr>
    </w:p>
    <w:p w:rsidR="007A5B85" w:rsidRPr="00B25FB2" w:rsidRDefault="007A5B85" w:rsidP="007A5B85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25FB2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lastRenderedPageBreak/>
        <w:t xml:space="preserve">Статья </w:t>
      </w:r>
      <w:r w:rsidR="00BC6C07">
        <w:rPr>
          <w:rFonts w:ascii="Times New Roman" w:eastAsia="Batang" w:hAnsi="Times New Roman" w:cs="Times New Roman"/>
          <w:b/>
          <w:sz w:val="24"/>
          <w:szCs w:val="24"/>
          <w:lang w:eastAsia="ko-KR"/>
        </w:rPr>
        <w:t>3</w:t>
      </w:r>
    </w:p>
    <w:p w:rsidR="007A5B85" w:rsidRPr="00B25FB2" w:rsidRDefault="007A5B85" w:rsidP="007A5B85">
      <w:pPr>
        <w:spacing w:after="0" w:line="240" w:lineRule="auto"/>
        <w:ind w:firstLine="709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B25FB2">
        <w:rPr>
          <w:rFonts w:ascii="Times New Roman" w:eastAsia="Batang" w:hAnsi="Times New Roman" w:cs="Times New Roman"/>
          <w:sz w:val="24"/>
          <w:szCs w:val="24"/>
          <w:lang w:eastAsia="ko-KR"/>
        </w:rPr>
        <w:t>Настоящий Закон вступает в силу по истечении десяти дней со дня официального опубликования.</w:t>
      </w:r>
    </w:p>
    <w:p w:rsidR="007A5B85" w:rsidRPr="00B25FB2" w:rsidRDefault="007A5B85" w:rsidP="007A5B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0"/>
        <w:gridCol w:w="4361"/>
      </w:tblGrid>
      <w:tr w:rsidR="007A5B85" w:rsidRPr="00B25FB2" w:rsidTr="00F8152F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B85" w:rsidRPr="00B25FB2" w:rsidRDefault="007A5B85" w:rsidP="00726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25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Президент </w:t>
            </w:r>
          </w:p>
          <w:p w:rsidR="007A5B85" w:rsidRPr="00B25FB2" w:rsidRDefault="007A5B85" w:rsidP="007268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5F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Кыргызской Республики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A5B85" w:rsidRPr="00B25FB2" w:rsidRDefault="007A5B85" w:rsidP="00F8152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A5B85" w:rsidRPr="00B25FB2" w:rsidRDefault="00BC6C07" w:rsidP="00F8152F">
            <w:pPr>
              <w:spacing w:after="0" w:line="240" w:lineRule="auto"/>
              <w:ind w:firstLine="709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С.Жапаров</w:t>
            </w:r>
            <w:proofErr w:type="spellEnd"/>
          </w:p>
        </w:tc>
      </w:tr>
    </w:tbl>
    <w:p w:rsidR="00781716" w:rsidRDefault="00D550CA"/>
    <w:sectPr w:rsidR="00781716" w:rsidSect="001A0DEF">
      <w:footerReference w:type="default" r:id="rId12"/>
      <w:pgSz w:w="11906" w:h="16838"/>
      <w:pgMar w:top="1134" w:right="170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50CA" w:rsidRDefault="00D550CA" w:rsidP="00BC6C07">
      <w:pPr>
        <w:spacing w:after="0" w:line="240" w:lineRule="auto"/>
      </w:pPr>
      <w:r>
        <w:separator/>
      </w:r>
    </w:p>
  </w:endnote>
  <w:endnote w:type="continuationSeparator" w:id="0">
    <w:p w:rsidR="00D550CA" w:rsidRDefault="00D550CA" w:rsidP="00BC6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8674312"/>
      <w:docPartObj>
        <w:docPartGallery w:val="Page Numbers (Bottom of Page)"/>
        <w:docPartUnique/>
      </w:docPartObj>
    </w:sdtPr>
    <w:sdtEndPr/>
    <w:sdtContent>
      <w:p w:rsidR="008C3F73" w:rsidRDefault="008C3F7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148">
          <w:rPr>
            <w:noProof/>
          </w:rPr>
          <w:t>16</w:t>
        </w:r>
        <w:r>
          <w:fldChar w:fldCharType="end"/>
        </w:r>
      </w:p>
    </w:sdtContent>
  </w:sdt>
  <w:p w:rsidR="008C3F73" w:rsidRDefault="008C3F7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50CA" w:rsidRDefault="00D550CA" w:rsidP="00BC6C07">
      <w:pPr>
        <w:spacing w:after="0" w:line="240" w:lineRule="auto"/>
      </w:pPr>
      <w:r>
        <w:separator/>
      </w:r>
    </w:p>
  </w:footnote>
  <w:footnote w:type="continuationSeparator" w:id="0">
    <w:p w:rsidR="00D550CA" w:rsidRDefault="00D550CA" w:rsidP="00BC6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64DE6"/>
    <w:multiLevelType w:val="hybridMultilevel"/>
    <w:tmpl w:val="76A2B96E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9634C37"/>
    <w:multiLevelType w:val="hybridMultilevel"/>
    <w:tmpl w:val="27D2262E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395298"/>
    <w:multiLevelType w:val="hybridMultilevel"/>
    <w:tmpl w:val="125CD442"/>
    <w:lvl w:ilvl="0" w:tplc="01CE9E58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4C910BF"/>
    <w:multiLevelType w:val="hybridMultilevel"/>
    <w:tmpl w:val="388490DE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4F92CB4"/>
    <w:multiLevelType w:val="hybridMultilevel"/>
    <w:tmpl w:val="388490DE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AD55C62"/>
    <w:multiLevelType w:val="hybridMultilevel"/>
    <w:tmpl w:val="D6EA5022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004FF4"/>
    <w:multiLevelType w:val="hybridMultilevel"/>
    <w:tmpl w:val="722A1AE4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32312EE"/>
    <w:multiLevelType w:val="hybridMultilevel"/>
    <w:tmpl w:val="C2503082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E76614"/>
    <w:multiLevelType w:val="hybridMultilevel"/>
    <w:tmpl w:val="76A2B96E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E217D2C"/>
    <w:multiLevelType w:val="hybridMultilevel"/>
    <w:tmpl w:val="1D7EE3A6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B771E6B"/>
    <w:multiLevelType w:val="hybridMultilevel"/>
    <w:tmpl w:val="722A1AE4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8CE778A"/>
    <w:multiLevelType w:val="hybridMultilevel"/>
    <w:tmpl w:val="388490DE"/>
    <w:lvl w:ilvl="0" w:tplc="E0DA984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8"/>
  </w:num>
  <w:num w:numId="7">
    <w:abstractNumId w:val="0"/>
  </w:num>
  <w:num w:numId="8">
    <w:abstractNumId w:val="9"/>
  </w:num>
  <w:num w:numId="9">
    <w:abstractNumId w:val="10"/>
  </w:num>
  <w:num w:numId="10">
    <w:abstractNumId w:val="6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A53"/>
    <w:rsid w:val="00025A11"/>
    <w:rsid w:val="00031B2C"/>
    <w:rsid w:val="00054FA5"/>
    <w:rsid w:val="0007291D"/>
    <w:rsid w:val="00084367"/>
    <w:rsid w:val="00087682"/>
    <w:rsid w:val="00091958"/>
    <w:rsid w:val="0009553A"/>
    <w:rsid w:val="000C43AE"/>
    <w:rsid w:val="0013273A"/>
    <w:rsid w:val="00176EB9"/>
    <w:rsid w:val="001A0DEF"/>
    <w:rsid w:val="00212737"/>
    <w:rsid w:val="00214B2E"/>
    <w:rsid w:val="002B07F5"/>
    <w:rsid w:val="003169DA"/>
    <w:rsid w:val="003320F2"/>
    <w:rsid w:val="0035664F"/>
    <w:rsid w:val="00390616"/>
    <w:rsid w:val="00390BBC"/>
    <w:rsid w:val="00392BAA"/>
    <w:rsid w:val="003B17EC"/>
    <w:rsid w:val="003F1A22"/>
    <w:rsid w:val="00426CE4"/>
    <w:rsid w:val="004826A5"/>
    <w:rsid w:val="004C520E"/>
    <w:rsid w:val="004E6A9A"/>
    <w:rsid w:val="00531D9D"/>
    <w:rsid w:val="00576A59"/>
    <w:rsid w:val="005B3676"/>
    <w:rsid w:val="00610197"/>
    <w:rsid w:val="006249BC"/>
    <w:rsid w:val="00656A9F"/>
    <w:rsid w:val="006774AC"/>
    <w:rsid w:val="006C7406"/>
    <w:rsid w:val="006D4A34"/>
    <w:rsid w:val="007268E9"/>
    <w:rsid w:val="00771780"/>
    <w:rsid w:val="007737C1"/>
    <w:rsid w:val="007A5B85"/>
    <w:rsid w:val="007C324B"/>
    <w:rsid w:val="007D0C39"/>
    <w:rsid w:val="00835215"/>
    <w:rsid w:val="00875239"/>
    <w:rsid w:val="008758F4"/>
    <w:rsid w:val="008B0B02"/>
    <w:rsid w:val="008C3F73"/>
    <w:rsid w:val="009027C5"/>
    <w:rsid w:val="00904E4A"/>
    <w:rsid w:val="00910998"/>
    <w:rsid w:val="00921148"/>
    <w:rsid w:val="00923F61"/>
    <w:rsid w:val="00941D00"/>
    <w:rsid w:val="009F4B38"/>
    <w:rsid w:val="009F7D11"/>
    <w:rsid w:val="00A527C6"/>
    <w:rsid w:val="00A608FF"/>
    <w:rsid w:val="00A63E08"/>
    <w:rsid w:val="00A70A53"/>
    <w:rsid w:val="00A828D3"/>
    <w:rsid w:val="00AD7878"/>
    <w:rsid w:val="00AE29D8"/>
    <w:rsid w:val="00AF16B7"/>
    <w:rsid w:val="00B46B6A"/>
    <w:rsid w:val="00B640AD"/>
    <w:rsid w:val="00B66455"/>
    <w:rsid w:val="00BA3196"/>
    <w:rsid w:val="00BC6C07"/>
    <w:rsid w:val="00BF012C"/>
    <w:rsid w:val="00C07A7C"/>
    <w:rsid w:val="00C22322"/>
    <w:rsid w:val="00C345A1"/>
    <w:rsid w:val="00CA3E68"/>
    <w:rsid w:val="00CB4F45"/>
    <w:rsid w:val="00D00B9C"/>
    <w:rsid w:val="00D10C5E"/>
    <w:rsid w:val="00D550CA"/>
    <w:rsid w:val="00DB0223"/>
    <w:rsid w:val="00DB63F0"/>
    <w:rsid w:val="00DF7002"/>
    <w:rsid w:val="00E20AE0"/>
    <w:rsid w:val="00E32636"/>
    <w:rsid w:val="00E63352"/>
    <w:rsid w:val="00E72EEA"/>
    <w:rsid w:val="00EB3165"/>
    <w:rsid w:val="00F2442D"/>
    <w:rsid w:val="00F4394D"/>
    <w:rsid w:val="00F75A18"/>
    <w:rsid w:val="00FB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B8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A5B85"/>
    <w:pPr>
      <w:ind w:left="720"/>
      <w:contextualSpacing/>
    </w:pPr>
  </w:style>
  <w:style w:type="paragraph" w:customStyle="1" w:styleId="txtj">
    <w:name w:val="txtj"/>
    <w:basedOn w:val="a"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C6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6C07"/>
  </w:style>
  <w:style w:type="paragraph" w:styleId="a7">
    <w:name w:val="footer"/>
    <w:basedOn w:val="a"/>
    <w:link w:val="a8"/>
    <w:uiPriority w:val="99"/>
    <w:unhideWhenUsed/>
    <w:rsid w:val="00BC6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6C07"/>
  </w:style>
  <w:style w:type="paragraph" w:styleId="a9">
    <w:name w:val="Balloon Text"/>
    <w:basedOn w:val="a"/>
    <w:link w:val="aa"/>
    <w:uiPriority w:val="99"/>
    <w:semiHidden/>
    <w:unhideWhenUsed/>
    <w:rsid w:val="00F2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44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B8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A5B8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7A5B85"/>
    <w:pPr>
      <w:ind w:left="720"/>
      <w:contextualSpacing/>
    </w:pPr>
  </w:style>
  <w:style w:type="paragraph" w:customStyle="1" w:styleId="txtj">
    <w:name w:val="txtj"/>
    <w:basedOn w:val="a"/>
    <w:rsid w:val="007A5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C6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C6C07"/>
  </w:style>
  <w:style w:type="paragraph" w:styleId="a7">
    <w:name w:val="footer"/>
    <w:basedOn w:val="a"/>
    <w:link w:val="a8"/>
    <w:uiPriority w:val="99"/>
    <w:unhideWhenUsed/>
    <w:rsid w:val="00BC6C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C6C07"/>
  </w:style>
  <w:style w:type="paragraph" w:styleId="a9">
    <w:name w:val="Balloon Text"/>
    <w:basedOn w:val="a"/>
    <w:link w:val="aa"/>
    <w:uiPriority w:val="99"/>
    <w:semiHidden/>
    <w:unhideWhenUsed/>
    <w:rsid w:val="00F2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44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111254?cl=ru-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cbd.minjust.gov.kg/act/view/ru-ru/1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toktom://db/8809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10031-56DA-419D-BCFC-F6612F266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6526</Words>
  <Characters>37203</Characters>
  <Application>Microsoft Office Word</Application>
  <DocSecurity>0</DocSecurity>
  <Lines>310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отделом правового обеспечения ____________</dc:creator>
  <cp:lastModifiedBy>1</cp:lastModifiedBy>
  <cp:revision>3</cp:revision>
  <cp:lastPrinted>2021-12-16T11:32:00Z</cp:lastPrinted>
  <dcterms:created xsi:type="dcterms:W3CDTF">2021-12-16T11:31:00Z</dcterms:created>
  <dcterms:modified xsi:type="dcterms:W3CDTF">2021-12-16T11:33:00Z</dcterms:modified>
</cp:coreProperties>
</file>