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24D" w:rsidRPr="00503001" w:rsidRDefault="00C1521D" w:rsidP="00C1521D">
      <w:pPr>
        <w:spacing w:after="0" w:line="240" w:lineRule="auto"/>
        <w:rPr>
          <w:rStyle w:val="s1"/>
          <w:b w:val="0"/>
          <w:sz w:val="28"/>
          <w:szCs w:val="28"/>
        </w:rPr>
      </w:pPr>
      <w:r>
        <w:rPr>
          <w:rStyle w:val="s1"/>
          <w:sz w:val="28"/>
          <w:szCs w:val="28"/>
        </w:rPr>
        <w:t xml:space="preserve">                                                                                                                    </w:t>
      </w:r>
      <w:r w:rsidR="00A0524D" w:rsidRPr="00503001">
        <w:rPr>
          <w:rStyle w:val="s1"/>
          <w:sz w:val="28"/>
          <w:szCs w:val="28"/>
        </w:rPr>
        <w:t>Проект</w:t>
      </w:r>
    </w:p>
    <w:p w:rsidR="00A0524D" w:rsidRPr="00503001" w:rsidRDefault="00A0524D" w:rsidP="00A0524D">
      <w:pPr>
        <w:tabs>
          <w:tab w:val="left" w:pos="1386"/>
        </w:tabs>
        <w:spacing w:after="0" w:line="240" w:lineRule="auto"/>
        <w:jc w:val="center"/>
        <w:rPr>
          <w:rStyle w:val="s1"/>
          <w:sz w:val="28"/>
          <w:szCs w:val="28"/>
        </w:rPr>
      </w:pPr>
      <w:r w:rsidRPr="00503001">
        <w:rPr>
          <w:rStyle w:val="s1"/>
          <w:sz w:val="28"/>
          <w:szCs w:val="28"/>
        </w:rPr>
        <w:t>ПОСТАНОВЛЕНИЕ  ПРАВИТЕЛЬСТВА</w:t>
      </w:r>
    </w:p>
    <w:p w:rsidR="00A0524D" w:rsidRPr="00503001" w:rsidRDefault="00A0524D" w:rsidP="00A0524D">
      <w:pPr>
        <w:tabs>
          <w:tab w:val="left" w:pos="1386"/>
        </w:tabs>
        <w:spacing w:after="0" w:line="240" w:lineRule="auto"/>
        <w:jc w:val="center"/>
        <w:rPr>
          <w:rStyle w:val="s1"/>
          <w:sz w:val="28"/>
          <w:szCs w:val="28"/>
        </w:rPr>
      </w:pPr>
      <w:r w:rsidRPr="00503001">
        <w:rPr>
          <w:rStyle w:val="s1"/>
          <w:sz w:val="28"/>
          <w:szCs w:val="28"/>
        </w:rPr>
        <w:t>КЫРГЫЗСКОЙ  РЕСПУБЛИКИ</w:t>
      </w:r>
    </w:p>
    <w:p w:rsidR="00A0524D" w:rsidRPr="00503001" w:rsidRDefault="00A0524D" w:rsidP="00A0524D">
      <w:pPr>
        <w:tabs>
          <w:tab w:val="left" w:pos="1386"/>
        </w:tabs>
        <w:spacing w:after="0" w:line="240" w:lineRule="auto"/>
        <w:jc w:val="center"/>
        <w:rPr>
          <w:rStyle w:val="s1"/>
          <w:sz w:val="28"/>
          <w:szCs w:val="28"/>
        </w:rPr>
      </w:pPr>
    </w:p>
    <w:p w:rsidR="00A0524D" w:rsidRPr="00503001" w:rsidRDefault="00A0524D" w:rsidP="00A0524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bCs/>
          <w:color w:val="2B2B2B"/>
          <w:spacing w:val="5"/>
          <w:sz w:val="28"/>
          <w:szCs w:val="28"/>
        </w:rPr>
      </w:pPr>
      <w:r w:rsidRPr="00503001">
        <w:rPr>
          <w:b/>
          <w:sz w:val="28"/>
          <w:szCs w:val="28"/>
        </w:rPr>
        <w:t>О внесении изменений в постановление Правительства Кыргызской Республики «</w:t>
      </w:r>
      <w:r w:rsidRPr="00503001">
        <w:rPr>
          <w:b/>
          <w:bCs/>
          <w:color w:val="2B2B2B"/>
          <w:spacing w:val="5"/>
          <w:sz w:val="28"/>
          <w:szCs w:val="28"/>
        </w:rPr>
        <w:t>Об утверждении ставок платы и Порядка взимания</w:t>
      </w:r>
    </w:p>
    <w:p w:rsidR="00A0524D" w:rsidRPr="00503001" w:rsidRDefault="00A0524D" w:rsidP="00A052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 w:rsidRPr="0050300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>и использования платы за специальное пользование</w:t>
      </w:r>
    </w:p>
    <w:p w:rsidR="00A0524D" w:rsidRPr="00503001" w:rsidRDefault="00A0524D" w:rsidP="00A052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 w:rsidRPr="0050300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>объектами животного мира в Кыргызской Республике»</w:t>
      </w:r>
    </w:p>
    <w:p w:rsidR="00A0524D" w:rsidRPr="00503001" w:rsidRDefault="00A0524D" w:rsidP="00A0524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</w:pPr>
      <w:r w:rsidRPr="00503001">
        <w:rPr>
          <w:rFonts w:ascii="Times New Roman" w:hAnsi="Times New Roman" w:cs="Times New Roman"/>
          <w:b/>
          <w:bCs/>
          <w:color w:val="2B2B2B"/>
          <w:spacing w:val="5"/>
          <w:sz w:val="28"/>
          <w:szCs w:val="28"/>
        </w:rPr>
        <w:t>от 20 октября 2015 года № 715</w:t>
      </w:r>
    </w:p>
    <w:p w:rsidR="00A0524D" w:rsidRPr="00503001" w:rsidRDefault="00A0524D" w:rsidP="00A0524D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color w:val="2B2B2B"/>
          <w:spacing w:val="3"/>
          <w:sz w:val="28"/>
          <w:szCs w:val="28"/>
          <w:shd w:val="clear" w:color="auto" w:fill="FFFFFF"/>
        </w:rPr>
      </w:pPr>
    </w:p>
    <w:p w:rsidR="00A0524D" w:rsidRPr="00503001" w:rsidRDefault="0095203C" w:rsidP="00A0524D">
      <w:pPr>
        <w:spacing w:after="0" w:line="240" w:lineRule="auto"/>
        <w:ind w:firstLine="4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505C6C" w:rsidRPr="00505C6C">
        <w:rPr>
          <w:rFonts w:ascii="Times New Roman" w:hAnsi="Times New Roman" w:cs="Times New Roman"/>
          <w:sz w:val="28"/>
          <w:szCs w:val="28"/>
        </w:rPr>
        <w:t>Во исполне</w:t>
      </w:r>
      <w:r w:rsidR="003A5D9F">
        <w:rPr>
          <w:rFonts w:ascii="Times New Roman" w:hAnsi="Times New Roman" w:cs="Times New Roman"/>
          <w:sz w:val="28"/>
          <w:szCs w:val="28"/>
        </w:rPr>
        <w:t>ние Закона Кыргызской Республики</w:t>
      </w:r>
      <w:r w:rsidR="00505C6C">
        <w:t xml:space="preserve"> </w:t>
      </w:r>
      <w:r w:rsidR="00296F71" w:rsidRPr="00E33FED">
        <w:rPr>
          <w:rFonts w:ascii="Times New Roman" w:hAnsi="Times New Roman" w:cs="Times New Roman"/>
          <w:sz w:val="28"/>
          <w:szCs w:val="28"/>
        </w:rPr>
        <w:t>«</w:t>
      </w:r>
      <w:r w:rsidR="00E33FED" w:rsidRPr="00E33FED">
        <w:rPr>
          <w:rFonts w:ascii="Times New Roman" w:hAnsi="Times New Roman" w:cs="Times New Roman"/>
          <w:sz w:val="28"/>
          <w:szCs w:val="28"/>
        </w:rPr>
        <w:t>О внесении</w:t>
      </w:r>
      <w:r w:rsidR="00E33FED">
        <w:rPr>
          <w:rFonts w:ascii="Times New Roman" w:hAnsi="Times New Roman" w:cs="Times New Roman"/>
          <w:sz w:val="28"/>
          <w:szCs w:val="28"/>
        </w:rPr>
        <w:t xml:space="preserve"> изменений в некоторые законодательные акты в сфере вз</w:t>
      </w:r>
      <w:r w:rsidR="000726EC">
        <w:rPr>
          <w:rFonts w:ascii="Times New Roman" w:hAnsi="Times New Roman" w:cs="Times New Roman"/>
          <w:sz w:val="28"/>
          <w:szCs w:val="28"/>
        </w:rPr>
        <w:t>и</w:t>
      </w:r>
      <w:r w:rsidR="00E33FED">
        <w:rPr>
          <w:rFonts w:ascii="Times New Roman" w:hAnsi="Times New Roman" w:cs="Times New Roman"/>
          <w:sz w:val="28"/>
          <w:szCs w:val="28"/>
        </w:rPr>
        <w:t>мания неналоговых доходов</w:t>
      </w:r>
      <w:r w:rsidR="005637ED">
        <w:rPr>
          <w:rFonts w:ascii="Times New Roman" w:hAnsi="Times New Roman" w:cs="Times New Roman"/>
          <w:sz w:val="28"/>
          <w:szCs w:val="28"/>
        </w:rPr>
        <w:t xml:space="preserve">  и признании утратившим силу Закона Кыргызской Республики «</w:t>
      </w:r>
      <w:r w:rsidR="007B4B4D">
        <w:rPr>
          <w:rFonts w:ascii="Times New Roman" w:hAnsi="Times New Roman" w:cs="Times New Roman"/>
          <w:sz w:val="28"/>
          <w:szCs w:val="28"/>
        </w:rPr>
        <w:t>О государственных гарантиях отдельным категориям партийных руководителей Кыргызской ССР</w:t>
      </w:r>
      <w:r w:rsidR="005637ED">
        <w:rPr>
          <w:rFonts w:ascii="Times New Roman" w:hAnsi="Times New Roman" w:cs="Times New Roman"/>
          <w:sz w:val="28"/>
          <w:szCs w:val="28"/>
        </w:rPr>
        <w:t>»</w:t>
      </w:r>
      <w:r w:rsidR="003A5D9F">
        <w:rPr>
          <w:rFonts w:ascii="Times New Roman" w:hAnsi="Times New Roman" w:cs="Times New Roman"/>
          <w:sz w:val="28"/>
          <w:szCs w:val="28"/>
        </w:rPr>
        <w:t>»</w:t>
      </w:r>
      <w:r w:rsidR="00994E42">
        <w:rPr>
          <w:rFonts w:ascii="Times New Roman" w:hAnsi="Times New Roman" w:cs="Times New Roman"/>
          <w:sz w:val="28"/>
          <w:szCs w:val="28"/>
        </w:rPr>
        <w:t xml:space="preserve"> 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4E42">
        <w:rPr>
          <w:rFonts w:ascii="Times New Roman" w:hAnsi="Times New Roman" w:cs="Times New Roman"/>
          <w:sz w:val="28"/>
          <w:szCs w:val="28"/>
        </w:rPr>
        <w:t>23 марта 2020 года</w:t>
      </w:r>
      <w:r w:rsidR="00E33FED">
        <w:rPr>
          <w:rFonts w:ascii="Times New Roman" w:hAnsi="Times New Roman" w:cs="Times New Roman"/>
          <w:sz w:val="28"/>
          <w:szCs w:val="28"/>
        </w:rPr>
        <w:t xml:space="preserve"> </w:t>
      </w:r>
      <w:r w:rsidR="00A0524D" w:rsidRPr="00503001">
        <w:rPr>
          <w:rStyle w:val="S00"/>
          <w:sz w:val="28"/>
          <w:szCs w:val="28"/>
        </w:rPr>
        <w:t xml:space="preserve">и статьями 10 и 17 Конституционного Закона  Кыргызской Республики «О Правительстве Кыргызской Республики» Правительство Кыргызской Республики  </w:t>
      </w:r>
      <w:r w:rsidR="00A0524D" w:rsidRPr="00503001">
        <w:rPr>
          <w:rStyle w:val="S00"/>
          <w:bCs/>
          <w:sz w:val="28"/>
          <w:szCs w:val="28"/>
        </w:rPr>
        <w:t>постановляет</w:t>
      </w:r>
      <w:r w:rsidR="00A0524D" w:rsidRPr="00503001">
        <w:rPr>
          <w:rStyle w:val="S00"/>
          <w:sz w:val="28"/>
          <w:szCs w:val="28"/>
        </w:rPr>
        <w:t>:</w:t>
      </w:r>
      <w:bookmarkStart w:id="0" w:name="sub1001238360"/>
      <w:bookmarkStart w:id="1" w:name="sub1001238208"/>
      <w:proofErr w:type="gramEnd"/>
    </w:p>
    <w:p w:rsidR="00A0524D" w:rsidRDefault="00A0524D" w:rsidP="00A0524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bCs/>
          <w:color w:val="2B2B2B"/>
          <w:spacing w:val="5"/>
          <w:sz w:val="28"/>
          <w:szCs w:val="28"/>
        </w:rPr>
      </w:pPr>
      <w:r w:rsidRPr="00503001">
        <w:rPr>
          <w:rStyle w:val="s0"/>
          <w:sz w:val="28"/>
          <w:szCs w:val="28"/>
        </w:rPr>
        <w:t xml:space="preserve">1. </w:t>
      </w:r>
      <w:r w:rsidR="00D11B34">
        <w:rPr>
          <w:rStyle w:val="s0"/>
          <w:sz w:val="28"/>
          <w:szCs w:val="28"/>
        </w:rPr>
        <w:t>В</w:t>
      </w:r>
      <w:r w:rsidRPr="00503001">
        <w:rPr>
          <w:rStyle w:val="s0"/>
          <w:sz w:val="28"/>
          <w:szCs w:val="28"/>
        </w:rPr>
        <w:t xml:space="preserve">нести в постановление Правительства Кыргызской Республики </w:t>
      </w:r>
      <w:r w:rsidRPr="00503001">
        <w:rPr>
          <w:sz w:val="28"/>
          <w:szCs w:val="28"/>
        </w:rPr>
        <w:t>«</w:t>
      </w:r>
      <w:r w:rsidRPr="00503001">
        <w:rPr>
          <w:bCs/>
          <w:color w:val="2B2B2B"/>
          <w:spacing w:val="5"/>
          <w:sz w:val="28"/>
          <w:szCs w:val="28"/>
        </w:rPr>
        <w:t>Об утверждении ставок платы и Порядка взимания и использования платы за специальное пользование объектами животного мира в Кыргызской Республике» от 20 октября 2015 года № 715 следующие изменения:</w:t>
      </w:r>
    </w:p>
    <w:p w:rsidR="00AF6205" w:rsidRDefault="00D228A1" w:rsidP="00AF6205">
      <w:pPr>
        <w:ind w:firstLine="400"/>
        <w:jc w:val="both"/>
        <w:rPr>
          <w:rStyle w:val="S00"/>
          <w:bCs/>
          <w:sz w:val="28"/>
          <w:szCs w:val="28"/>
        </w:rPr>
      </w:pPr>
      <w:r>
        <w:rPr>
          <w:bCs/>
          <w:color w:val="2B2B2B"/>
          <w:spacing w:val="5"/>
          <w:sz w:val="28"/>
          <w:szCs w:val="28"/>
        </w:rPr>
        <w:t xml:space="preserve">  </w:t>
      </w:r>
      <w:r w:rsidR="00445C54">
        <w:rPr>
          <w:bCs/>
          <w:color w:val="2B2B2B"/>
          <w:spacing w:val="5"/>
          <w:sz w:val="28"/>
          <w:szCs w:val="28"/>
        </w:rPr>
        <w:t>-</w:t>
      </w:r>
      <w:r w:rsidR="00F562C1" w:rsidRPr="00F562C1">
        <w:rPr>
          <w:b/>
          <w:bCs/>
        </w:rPr>
        <w:t xml:space="preserve"> </w:t>
      </w:r>
      <w:r w:rsidR="00D30778" w:rsidRPr="00641E10">
        <w:rPr>
          <w:rFonts w:ascii="Times New Roman" w:hAnsi="Times New Roman" w:cs="Times New Roman"/>
          <w:bCs/>
          <w:sz w:val="28"/>
          <w:szCs w:val="28"/>
        </w:rPr>
        <w:t>В</w:t>
      </w:r>
      <w:r w:rsidR="0089005C">
        <w:rPr>
          <w:b/>
          <w:bCs/>
        </w:rPr>
        <w:t xml:space="preserve"> </w:t>
      </w:r>
      <w:r w:rsidR="00641E10" w:rsidRPr="00641E10">
        <w:rPr>
          <w:rFonts w:ascii="Times New Roman" w:hAnsi="Times New Roman" w:cs="Times New Roman"/>
          <w:bCs/>
          <w:sz w:val="28"/>
          <w:szCs w:val="28"/>
        </w:rPr>
        <w:t>П</w:t>
      </w:r>
      <w:r w:rsidR="00F562C1" w:rsidRPr="0089005C">
        <w:rPr>
          <w:rStyle w:val="S00"/>
          <w:rFonts w:eastAsia="Times New Roman"/>
          <w:bCs/>
          <w:sz w:val="28"/>
          <w:szCs w:val="28"/>
        </w:rPr>
        <w:t>оряд</w:t>
      </w:r>
      <w:r w:rsidR="00F562C1" w:rsidRPr="0089005C">
        <w:rPr>
          <w:rStyle w:val="S00"/>
          <w:bCs/>
          <w:sz w:val="28"/>
          <w:szCs w:val="28"/>
        </w:rPr>
        <w:t>к</w:t>
      </w:r>
      <w:r w:rsidR="00641E10">
        <w:rPr>
          <w:rStyle w:val="S00"/>
          <w:bCs/>
          <w:sz w:val="28"/>
          <w:szCs w:val="28"/>
        </w:rPr>
        <w:t>е</w:t>
      </w:r>
      <w:r w:rsidR="00F562C1" w:rsidRPr="0014204E">
        <w:rPr>
          <w:sz w:val="28"/>
          <w:szCs w:val="28"/>
        </w:rPr>
        <w:t xml:space="preserve"> </w:t>
      </w:r>
      <w:r w:rsidR="00F562C1" w:rsidRPr="0014204E">
        <w:rPr>
          <w:rStyle w:val="S00"/>
          <w:rFonts w:eastAsia="Times New Roman"/>
          <w:bCs/>
          <w:sz w:val="28"/>
          <w:szCs w:val="28"/>
        </w:rPr>
        <w:t>взимания и использования платы за специальное пользование объектами животного мира в Кыргызской Республике</w:t>
      </w:r>
      <w:r w:rsidR="0014204E">
        <w:rPr>
          <w:rStyle w:val="S00"/>
          <w:bCs/>
          <w:sz w:val="28"/>
          <w:szCs w:val="28"/>
        </w:rPr>
        <w:t xml:space="preserve"> утвержденн</w:t>
      </w:r>
      <w:r w:rsidR="00BB66AC">
        <w:rPr>
          <w:rStyle w:val="S00"/>
          <w:bCs/>
          <w:sz w:val="28"/>
          <w:szCs w:val="28"/>
        </w:rPr>
        <w:t>ого</w:t>
      </w:r>
      <w:r w:rsidR="0014204E">
        <w:rPr>
          <w:rStyle w:val="S00"/>
          <w:bCs/>
          <w:sz w:val="28"/>
          <w:szCs w:val="28"/>
        </w:rPr>
        <w:t xml:space="preserve"> </w:t>
      </w:r>
      <w:r w:rsidR="00156333">
        <w:rPr>
          <w:rStyle w:val="S00"/>
          <w:bCs/>
          <w:sz w:val="28"/>
          <w:szCs w:val="28"/>
        </w:rPr>
        <w:t xml:space="preserve">вышеуказанным </w:t>
      </w:r>
      <w:r w:rsidR="0014204E">
        <w:rPr>
          <w:rStyle w:val="S00"/>
          <w:bCs/>
          <w:sz w:val="28"/>
          <w:szCs w:val="28"/>
        </w:rPr>
        <w:t>постановлением Правительства Кыргызской Р</w:t>
      </w:r>
      <w:r w:rsidR="00C53707">
        <w:rPr>
          <w:rStyle w:val="S00"/>
          <w:bCs/>
          <w:sz w:val="28"/>
          <w:szCs w:val="28"/>
        </w:rPr>
        <w:t xml:space="preserve">еспублики </w:t>
      </w:r>
      <w:r w:rsidR="005A4DA5">
        <w:rPr>
          <w:rStyle w:val="S00"/>
          <w:bCs/>
          <w:sz w:val="28"/>
          <w:szCs w:val="28"/>
        </w:rPr>
        <w:t xml:space="preserve">      </w:t>
      </w:r>
      <w:r w:rsidR="005B4528">
        <w:rPr>
          <w:rStyle w:val="S00"/>
          <w:bCs/>
          <w:sz w:val="28"/>
          <w:szCs w:val="28"/>
        </w:rPr>
        <w:t xml:space="preserve"> пункт 7</w:t>
      </w:r>
      <w:r w:rsidR="005B4528" w:rsidRPr="005B4528">
        <w:rPr>
          <w:rStyle w:val="S00"/>
          <w:bCs/>
          <w:sz w:val="28"/>
          <w:szCs w:val="28"/>
        </w:rPr>
        <w:t xml:space="preserve"> </w:t>
      </w:r>
      <w:r w:rsidR="005B4528">
        <w:rPr>
          <w:rStyle w:val="S00"/>
          <w:bCs/>
          <w:sz w:val="28"/>
          <w:szCs w:val="28"/>
        </w:rPr>
        <w:t>изложить в следующем редакции:</w:t>
      </w:r>
    </w:p>
    <w:p w:rsidR="0093275A" w:rsidRDefault="005B4528" w:rsidP="0093275A">
      <w:pPr>
        <w:ind w:firstLine="400"/>
        <w:jc w:val="both"/>
        <w:rPr>
          <w:rStyle w:val="S00"/>
          <w:bCs/>
          <w:sz w:val="28"/>
          <w:szCs w:val="28"/>
        </w:rPr>
      </w:pPr>
      <w:r>
        <w:rPr>
          <w:rStyle w:val="S00"/>
          <w:bCs/>
          <w:sz w:val="28"/>
          <w:szCs w:val="28"/>
        </w:rPr>
        <w:t>«</w:t>
      </w:r>
      <w:r w:rsidR="00816254">
        <w:rPr>
          <w:rStyle w:val="S00"/>
          <w:bCs/>
          <w:sz w:val="28"/>
          <w:szCs w:val="28"/>
        </w:rPr>
        <w:t>Сумма сбора за специальное пользование охотничьими животными распределяется следующим образом:</w:t>
      </w:r>
    </w:p>
    <w:p w:rsidR="00F562C1" w:rsidRDefault="00031C08" w:rsidP="0093275A">
      <w:pPr>
        <w:ind w:firstLine="400"/>
        <w:jc w:val="both"/>
        <w:rPr>
          <w:rStyle w:val="S00"/>
          <w:bCs/>
          <w:sz w:val="28"/>
          <w:szCs w:val="28"/>
        </w:rPr>
      </w:pPr>
      <w:r>
        <w:rPr>
          <w:rStyle w:val="S00"/>
          <w:bCs/>
          <w:sz w:val="28"/>
          <w:szCs w:val="28"/>
        </w:rPr>
        <w:t>1</w:t>
      </w:r>
      <w:r w:rsidR="00A72209">
        <w:rPr>
          <w:rStyle w:val="S00"/>
          <w:bCs/>
          <w:sz w:val="28"/>
          <w:szCs w:val="28"/>
        </w:rPr>
        <w:t>)</w:t>
      </w:r>
      <w:r>
        <w:rPr>
          <w:rStyle w:val="S00"/>
          <w:bCs/>
          <w:sz w:val="28"/>
          <w:szCs w:val="28"/>
        </w:rPr>
        <w:t xml:space="preserve"> 35 процентов поступают в местные бюджет</w:t>
      </w:r>
      <w:r w:rsidR="001D008A">
        <w:rPr>
          <w:rStyle w:val="S00"/>
          <w:bCs/>
          <w:sz w:val="28"/>
          <w:szCs w:val="28"/>
        </w:rPr>
        <w:t>ы органов местного самоуправления по месту добычи животного;</w:t>
      </w:r>
    </w:p>
    <w:p w:rsidR="00C1521D" w:rsidRDefault="00A72209" w:rsidP="00C1521D">
      <w:pPr>
        <w:ind w:firstLine="400"/>
        <w:jc w:val="both"/>
        <w:rPr>
          <w:rFonts w:ascii="Calibri" w:eastAsia="Times New Roman" w:hAnsi="Calibri" w:cs="Times New Roman"/>
          <w:sz w:val="28"/>
          <w:szCs w:val="28"/>
        </w:rPr>
      </w:pPr>
      <w:r>
        <w:rPr>
          <w:rStyle w:val="S00"/>
          <w:bCs/>
          <w:sz w:val="28"/>
          <w:szCs w:val="28"/>
        </w:rPr>
        <w:t xml:space="preserve">2) 65 процентов поступают в республиканский </w:t>
      </w:r>
      <w:proofErr w:type="gramStart"/>
      <w:r>
        <w:rPr>
          <w:rStyle w:val="S00"/>
          <w:bCs/>
          <w:sz w:val="28"/>
          <w:szCs w:val="28"/>
        </w:rPr>
        <w:t>бюджет</w:t>
      </w:r>
      <w:proofErr w:type="gramEnd"/>
      <w:r>
        <w:rPr>
          <w:rStyle w:val="S00"/>
          <w:bCs/>
          <w:sz w:val="28"/>
          <w:szCs w:val="28"/>
        </w:rPr>
        <w:t xml:space="preserve"> и направляется на проведение уполномоченным государственным органом в сфере охоты и охотничьего</w:t>
      </w:r>
      <w:r w:rsidR="00421F83">
        <w:rPr>
          <w:rStyle w:val="S00"/>
          <w:bCs/>
          <w:sz w:val="28"/>
          <w:szCs w:val="28"/>
        </w:rPr>
        <w:t xml:space="preserve"> хозяйства работ по мониторингу,</w:t>
      </w:r>
      <w:r w:rsidR="00564371">
        <w:rPr>
          <w:rStyle w:val="S00"/>
          <w:bCs/>
          <w:sz w:val="28"/>
          <w:szCs w:val="28"/>
        </w:rPr>
        <w:t xml:space="preserve"> </w:t>
      </w:r>
      <w:r w:rsidR="00421F83">
        <w:rPr>
          <w:rStyle w:val="S00"/>
          <w:bCs/>
          <w:sz w:val="28"/>
          <w:szCs w:val="28"/>
        </w:rPr>
        <w:t>охране и воспроизводству охотничьих ресурсов</w:t>
      </w:r>
      <w:r w:rsidR="00A44174">
        <w:rPr>
          <w:rStyle w:val="S00"/>
          <w:bCs/>
          <w:sz w:val="28"/>
          <w:szCs w:val="28"/>
        </w:rPr>
        <w:t>,</w:t>
      </w:r>
      <w:r w:rsidR="00564371">
        <w:rPr>
          <w:rStyle w:val="S00"/>
          <w:bCs/>
          <w:sz w:val="28"/>
          <w:szCs w:val="28"/>
        </w:rPr>
        <w:t xml:space="preserve"> </w:t>
      </w:r>
      <w:r w:rsidR="00A44174">
        <w:rPr>
          <w:rStyle w:val="S00"/>
          <w:bCs/>
          <w:sz w:val="28"/>
          <w:szCs w:val="28"/>
        </w:rPr>
        <w:t xml:space="preserve">межхозяйственному </w:t>
      </w:r>
      <w:proofErr w:type="spellStart"/>
      <w:r w:rsidR="00A44174">
        <w:rPr>
          <w:rStyle w:val="S00"/>
          <w:bCs/>
          <w:sz w:val="28"/>
          <w:szCs w:val="28"/>
        </w:rPr>
        <w:t>охотуствойству</w:t>
      </w:r>
      <w:proofErr w:type="spellEnd"/>
      <w:r w:rsidR="00A44174">
        <w:rPr>
          <w:rStyle w:val="S00"/>
          <w:bCs/>
          <w:sz w:val="28"/>
          <w:szCs w:val="28"/>
        </w:rPr>
        <w:t>,</w:t>
      </w:r>
      <w:r w:rsidR="00564371">
        <w:rPr>
          <w:rStyle w:val="S00"/>
          <w:bCs/>
          <w:sz w:val="28"/>
          <w:szCs w:val="28"/>
        </w:rPr>
        <w:t xml:space="preserve"> </w:t>
      </w:r>
      <w:r w:rsidR="00A44174">
        <w:rPr>
          <w:rStyle w:val="S00"/>
          <w:bCs/>
          <w:sz w:val="28"/>
          <w:szCs w:val="28"/>
        </w:rPr>
        <w:t>осуществлению регулирующих,</w:t>
      </w:r>
      <w:r w:rsidR="00564371">
        <w:rPr>
          <w:rStyle w:val="S00"/>
          <w:bCs/>
          <w:sz w:val="28"/>
          <w:szCs w:val="28"/>
        </w:rPr>
        <w:t xml:space="preserve"> </w:t>
      </w:r>
      <w:r w:rsidR="00A44174">
        <w:rPr>
          <w:rStyle w:val="S00"/>
          <w:bCs/>
          <w:sz w:val="28"/>
          <w:szCs w:val="28"/>
        </w:rPr>
        <w:t>координирующих и иных функций в сфере охоты и охотничьего хозяйства</w:t>
      </w:r>
      <w:r w:rsidR="00564371">
        <w:rPr>
          <w:rStyle w:val="S00"/>
          <w:bCs/>
          <w:sz w:val="28"/>
          <w:szCs w:val="28"/>
        </w:rPr>
        <w:t>»</w:t>
      </w:r>
      <w:r w:rsidR="00D228A1">
        <w:rPr>
          <w:rStyle w:val="S00"/>
          <w:bCs/>
          <w:sz w:val="28"/>
          <w:szCs w:val="28"/>
        </w:rPr>
        <w:t>.</w:t>
      </w:r>
    </w:p>
    <w:p w:rsidR="0093275A" w:rsidRDefault="00A0524D" w:rsidP="0093275A">
      <w:pPr>
        <w:ind w:firstLine="400"/>
        <w:jc w:val="both"/>
        <w:rPr>
          <w:rFonts w:ascii="Calibri" w:eastAsia="Times New Roman" w:hAnsi="Calibri" w:cs="Times New Roman"/>
          <w:sz w:val="28"/>
          <w:szCs w:val="28"/>
        </w:rPr>
      </w:pPr>
      <w:r w:rsidRPr="00503001">
        <w:rPr>
          <w:rFonts w:ascii="Times New Roman" w:hAnsi="Times New Roman" w:cs="Times New Roman"/>
          <w:color w:val="2B2B2B"/>
          <w:sz w:val="28"/>
          <w:szCs w:val="28"/>
        </w:rPr>
        <w:t>2. Настоящее постановление вступает в силу по истечении десяти дней со дня официального опубликования.</w:t>
      </w:r>
    </w:p>
    <w:p w:rsidR="0093275A" w:rsidRPr="0093275A" w:rsidRDefault="00C1521D" w:rsidP="0093275A">
      <w:pPr>
        <w:ind w:firstLine="400"/>
        <w:jc w:val="both"/>
        <w:rPr>
          <w:rStyle w:val="s0"/>
          <w:rFonts w:ascii="Calibri" w:eastAsia="Times New Roman" w:hAnsi="Calibri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2B2B2B"/>
          <w:sz w:val="28"/>
          <w:szCs w:val="28"/>
        </w:rPr>
        <w:t xml:space="preserve"> </w:t>
      </w:r>
      <w:r w:rsidR="0093275A" w:rsidRPr="00503001">
        <w:rPr>
          <w:rStyle w:val="s0"/>
          <w:b/>
          <w:sz w:val="28"/>
          <w:szCs w:val="28"/>
        </w:rPr>
        <w:t>Премьер-министр</w:t>
      </w:r>
      <w:r w:rsidR="0093275A">
        <w:rPr>
          <w:rStyle w:val="s0"/>
          <w:b/>
          <w:sz w:val="28"/>
          <w:szCs w:val="28"/>
        </w:rPr>
        <w:t xml:space="preserve"> </w:t>
      </w:r>
      <w:r w:rsidR="0093275A" w:rsidRPr="00503001">
        <w:rPr>
          <w:rStyle w:val="s0"/>
          <w:b/>
          <w:sz w:val="28"/>
          <w:szCs w:val="28"/>
        </w:rPr>
        <w:t>Кыргызской Республики</w:t>
      </w:r>
    </w:p>
    <w:p w:rsidR="00A0524D" w:rsidRPr="00503001" w:rsidRDefault="00A0524D" w:rsidP="00C152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B2B2B"/>
          <w:sz w:val="28"/>
          <w:szCs w:val="28"/>
        </w:rPr>
      </w:pPr>
    </w:p>
    <w:p w:rsidR="00A0524D" w:rsidRPr="00503001" w:rsidRDefault="00A0524D" w:rsidP="00A0524D">
      <w:pPr>
        <w:spacing w:after="0" w:line="240" w:lineRule="auto"/>
        <w:jc w:val="both"/>
        <w:rPr>
          <w:rStyle w:val="s0"/>
          <w:sz w:val="28"/>
          <w:szCs w:val="28"/>
        </w:rPr>
      </w:pPr>
    </w:p>
    <w:bookmarkEnd w:id="0"/>
    <w:bookmarkEnd w:id="1"/>
    <w:p w:rsidR="00A0524D" w:rsidRPr="00503001" w:rsidRDefault="00A0524D" w:rsidP="00A0524D">
      <w:pPr>
        <w:spacing w:after="0" w:line="240" w:lineRule="auto"/>
        <w:rPr>
          <w:rFonts w:ascii="Times New Roman" w:hAnsi="Times New Roman" w:cs="Times New Roman"/>
          <w:b/>
        </w:rPr>
      </w:pPr>
      <w:r w:rsidRPr="00503001">
        <w:rPr>
          <w:rFonts w:ascii="Times New Roman" w:hAnsi="Times New Roman" w:cs="Times New Roman"/>
          <w:b/>
        </w:rPr>
        <w:t xml:space="preserve">           </w:t>
      </w:r>
    </w:p>
    <w:p w:rsidR="00A0524D" w:rsidRPr="00503001" w:rsidRDefault="00A0524D" w:rsidP="00A0524D">
      <w:pPr>
        <w:spacing w:after="0" w:line="240" w:lineRule="auto"/>
        <w:rPr>
          <w:rFonts w:ascii="Times New Roman" w:hAnsi="Times New Roman" w:cs="Times New Roman"/>
          <w:b/>
        </w:rPr>
      </w:pPr>
      <w:r w:rsidRPr="00503001">
        <w:rPr>
          <w:rFonts w:ascii="Times New Roman" w:hAnsi="Times New Roman" w:cs="Times New Roman"/>
          <w:b/>
        </w:rPr>
        <w:t xml:space="preserve">     </w:t>
      </w:r>
    </w:p>
    <w:p w:rsidR="00A0524D" w:rsidRDefault="00A0524D" w:rsidP="00A0524D">
      <w:pPr>
        <w:rPr>
          <w:b/>
        </w:rPr>
      </w:pPr>
    </w:p>
    <w:p w:rsidR="00A0524D" w:rsidRDefault="00A0524D" w:rsidP="00A0524D">
      <w:pPr>
        <w:rPr>
          <w:b/>
        </w:rPr>
      </w:pPr>
    </w:p>
    <w:p w:rsidR="00A0524D" w:rsidRDefault="00A0524D" w:rsidP="00A0524D">
      <w:pPr>
        <w:rPr>
          <w:b/>
        </w:rPr>
      </w:pPr>
    </w:p>
    <w:p w:rsidR="00D17722" w:rsidRDefault="00D17722"/>
    <w:sectPr w:rsidR="00D17722" w:rsidSect="00151E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A0524D"/>
    <w:rsid w:val="00031C08"/>
    <w:rsid w:val="000726EC"/>
    <w:rsid w:val="0009755D"/>
    <w:rsid w:val="001340EE"/>
    <w:rsid w:val="0014204E"/>
    <w:rsid w:val="00151E78"/>
    <w:rsid w:val="00156333"/>
    <w:rsid w:val="0018445E"/>
    <w:rsid w:val="001D008A"/>
    <w:rsid w:val="00296F71"/>
    <w:rsid w:val="003A5D9F"/>
    <w:rsid w:val="00421F83"/>
    <w:rsid w:val="004229B9"/>
    <w:rsid w:val="00445C54"/>
    <w:rsid w:val="00505C6C"/>
    <w:rsid w:val="005637ED"/>
    <w:rsid w:val="00564371"/>
    <w:rsid w:val="005859A9"/>
    <w:rsid w:val="005A4DA5"/>
    <w:rsid w:val="005B4528"/>
    <w:rsid w:val="005F288C"/>
    <w:rsid w:val="00641E10"/>
    <w:rsid w:val="00675273"/>
    <w:rsid w:val="00687839"/>
    <w:rsid w:val="006A774F"/>
    <w:rsid w:val="007B4B4D"/>
    <w:rsid w:val="00816254"/>
    <w:rsid w:val="00823A34"/>
    <w:rsid w:val="0089005C"/>
    <w:rsid w:val="0093275A"/>
    <w:rsid w:val="0095203C"/>
    <w:rsid w:val="00994E42"/>
    <w:rsid w:val="00A0524D"/>
    <w:rsid w:val="00A44174"/>
    <w:rsid w:val="00A46AF2"/>
    <w:rsid w:val="00A72209"/>
    <w:rsid w:val="00AF6205"/>
    <w:rsid w:val="00BB66AC"/>
    <w:rsid w:val="00BF2559"/>
    <w:rsid w:val="00C12A29"/>
    <w:rsid w:val="00C1521D"/>
    <w:rsid w:val="00C35254"/>
    <w:rsid w:val="00C53707"/>
    <w:rsid w:val="00CA45A3"/>
    <w:rsid w:val="00D11B34"/>
    <w:rsid w:val="00D17722"/>
    <w:rsid w:val="00D228A1"/>
    <w:rsid w:val="00D30778"/>
    <w:rsid w:val="00E33FED"/>
    <w:rsid w:val="00E71073"/>
    <w:rsid w:val="00E91A27"/>
    <w:rsid w:val="00EF4C7C"/>
    <w:rsid w:val="00F562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524D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basedOn w:val="a0"/>
    <w:rsid w:val="00A052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basedOn w:val="a0"/>
    <w:rsid w:val="00A0524D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0">
    <w:name w:val="S0"/>
    <w:basedOn w:val="a0"/>
    <w:rsid w:val="00A0524D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4">
    <w:name w:val="Title"/>
    <w:basedOn w:val="a"/>
    <w:link w:val="a5"/>
    <w:uiPriority w:val="10"/>
    <w:qFormat/>
    <w:rsid w:val="00A0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азвание Знак"/>
    <w:basedOn w:val="a0"/>
    <w:link w:val="a4"/>
    <w:uiPriority w:val="10"/>
    <w:rsid w:val="00A0524D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basedOn w:val="a"/>
    <w:uiPriority w:val="1"/>
    <w:qFormat/>
    <w:rsid w:val="00A05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</dc:creator>
  <cp:keywords/>
  <dc:description/>
  <cp:lastModifiedBy>Abas</cp:lastModifiedBy>
  <cp:revision>10</cp:revision>
  <cp:lastPrinted>2020-08-04T12:05:00Z</cp:lastPrinted>
  <dcterms:created xsi:type="dcterms:W3CDTF">2020-08-04T12:00:00Z</dcterms:created>
  <dcterms:modified xsi:type="dcterms:W3CDTF">2020-08-05T12:12:00Z</dcterms:modified>
</cp:coreProperties>
</file>