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49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B12FA6" w:rsidRPr="007863B6" w:rsidTr="00D13793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ind w:right="600"/>
              <w:jc w:val="right"/>
              <w:rPr>
                <w:rFonts w:ascii="Times New Roman UniToktom" w:eastAsia="Times New Roman" w:hAnsi="Times New Roman UniToktom" w:cs="Arial"/>
                <w:sz w:val="28"/>
                <w:szCs w:val="28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8"/>
                <w:szCs w:val="28"/>
                <w:lang w:val="ky-KG" w:eastAsia="ru-RU"/>
              </w:rPr>
              <w:t>2-тиркеме</w:t>
            </w:r>
          </w:p>
        </w:tc>
      </w:tr>
      <w:tr w:rsidR="00D13793" w:rsidRPr="007863B6" w:rsidTr="00D13793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793" w:rsidRPr="007863B6" w:rsidRDefault="00D13793" w:rsidP="00D13793">
            <w:pPr>
              <w:spacing w:after="0" w:line="240" w:lineRule="auto"/>
              <w:jc w:val="right"/>
              <w:rPr>
                <w:rFonts w:ascii="Times New Roman UniToktom" w:eastAsia="Times New Roman" w:hAnsi="Times New Roman UniToktom" w:cs="Arial"/>
                <w:sz w:val="28"/>
                <w:szCs w:val="28"/>
                <w:lang w:val="ky-KG" w:eastAsia="ru-RU"/>
              </w:rPr>
            </w:pPr>
          </w:p>
        </w:tc>
      </w:tr>
    </w:tbl>
    <w:p w:rsidR="00B12FA6" w:rsidRPr="009963DA" w:rsidRDefault="00B12FA6" w:rsidP="00D13793">
      <w:pPr>
        <w:spacing w:after="0" w:line="240" w:lineRule="auto"/>
        <w:ind w:left="567" w:right="1417"/>
        <w:jc w:val="center"/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eastAsia="ru-RU"/>
        </w:rPr>
      </w:pP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Кыргыз Республикасына</w:t>
      </w:r>
      <w:r w:rsidR="00D13793"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ташып киргиз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д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(</w:t>
      </w:r>
      <w:proofErr w:type="spellStart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импорттоодо</w:t>
      </w:r>
      <w:proofErr w:type="spellEnd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) Евразия экономикалык </w:t>
      </w:r>
      <w:proofErr w:type="spellStart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бирлигине</w:t>
      </w:r>
      <w:proofErr w:type="spellEnd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м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ч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мамлекеттер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менен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соода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ж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рг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з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н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алкагында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товарларды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эсепке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алуу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пункттары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аркылуу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жеке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пайдалануу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ч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жеке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жактар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тарабынан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="00D13793"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өткөрүл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ч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</w:t>
      </w:r>
      <w:r w:rsidR="00D13793"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,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="002E05F2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аларга карата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товар</w:t>
      </w:r>
      <w:r w:rsidR="002E05F2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дык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коштоочу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документ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терди (эл аралык транспорттук </w:t>
      </w:r>
      <w:proofErr w:type="spellStart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коштомо</w:t>
      </w:r>
      <w:proofErr w:type="spellEnd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кагаз </w:t>
      </w:r>
      <w:r w:rsidR="002E05F2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–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СМ</w:t>
      </w:r>
      <w:r w:rsidR="00D13793"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R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же </w:t>
      </w:r>
      <w:proofErr w:type="spellStart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>коштомо</w:t>
      </w:r>
      <w:proofErr w:type="spellEnd"/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кагаз, эсеп-фактура) милдетт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таризд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өө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талап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кылынбаган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товарлардын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тизмеси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жана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товарларды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ташып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киргиз</w:t>
      </w:r>
      <w:r w:rsidRPr="007863B6">
        <w:rPr>
          <w:rFonts w:ascii="Times New Roman" w:eastAsia="Times New Roman" w:hAnsi="Times New Roman" w:cs="Times New Roman"/>
          <w:b/>
          <w:bCs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боюнча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сунушталган</w:t>
      </w:r>
      <w:r w:rsidRPr="007863B6"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  <w:t xml:space="preserve"> </w:t>
      </w:r>
      <w:r w:rsidR="00D13793"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минималд</w:t>
      </w:r>
      <w:r w:rsidR="002E05F2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>ык</w:t>
      </w:r>
      <w:r w:rsidR="00D13793" w:rsidRPr="007863B6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val="ky-KG" w:eastAsia="ru-RU"/>
        </w:rPr>
        <w:t xml:space="preserve"> ченемдер</w:t>
      </w:r>
      <w:r w:rsidR="009963DA" w:rsidRPr="009963DA">
        <w:rPr>
          <w:rFonts w:ascii="Times New Roman UniToktom" w:eastAsia="Times New Roman" w:hAnsi="Times New Roman UniToktom" w:cs="Times New Roman UniToktom"/>
          <w:b/>
          <w:bCs/>
          <w:sz w:val="28"/>
          <w:szCs w:val="28"/>
          <w:lang w:eastAsia="ru-RU"/>
        </w:rPr>
        <w:t xml:space="preserve"> </w:t>
      </w:r>
    </w:p>
    <w:p w:rsidR="00D13793" w:rsidRPr="007863B6" w:rsidRDefault="00D13793" w:rsidP="00D13793">
      <w:pPr>
        <w:spacing w:after="0" w:line="240" w:lineRule="auto"/>
        <w:ind w:left="1134" w:right="1134"/>
        <w:jc w:val="center"/>
        <w:rPr>
          <w:rFonts w:ascii="Times New Roman UniToktom" w:eastAsia="Times New Roman" w:hAnsi="Times New Roman UniToktom" w:cs="Arial"/>
          <w:b/>
          <w:bCs/>
          <w:sz w:val="28"/>
          <w:szCs w:val="28"/>
          <w:lang w:val="ky-KG" w:eastAsia="ru-RU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"/>
        <w:gridCol w:w="646"/>
        <w:gridCol w:w="3178"/>
        <w:gridCol w:w="1638"/>
        <w:gridCol w:w="1274"/>
        <w:gridCol w:w="1326"/>
      </w:tblGrid>
      <w:tr w:rsidR="00B12FA6" w:rsidRPr="002E05F2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№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E97407">
            <w:pPr>
              <w:spacing w:after="0" w:line="240" w:lineRule="auto"/>
              <w:ind w:left="-171" w:right="-250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ТЭИ</w:t>
            </w: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br/>
              <w:t>ТН коду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Позициянын аталышы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b/>
                <w:bCs/>
                <w:sz w:val="24"/>
                <w:szCs w:val="24"/>
                <w:lang w:val="ky-KG" w:eastAsia="ru-RU"/>
              </w:rPr>
              <w:t>лч</w:t>
            </w:r>
            <w:r w:rsidRPr="00786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y-KG" w:eastAsia="ru-RU"/>
              </w:rPr>
              <w:t>өө</w:t>
            </w: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b/>
                <w:bCs/>
                <w:sz w:val="24"/>
                <w:szCs w:val="24"/>
                <w:lang w:val="ky-KG" w:eastAsia="ru-RU"/>
              </w:rPr>
              <w:t>бирдиги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Саны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 xml:space="preserve">Адамдын товар </w:t>
            </w:r>
            <w:r w:rsidR="00D13793"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 xml:space="preserve">менен </w:t>
            </w:r>
            <w:proofErr w:type="spellStart"/>
            <w:r w:rsidR="00D13793"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өтүүсүн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b/>
                <w:bCs/>
                <w:sz w:val="24"/>
                <w:szCs w:val="24"/>
                <w:lang w:val="ky-KG" w:eastAsia="ru-RU"/>
              </w:rPr>
              <w:t>эсел</w:t>
            </w:r>
            <w:r w:rsidR="00D13793" w:rsidRPr="007863B6">
              <w:rPr>
                <w:rFonts w:ascii="Times New Roman UniToktom" w:eastAsia="Times New Roman" w:hAnsi="Times New Roman UniToktom" w:cs="Times New Roman UniToktom"/>
                <w:b/>
                <w:bCs/>
                <w:sz w:val="24"/>
                <w:szCs w:val="24"/>
                <w:lang w:val="ky-KG" w:eastAsia="ru-RU"/>
              </w:rPr>
              <w:t>өө</w:t>
            </w: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 xml:space="preserve"> (</w:t>
            </w:r>
            <w:r w:rsidRPr="007863B6">
              <w:rPr>
                <w:rFonts w:ascii="Times New Roman UniToktom" w:eastAsia="Times New Roman" w:hAnsi="Times New Roman UniToktom" w:cs="Times New Roman UniToktom"/>
                <w:b/>
                <w:bCs/>
                <w:sz w:val="24"/>
                <w:szCs w:val="24"/>
                <w:lang w:val="ky-KG" w:eastAsia="ru-RU"/>
              </w:rPr>
              <w:t>мезгил</w:t>
            </w:r>
            <w:r w:rsidRPr="007863B6">
              <w:rPr>
                <w:rFonts w:ascii="Times New Roman UniToktom" w:eastAsia="Times New Roman" w:hAnsi="Times New Roman UniToktom" w:cs="Arial"/>
                <w:b/>
                <w:bCs/>
                <w:sz w:val="24"/>
                <w:szCs w:val="24"/>
                <w:lang w:val="ky-KG" w:eastAsia="ru-RU"/>
              </w:rPr>
              <w:t>)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Бодо мал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Кой-эчки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Жылкы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тир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жаныбарлар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Бодо малдын эти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Кой-эчкинин эти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Канаттуулардын эти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эт жана тамак-аштык эт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субазыктары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Тир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балык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То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дурулган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балык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балыктар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рак сымалдар,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моллюскалар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суудагы башка омурткасыздар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Акмай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Сыр жана быштак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Жумуртка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Накта бал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Малдан алынуучу башка тамак-аш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Картошка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Томаттар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Пияз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Капуста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Сабиз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Бадыра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Буурчак жашылчалары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A55D75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жашылчалар жана айрым жел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тамыры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жемиш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байлоочу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08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Банандар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Курма,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инжир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ананас,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авокадо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гуайява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манго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Цитрус 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з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Коон, дарбыз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Алма, алмурут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айва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A55D75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Абрикос</w:t>
            </w:r>
            <w:proofErr w:type="spellEnd"/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алча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чие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="009963DA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шабда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лы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кара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B12FA6"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="00B12FA6"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жемиштер, жел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жемиштер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цитрус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кабыгы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коондун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кабыгы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09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Кофе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Чай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37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A55D75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кофе, чай,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мате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же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парагвай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чайы жана та</w:t>
            </w:r>
            <w:r w:rsidR="00A55D75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малдар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Буудай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Кара буудай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Арпа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Сулу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дандар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Ун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Угут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Крахмал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Ун-акшак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жайынын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Малдан жана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алынуучу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то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майлар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суюк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майлар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малдан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алынуучу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то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майлар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суюк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майлар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Колбасалар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Эт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субазыктары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Даяр же консерваланган балык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Эттен, балыктан жасалган башка даяр азыктар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Кондитер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Канттан жасалган башка азыктар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Ундан жасалган даяр тамак-аш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Макарон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Нан, ундан жасалган кондитер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61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Ундан жасалган башка кондитер азыктары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Минералдуу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газдалган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суулар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A55D75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Угуттуу </w:t>
            </w:r>
            <w:r w:rsidR="00A55D75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сыра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з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шарабы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Спирт ичимдиктери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Этил спирти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Уксус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алкоголдуу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алкоголсуз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суусундуктар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Тамеки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сырьесу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тамеки жана тамекини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жайлык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алмаштыруучулар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Туз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Мрамор,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травертин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Гранит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Майда таш, шагыл, кырдуу шагыл же майдаланган таш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Гипс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Акиташ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Портландцемент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, цемент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Цемент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Асбест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топурак жана таш, шыбак материалдары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Таш 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брикеттер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Кокс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Автомобиль бензини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Бак + 20 л. (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канистр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)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Дизель отуну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Бак + 20 л. (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канистр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)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85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Мотор майлары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Кварталы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-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отундар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Бак + 20 л. (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канистр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)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Дары каражаттары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Эки аталышта, ар биринен 10 даанадан ашык эмес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фармацевт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тик</w:t>
            </w:r>
            <w:proofErr w:type="spellEnd"/>
            <w:r w:rsidR="002E05F2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продукция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Эки аталышта, ар биринен 10 даанадан ашык эмес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64D1C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Суткасына 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1 </w:t>
            </w:r>
            <w:r w:rsidR="00B12FA6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Малдан же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алынуучу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семирткичтер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жер семирткичтер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Сырлар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лактар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шпатлевка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, мастика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9963DA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боёчу заттар; мастика; полиграфия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боёгу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сыя,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тушь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33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Атыр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Эки аталышта, ар бири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3т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ашык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эмес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Атырлуу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суу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Эки аталышта, ар бири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3т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ашык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эмес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эфир майлары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резиноиддер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парфюмердик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косметикалык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же атыр каражаттары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Эки аталышта, ар бири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3т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ашык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эмес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96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Самын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гак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364D1C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жуучу каражаттар, 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үстүртөн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-активд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органикалык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заттар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каражаттар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майлоочу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материалдар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жасалма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даяр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момдор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тазалоо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жылмалоо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курамдар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шамдар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ага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окшош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жабыштыруу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пасталар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пластилин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“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тиш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дарыгерин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ин мому</w:t>
            </w:r>
            <w:r w:rsidR="00364D1C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”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тиш дарыгердин гипстин негизиндеги курамдары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36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Фейерверктер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5048C7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пиротехникалык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5048C7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шлангдар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алардын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5048C7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желимден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жасалган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фитингдери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5048C7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Ванналар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душтар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раковина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биде,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унитаздар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="005048C7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желимден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жасалган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5048C7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Желимден 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жасалган ашкана идиштери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5048C7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Желимден 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резина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шиналары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покрышкалары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Мурда колдонулган резина шиналары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покрышкалары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Резина камералары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каучук, резина жана алардан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Бодо малдын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иштетилбеген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терилери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Кой-эчкинин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иштетилбеген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терилери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Ийленген булгаары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5048C7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иштетилбеген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терилер (накта </w:t>
            </w:r>
            <w:r w:rsidR="005048C7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териден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тышкары) жана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лг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булгаары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Квартал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Саквояждар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чемодандар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аялдардын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сумкалары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113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Накта булгаарыдан жасалган башка буюмдар (жибек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куртунун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фиброининин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буласынан тышкары)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9963DA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Иштетилбеген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жыгач материалдар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Тактайлар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Желимделген фанера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жыгачтар жана алардан жасалган буюмдар; жыгач 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46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Токулган жана токуу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материалдан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жасалган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ошол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сыяктуу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119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токулган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Жыгачтан же башка булалуу целлюлоза материалдарынан масса;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регенирленген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кагаз же картон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vertAlign w:val="superscript"/>
                <w:lang w:val="ky-KG" w:eastAsia="ru-RU"/>
              </w:rPr>
              <w:t>3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48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Кагаз жана картон; кагаз массасынан, кагаздан же картондон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5048C7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даана/кг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5048C7" w:rsidP="005048C7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10/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Жылдын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49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Басма китептери, гезиттер,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репродукциялар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полиграфия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жайынын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басма продукциясы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даана/кг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5048C7" w:rsidP="005048C7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10/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Жибек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кг/метр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Жибектен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кг/метр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жиптен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жасалган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кездемелер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кг/метр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Кебез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129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Кебезден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Синтетика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булаларынан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жасалган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кездемелер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кг/метр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Химиялык буладан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Килемдер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133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килемдер жана полго салынуучу текстиль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жабуулары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Линолеум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Суткасына 1 жолу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текстиль материалдары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метр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Пальто, кыска пальто,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жамынма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плащтар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рм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ветровкалар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штормовкалар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Костюмдар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комплекттер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пиджактар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блайзерлер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шымдар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комбинезондор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D365DD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йн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139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Блузкалар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блузалар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Кальсондор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трусылар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ич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йн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пижамалар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мончого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кий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халаттар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йд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кий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халаттар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Майкалар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, же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фуфайкалар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машина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же кол менен токулган трикотаж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фуфайкалар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9963DA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Свитерлер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пуловерлер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кардига</w:t>
            </w:r>
            <w:r w:rsidR="009963DA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</w:t>
            </w:r>
            <w:bookmarkStart w:id="0" w:name="_GoBack"/>
            <w:bookmarkEnd w:id="0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жилеттер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Балдар кийими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Спорттук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костюмдар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E747D8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Колготкилер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чулкилер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гольф</w:t>
            </w:r>
            <w:r w:rsidR="00E747D8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байпактар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Мээлейлер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кол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каптар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кийим предметтери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63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Жууркандар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пледдер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149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Ич кийим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г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Брезенттер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чатырлар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даяр текстиль буюмдары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Бут кийим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ң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154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бут кийим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E97407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Шляпалар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баш кийимдер жана алардын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66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Кол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чатырлар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коргоочу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кол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чатырлар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тросттор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тросттор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-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отургучтар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атка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мин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чыбыктар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камчылар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алардын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159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68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Брусчатка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, бордюр таштары жана плиталар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Иштетилген таш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Цементтен, бетондон же жасалма таштан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9963DA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</w:t>
            </w:r>
            <w:r w:rsidR="009963DA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Таштан, гипстен, цементтен, асбесттен,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слюдадан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же ушуларга окшош материалдардан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69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Бышкан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кыштар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блоктор,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плиткалар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Отко чыдамдуу бышкан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кыштар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керамика буюмдары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Айнек тактасы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Айнек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зг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Ашкана идиши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даана/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компл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20/3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169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Айнектен башка буюмдар жана алардан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даана/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компл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.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20/3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Табигый же жасалма бермет, кымбат баалуу же жарым-жартылай кымбат баалуу таштар, кымбат баалуу металлдар, кымбат баалуу металлдар менен жасалгаланган металлдар жана алардан жасалган буюмдар;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бижутерия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; тыйындар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171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Кымбат баалуу металлдардан жана таштардан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Кара металлдар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кара металлдар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73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Кара металлдардан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Кара металлдардан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Жез жана андан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жез жана андан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76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Алюминий жана андан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179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алюминий жана андан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78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Коргошун жана андан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коргошун жана андан жасалган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кг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Кымбат баалуу эмес металлдардан жасалган аспаптар, шаймандар, бычак буюмдары,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кашыктар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аш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айрылар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, кымбат баалуу эмес металлдардан жасалган алардын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83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Кымбат баалуу эмес металлдардан жасалган башка 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907865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="00B12FA6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азандар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Насостор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Машиналар, жабдуулар жана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станоктор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Аспаптар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жабдуулар жана механикалык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з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189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Кыймылдаткычтар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Трансформаторлор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Аккумуляторлор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3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B12FA6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192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4A1421" w:rsidP="00907865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Башка электр машиналары жана жабдуулары, алардын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жазуучу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чыгаруучу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аппаратура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телевизиондук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нд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жазуу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кайра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чыгаруу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аппаратура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алардын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ага таандык </w:t>
            </w:r>
            <w:r w:rsidR="00907865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B12FA6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Темир жол же трамвай 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курамдан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башка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жерде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транспорт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каражаттары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на алардын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907865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ага таандык </w:t>
            </w:r>
            <w:r w:rsidR="00907865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7863B6">
            <w:pPr>
              <w:pStyle w:val="tkTablica"/>
              <w:spacing w:after="0" w:line="240" w:lineRule="auto"/>
              <w:ind w:left="-103" w:right="-63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Башка транспорт каражаттары жана алардын бөлүктөрү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907865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7863B6">
            <w:pPr>
              <w:pStyle w:val="tkTablica"/>
              <w:spacing w:after="0" w:line="240" w:lineRule="auto"/>
              <w:ind w:left="-103" w:right="-63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89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Кемелер</w:t>
            </w:r>
            <w:proofErr w:type="spellEnd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кайыктар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907865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7863B6">
            <w:pPr>
              <w:pStyle w:val="tkTablica"/>
              <w:spacing w:after="0" w:line="240" w:lineRule="auto"/>
              <w:ind w:left="-103" w:right="-63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196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сүзүүчү</w:t>
            </w:r>
            <w:proofErr w:type="spellEnd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конструкциялар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907865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7863B6">
            <w:pPr>
              <w:pStyle w:val="tkTablica"/>
              <w:spacing w:after="0" w:line="240" w:lineRule="auto"/>
              <w:ind w:left="-103" w:right="-63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197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90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907865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Оптикалык, фотографиялык, кинематографиялык, өлчөөчү, </w:t>
            </w:r>
            <w:r w:rsidR="00907865"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контролдоочу</w:t>
            </w: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, так, медициналык же хирургиялык шаймандар жана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аппараттар</w:t>
            </w:r>
            <w:proofErr w:type="spellEnd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; алардын бөлүктөрү жана </w:t>
            </w:r>
            <w:r w:rsidR="00907865"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 xml:space="preserve">ага таандык </w:t>
            </w:r>
            <w:r w:rsidR="00907865" w:rsidRPr="007863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907865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7863B6">
            <w:pPr>
              <w:pStyle w:val="tkTablica"/>
              <w:spacing w:after="0" w:line="240" w:lineRule="auto"/>
              <w:ind w:left="-103" w:right="-63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198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Башка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приборлор</w:t>
            </w:r>
            <w:proofErr w:type="spellEnd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жана </w:t>
            </w:r>
            <w:proofErr w:type="spellStart"/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түзүлүштөр</w:t>
            </w:r>
            <w:proofErr w:type="spellEnd"/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199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91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Бардык түрдөгү сааттар жана анын бөлүктөрү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200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92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5ADF" w:rsidRPr="007863B6" w:rsidRDefault="00305ADF" w:rsidP="00D13793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863B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Музыкалык аспаптар; алардын бөлүктөрү жана </w:t>
            </w:r>
            <w:r w:rsidR="00907865" w:rsidRPr="007863B6">
              <w:rPr>
                <w:rFonts w:ascii="Times New Roman UniToktom" w:hAnsi="Times New Roman UniToktom"/>
                <w:sz w:val="24"/>
                <w:szCs w:val="24"/>
                <w:lang w:val="ky-KG"/>
              </w:rPr>
              <w:t xml:space="preserve">ага таандык </w:t>
            </w:r>
            <w:r w:rsidR="00907865" w:rsidRPr="007863B6">
              <w:rPr>
                <w:rFonts w:ascii="Times New Roman UniToktom" w:hAnsi="Times New Roman UniToktom" w:cs="Times New Roman UniToktom"/>
                <w:sz w:val="24"/>
                <w:szCs w:val="24"/>
                <w:lang w:val="ky-KG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201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94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Эмерек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202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Матрац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негиздер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;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шейшеп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-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жаздык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proofErr w:type="spellStart"/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каптар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ушул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сыяктуу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эмерек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буюмдары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203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 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Башка </w:t>
            </w:r>
            <w:proofErr w:type="spellStart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эмеректер</w:t>
            </w:r>
            <w:proofErr w:type="spellEnd"/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жана анын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204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95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Оюнчуктар, оюндар жана спорттук инвентарь, алардын б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л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кт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ү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жана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="00907865"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ага таандык </w:t>
            </w:r>
            <w:r w:rsidR="00907865"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буюмдар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10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  <w:tr w:rsidR="00305ADF" w:rsidRPr="007863B6" w:rsidTr="00E97407">
        <w:tc>
          <w:tcPr>
            <w:tcW w:w="36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lastRenderedPageBreak/>
              <w:t>205</w:t>
            </w:r>
          </w:p>
        </w:tc>
        <w:tc>
          <w:tcPr>
            <w:tcW w:w="37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97</w:t>
            </w:r>
          </w:p>
        </w:tc>
        <w:tc>
          <w:tcPr>
            <w:tcW w:w="182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both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рк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м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н</w:t>
            </w:r>
            <w:r w:rsidRPr="007863B6">
              <w:rPr>
                <w:rFonts w:ascii="Times New Roman" w:eastAsia="Times New Roman" w:hAnsi="Times New Roman" w:cs="Times New Roman"/>
                <w:sz w:val="24"/>
                <w:szCs w:val="24"/>
                <w:lang w:val="ky-KG" w:eastAsia="ru-RU"/>
              </w:rPr>
              <w:t>ө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р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чыгармалары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, </w:t>
            </w:r>
            <w:r w:rsidRPr="007863B6">
              <w:rPr>
                <w:rFonts w:ascii="Times New Roman UniToktom" w:eastAsia="Times New Roman" w:hAnsi="Times New Roman UniToktom" w:cs="Times New Roman UniToktom"/>
                <w:sz w:val="24"/>
                <w:szCs w:val="24"/>
                <w:lang w:val="ky-KG" w:eastAsia="ru-RU"/>
              </w:rPr>
              <w:t>коллекциялоо</w:t>
            </w: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 xml:space="preserve"> предметтери жана антиквариат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даана</w:t>
            </w:r>
          </w:p>
        </w:tc>
        <w:tc>
          <w:tcPr>
            <w:tcW w:w="73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D13793">
            <w:pPr>
              <w:spacing w:after="0" w:line="240" w:lineRule="auto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5</w:t>
            </w:r>
          </w:p>
        </w:tc>
        <w:tc>
          <w:tcPr>
            <w:tcW w:w="76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2FA6" w:rsidRPr="007863B6" w:rsidRDefault="00305ADF" w:rsidP="007863B6">
            <w:pPr>
              <w:spacing w:after="0" w:line="240" w:lineRule="auto"/>
              <w:ind w:left="-103" w:right="-63"/>
              <w:jc w:val="center"/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</w:pPr>
            <w:r w:rsidRPr="007863B6">
              <w:rPr>
                <w:rFonts w:ascii="Times New Roman UniToktom" w:eastAsia="Times New Roman" w:hAnsi="Times New Roman UniToktom" w:cs="Arial"/>
                <w:sz w:val="24"/>
                <w:szCs w:val="24"/>
                <w:lang w:val="ky-KG" w:eastAsia="ru-RU"/>
              </w:rPr>
              <w:t>Айдын ичинде</w:t>
            </w:r>
          </w:p>
        </w:tc>
      </w:tr>
    </w:tbl>
    <w:p w:rsidR="00907865" w:rsidRPr="007863B6" w:rsidRDefault="00907865" w:rsidP="00D13793">
      <w:pPr>
        <w:spacing w:after="0" w:line="240" w:lineRule="auto"/>
        <w:ind w:firstLine="567"/>
        <w:jc w:val="both"/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</w:pPr>
    </w:p>
    <w:p w:rsidR="00B12FA6" w:rsidRPr="007863B6" w:rsidRDefault="00B12FA6" w:rsidP="00D13793">
      <w:pPr>
        <w:spacing w:after="0" w:line="240" w:lineRule="auto"/>
        <w:ind w:right="850" w:firstLine="567"/>
        <w:jc w:val="both"/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</w:pP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Эскерт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:</w:t>
      </w:r>
    </w:p>
    <w:p w:rsidR="00B12FA6" w:rsidRPr="007863B6" w:rsidRDefault="00B12FA6" w:rsidP="00D13793">
      <w:pPr>
        <w:spacing w:after="0" w:line="240" w:lineRule="auto"/>
        <w:ind w:right="850" w:firstLine="567"/>
        <w:jc w:val="both"/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</w:pP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Ушул Тизме т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м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нк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л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рг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карата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колдонулбайт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:</w:t>
      </w:r>
    </w:p>
    <w:p w:rsidR="00B12FA6" w:rsidRPr="007863B6" w:rsidRDefault="00B12FA6" w:rsidP="00D13793">
      <w:pPr>
        <w:spacing w:after="0" w:line="240" w:lineRule="auto"/>
        <w:ind w:right="850" w:firstLine="567"/>
        <w:jc w:val="both"/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</w:pP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1) Кыргыз Республикасынын аймагына ташып киргиз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үү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г</w:t>
      </w:r>
      <w:r w:rsidRPr="007863B6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ө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тыюу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салынган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же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чектелген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 xml:space="preserve"> </w:t>
      </w:r>
      <w:r w:rsidRPr="007863B6">
        <w:rPr>
          <w:rFonts w:ascii="Times New Roman UniToktom" w:eastAsia="Times New Roman" w:hAnsi="Times New Roman UniToktom" w:cs="Times New Roman UniToktom"/>
          <w:sz w:val="28"/>
          <w:szCs w:val="28"/>
          <w:lang w:val="ky-KG" w:eastAsia="ru-RU"/>
        </w:rPr>
        <w:t>товарларга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;</w:t>
      </w:r>
    </w:p>
    <w:p w:rsidR="00B12FA6" w:rsidRPr="007863B6" w:rsidRDefault="00B12FA6" w:rsidP="00D13793">
      <w:pPr>
        <w:spacing w:after="0" w:line="240" w:lineRule="auto"/>
        <w:ind w:right="850" w:firstLine="567"/>
        <w:jc w:val="both"/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</w:pP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2) ишкердик максат</w:t>
      </w:r>
      <w:r w:rsidR="00907865"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ын</w:t>
      </w:r>
      <w:r w:rsidRPr="007863B6">
        <w:rPr>
          <w:rFonts w:ascii="Times New Roman UniToktom" w:eastAsia="Times New Roman" w:hAnsi="Times New Roman UniToktom" w:cs="Arial"/>
          <w:sz w:val="28"/>
          <w:szCs w:val="28"/>
          <w:lang w:val="ky-KG" w:eastAsia="ru-RU"/>
        </w:rPr>
        <w:t>да колдонулуучу товарларга.</w:t>
      </w:r>
    </w:p>
    <w:p w:rsidR="00D13793" w:rsidRPr="007863B6" w:rsidRDefault="00D13793" w:rsidP="00D13793">
      <w:pPr>
        <w:spacing w:after="0" w:line="240" w:lineRule="auto"/>
        <w:rPr>
          <w:rFonts w:ascii="Times New Roman UniToktom" w:hAnsi="Times New Roman UniToktom"/>
          <w:sz w:val="28"/>
          <w:szCs w:val="28"/>
          <w:lang w:val="ky-KG"/>
        </w:rPr>
      </w:pPr>
    </w:p>
    <w:sectPr w:rsidR="00D13793" w:rsidRPr="00786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UniToktom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A6"/>
    <w:rsid w:val="002E05F2"/>
    <w:rsid w:val="00305ADF"/>
    <w:rsid w:val="00337CF0"/>
    <w:rsid w:val="00364D1C"/>
    <w:rsid w:val="004A1421"/>
    <w:rsid w:val="005048C7"/>
    <w:rsid w:val="007863B6"/>
    <w:rsid w:val="00821A41"/>
    <w:rsid w:val="00831715"/>
    <w:rsid w:val="00907865"/>
    <w:rsid w:val="009963DA"/>
    <w:rsid w:val="00A27C0C"/>
    <w:rsid w:val="00A55D75"/>
    <w:rsid w:val="00B12FA6"/>
    <w:rsid w:val="00D13793"/>
    <w:rsid w:val="00D365DD"/>
    <w:rsid w:val="00D375E7"/>
    <w:rsid w:val="00D920B1"/>
    <w:rsid w:val="00E747D8"/>
    <w:rsid w:val="00E97407"/>
    <w:rsid w:val="00F9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899694-6283-4007-B7DF-E18DD774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2F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12FA6"/>
    <w:rPr>
      <w:color w:val="800080"/>
      <w:u w:val="single"/>
    </w:rPr>
  </w:style>
  <w:style w:type="paragraph" w:customStyle="1" w:styleId="tkRedakcijaSpisok">
    <w:name w:val="_В редакции список (tkRedakcijaSpisok)"/>
    <w:basedOn w:val="a"/>
    <w:rsid w:val="00B12FA6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B12FA6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B12FA6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B12FA6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B12FA6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B12FA6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B12FA6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B12FA6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B12FA6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B12FA6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B12FA6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B12FA6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B12FA6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B12FA6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B12FA6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B12FA6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B12FA6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B12FA6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B12FA6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B12FA6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B12FA6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B12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kKomentarijKonflikt">
    <w:name w:val="_Конфликт (tkKomentarijKonflikt)"/>
    <w:basedOn w:val="a"/>
    <w:rsid w:val="00B12FA6"/>
    <w:pPr>
      <w:shd w:val="clear" w:color="auto" w:fill="F2DBDB"/>
      <w:spacing w:before="120" w:after="120"/>
      <w:jc w:val="both"/>
    </w:pPr>
    <w:rPr>
      <w:rFonts w:ascii="Arial" w:eastAsia="Times New Roman" w:hAnsi="Arial" w:cs="Arial"/>
      <w:i/>
      <w:iCs/>
      <w:vanish/>
      <w:color w:val="943634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B12FA6"/>
    <w:pPr>
      <w:shd w:val="clear" w:color="auto" w:fill="D9D9D9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86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63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4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12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</dc:creator>
  <cp:lastModifiedBy>Дуйшеналиев Урмат</cp:lastModifiedBy>
  <cp:revision>10</cp:revision>
  <cp:lastPrinted>2022-04-20T09:38:00Z</cp:lastPrinted>
  <dcterms:created xsi:type="dcterms:W3CDTF">2022-03-14T11:07:00Z</dcterms:created>
  <dcterms:modified xsi:type="dcterms:W3CDTF">2022-04-22T11:08:00Z</dcterms:modified>
</cp:coreProperties>
</file>