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08D" w:rsidRPr="00620C46" w:rsidRDefault="006C408D" w:rsidP="00277E0F">
      <w:pPr>
        <w:spacing w:after="0" w:line="240" w:lineRule="auto"/>
        <w:jc w:val="center"/>
        <w:rPr>
          <w:rFonts w:ascii="Times New Roman" w:hAnsi="Times New Roman" w:cs="Times New Roman"/>
          <w:b/>
          <w:sz w:val="28"/>
          <w:szCs w:val="28"/>
        </w:rPr>
      </w:pPr>
      <w:bookmarkStart w:id="0" w:name="_GoBack"/>
      <w:bookmarkEnd w:id="0"/>
      <w:r w:rsidRPr="00620C46">
        <w:rPr>
          <w:rFonts w:ascii="Times New Roman" w:hAnsi="Times New Roman" w:cs="Times New Roman"/>
          <w:b/>
          <w:sz w:val="28"/>
          <w:szCs w:val="28"/>
        </w:rPr>
        <w:t>СПРАВКА-ОБОСНОВАНИЕ</w:t>
      </w:r>
    </w:p>
    <w:p w:rsidR="00BA3587" w:rsidRPr="00620C46" w:rsidRDefault="006C408D" w:rsidP="00277E0F">
      <w:pPr>
        <w:spacing w:after="0" w:line="240" w:lineRule="auto"/>
        <w:jc w:val="center"/>
        <w:rPr>
          <w:rFonts w:ascii="Times New Roman" w:hAnsi="Times New Roman" w:cs="Times New Roman"/>
          <w:b/>
          <w:sz w:val="28"/>
          <w:szCs w:val="28"/>
        </w:rPr>
      </w:pPr>
      <w:proofErr w:type="gramStart"/>
      <w:r w:rsidRPr="00620C46">
        <w:rPr>
          <w:rFonts w:ascii="Times New Roman" w:hAnsi="Times New Roman" w:cs="Times New Roman"/>
          <w:b/>
          <w:sz w:val="28"/>
          <w:szCs w:val="28"/>
        </w:rPr>
        <w:t>к</w:t>
      </w:r>
      <w:proofErr w:type="gramEnd"/>
      <w:r w:rsidRPr="00620C46">
        <w:rPr>
          <w:rFonts w:ascii="Times New Roman" w:hAnsi="Times New Roman" w:cs="Times New Roman"/>
          <w:b/>
          <w:sz w:val="28"/>
          <w:szCs w:val="28"/>
        </w:rPr>
        <w:t xml:space="preserve"> проекту постановления </w:t>
      </w:r>
      <w:r w:rsidR="00EF3C7A">
        <w:rPr>
          <w:rFonts w:ascii="Times New Roman" w:hAnsi="Times New Roman" w:cs="Times New Roman"/>
          <w:b/>
          <w:sz w:val="28"/>
          <w:szCs w:val="28"/>
        </w:rPr>
        <w:t xml:space="preserve">Кабинета Министров </w:t>
      </w:r>
      <w:r w:rsidR="00BA3587" w:rsidRPr="00620C46">
        <w:rPr>
          <w:rFonts w:ascii="Times New Roman" w:hAnsi="Times New Roman" w:cs="Times New Roman"/>
          <w:b/>
          <w:sz w:val="28"/>
          <w:szCs w:val="28"/>
        </w:rPr>
        <w:t>Кыргызской Республики</w:t>
      </w:r>
    </w:p>
    <w:p w:rsidR="00BA3587" w:rsidRPr="00620C46" w:rsidRDefault="00BA3587" w:rsidP="00A243A0">
      <w:pPr>
        <w:spacing w:after="0" w:line="240" w:lineRule="auto"/>
        <w:jc w:val="center"/>
        <w:rPr>
          <w:rFonts w:ascii="Times New Roman" w:hAnsi="Times New Roman" w:cs="Times New Roman"/>
          <w:b/>
          <w:bCs/>
          <w:sz w:val="28"/>
          <w:szCs w:val="28"/>
        </w:rPr>
      </w:pPr>
      <w:r w:rsidRPr="00620C46">
        <w:rPr>
          <w:rFonts w:ascii="Times New Roman" w:hAnsi="Times New Roman" w:cs="Times New Roman"/>
          <w:b/>
          <w:sz w:val="28"/>
          <w:szCs w:val="28"/>
        </w:rPr>
        <w:t xml:space="preserve"> «</w:t>
      </w:r>
      <w:r w:rsidR="00A243A0" w:rsidRPr="00620C46">
        <w:rPr>
          <w:rFonts w:ascii="Times New Roman" w:hAnsi="Times New Roman" w:cs="Times New Roman"/>
          <w:b/>
          <w:bCs/>
          <w:sz w:val="28"/>
          <w:szCs w:val="28"/>
        </w:rPr>
        <w:t>О введении времен</w:t>
      </w:r>
      <w:r w:rsidR="00EB1F73" w:rsidRPr="00620C46">
        <w:rPr>
          <w:rFonts w:ascii="Times New Roman" w:hAnsi="Times New Roman" w:cs="Times New Roman"/>
          <w:b/>
          <w:bCs/>
          <w:sz w:val="28"/>
          <w:szCs w:val="28"/>
        </w:rPr>
        <w:t xml:space="preserve">ного запрета на вывоз (экспорт) </w:t>
      </w:r>
      <w:r w:rsidR="00F204ED" w:rsidRPr="00620C46">
        <w:rPr>
          <w:rFonts w:ascii="Times New Roman" w:hAnsi="Times New Roman" w:cs="Times New Roman"/>
          <w:b/>
          <w:bCs/>
          <w:sz w:val="28"/>
          <w:szCs w:val="28"/>
        </w:rPr>
        <w:t>нефти и нефтепродуктов</w:t>
      </w:r>
      <w:r w:rsidR="00A243A0" w:rsidRPr="00620C46">
        <w:rPr>
          <w:rFonts w:ascii="Times New Roman" w:hAnsi="Times New Roman" w:cs="Times New Roman"/>
          <w:b/>
          <w:bCs/>
          <w:sz w:val="28"/>
          <w:szCs w:val="28"/>
        </w:rPr>
        <w:t xml:space="preserve"> из Кыргызской Республики за пределы таможенной территории Евразийского экономического союза</w:t>
      </w:r>
      <w:r w:rsidR="006C408D" w:rsidRPr="00620C46">
        <w:rPr>
          <w:rFonts w:ascii="Times New Roman" w:hAnsi="Times New Roman" w:cs="Times New Roman"/>
          <w:b/>
          <w:sz w:val="28"/>
          <w:szCs w:val="28"/>
        </w:rPr>
        <w:t>»</w:t>
      </w:r>
    </w:p>
    <w:p w:rsidR="00017CA8" w:rsidRPr="00620C46" w:rsidRDefault="00017CA8" w:rsidP="00277E0F">
      <w:pPr>
        <w:spacing w:after="0" w:line="240" w:lineRule="auto"/>
        <w:jc w:val="center"/>
        <w:rPr>
          <w:rFonts w:ascii="Times New Roman" w:hAnsi="Times New Roman" w:cs="Times New Roman"/>
          <w:b/>
          <w:sz w:val="28"/>
          <w:szCs w:val="28"/>
        </w:rPr>
      </w:pPr>
    </w:p>
    <w:p w:rsidR="00BA3587" w:rsidRPr="00620C46" w:rsidRDefault="00BA3587" w:rsidP="00277E0F">
      <w:pPr>
        <w:spacing w:after="0" w:line="240" w:lineRule="auto"/>
        <w:ind w:firstLine="708"/>
        <w:jc w:val="both"/>
        <w:rPr>
          <w:rFonts w:ascii="Times New Roman" w:hAnsi="Times New Roman" w:cs="Times New Roman"/>
          <w:b/>
          <w:sz w:val="28"/>
          <w:szCs w:val="28"/>
        </w:rPr>
      </w:pPr>
      <w:r w:rsidRPr="00620C46">
        <w:rPr>
          <w:rFonts w:ascii="Times New Roman" w:hAnsi="Times New Roman" w:cs="Times New Roman"/>
          <w:b/>
          <w:sz w:val="28"/>
          <w:szCs w:val="28"/>
        </w:rPr>
        <w:t>1.</w:t>
      </w:r>
      <w:r w:rsidR="006C408D" w:rsidRPr="00620C46">
        <w:rPr>
          <w:rFonts w:ascii="Times New Roman" w:hAnsi="Times New Roman" w:cs="Times New Roman"/>
          <w:b/>
          <w:sz w:val="28"/>
          <w:szCs w:val="28"/>
        </w:rPr>
        <w:t>Цел</w:t>
      </w:r>
      <w:r w:rsidR="00313714" w:rsidRPr="00620C46">
        <w:rPr>
          <w:rFonts w:ascii="Times New Roman" w:hAnsi="Times New Roman" w:cs="Times New Roman"/>
          <w:b/>
          <w:sz w:val="28"/>
          <w:szCs w:val="28"/>
        </w:rPr>
        <w:t>и</w:t>
      </w:r>
      <w:r w:rsidR="006C408D" w:rsidRPr="00620C46">
        <w:rPr>
          <w:rFonts w:ascii="Times New Roman" w:hAnsi="Times New Roman" w:cs="Times New Roman"/>
          <w:b/>
          <w:sz w:val="28"/>
          <w:szCs w:val="28"/>
        </w:rPr>
        <w:t xml:space="preserve"> и задачи </w:t>
      </w:r>
    </w:p>
    <w:p w:rsidR="00313714" w:rsidRPr="00620C46" w:rsidRDefault="006C408D" w:rsidP="00277E0F">
      <w:pPr>
        <w:spacing w:after="0" w:line="240" w:lineRule="auto"/>
        <w:ind w:firstLine="708"/>
        <w:jc w:val="both"/>
        <w:rPr>
          <w:rFonts w:ascii="Times New Roman" w:hAnsi="Times New Roman" w:cs="Times New Roman"/>
          <w:sz w:val="28"/>
          <w:szCs w:val="28"/>
        </w:rPr>
      </w:pPr>
      <w:r w:rsidRPr="00620C46">
        <w:rPr>
          <w:rFonts w:ascii="Times New Roman" w:hAnsi="Times New Roman" w:cs="Times New Roman"/>
          <w:sz w:val="28"/>
          <w:szCs w:val="28"/>
        </w:rPr>
        <w:t xml:space="preserve">Проект постановления </w:t>
      </w:r>
      <w:r w:rsidR="00EF3C7A">
        <w:rPr>
          <w:rFonts w:ascii="Times New Roman" w:hAnsi="Times New Roman" w:cs="Times New Roman"/>
          <w:sz w:val="28"/>
          <w:szCs w:val="28"/>
        </w:rPr>
        <w:t xml:space="preserve">Кабинета Министров </w:t>
      </w:r>
      <w:r w:rsidRPr="00620C46">
        <w:rPr>
          <w:rFonts w:ascii="Times New Roman" w:hAnsi="Times New Roman" w:cs="Times New Roman"/>
          <w:sz w:val="28"/>
          <w:szCs w:val="28"/>
        </w:rPr>
        <w:t xml:space="preserve">Кыргызской Республики </w:t>
      </w:r>
      <w:r w:rsidR="00BA3587" w:rsidRPr="00620C46">
        <w:rPr>
          <w:rFonts w:ascii="Times New Roman" w:hAnsi="Times New Roman" w:cs="Times New Roman"/>
          <w:sz w:val="28"/>
          <w:szCs w:val="28"/>
        </w:rPr>
        <w:t>«</w:t>
      </w:r>
      <w:r w:rsidR="00A243A0" w:rsidRPr="00620C46">
        <w:rPr>
          <w:rFonts w:ascii="Times New Roman" w:hAnsi="Times New Roman" w:cs="Times New Roman"/>
          <w:bCs/>
          <w:sz w:val="28"/>
          <w:szCs w:val="28"/>
        </w:rPr>
        <w:t>О введении временного запрета на вывоз (экспорт) </w:t>
      </w:r>
      <w:r w:rsidR="00F204ED" w:rsidRPr="00620C46">
        <w:rPr>
          <w:rFonts w:ascii="Times New Roman" w:hAnsi="Times New Roman" w:cs="Times New Roman"/>
          <w:sz w:val="28"/>
          <w:szCs w:val="28"/>
        </w:rPr>
        <w:t>нефти и нефтепродуктов</w:t>
      </w:r>
      <w:r w:rsidR="00A243A0" w:rsidRPr="00620C46">
        <w:rPr>
          <w:rFonts w:ascii="Times New Roman" w:hAnsi="Times New Roman" w:cs="Times New Roman"/>
          <w:bCs/>
          <w:sz w:val="28"/>
          <w:szCs w:val="28"/>
        </w:rPr>
        <w:t xml:space="preserve"> из Кыргызской Республики за пределы таможенной территории Евразийского экономического союза</w:t>
      </w:r>
      <w:r w:rsidR="00BA3587" w:rsidRPr="00620C46">
        <w:rPr>
          <w:rFonts w:ascii="Times New Roman" w:hAnsi="Times New Roman" w:cs="Times New Roman"/>
          <w:sz w:val="28"/>
          <w:szCs w:val="28"/>
        </w:rPr>
        <w:t xml:space="preserve">» </w:t>
      </w:r>
      <w:r w:rsidR="00E3203F" w:rsidRPr="00620C46">
        <w:rPr>
          <w:rFonts w:ascii="Times New Roman" w:hAnsi="Times New Roman" w:cs="Times New Roman"/>
          <w:sz w:val="28"/>
          <w:szCs w:val="28"/>
        </w:rPr>
        <w:t xml:space="preserve">в целях </w:t>
      </w:r>
      <w:r w:rsidR="00E3203F" w:rsidRPr="00620C46">
        <w:rPr>
          <w:rFonts w:ascii="Times New Roman" w:hAnsi="Times New Roman" w:cs="Times New Roman"/>
          <w:bCs/>
          <w:sz w:val="28"/>
          <w:szCs w:val="28"/>
        </w:rPr>
        <w:t xml:space="preserve">недопущения критического недостатка </w:t>
      </w:r>
      <w:r w:rsidR="00E3203F" w:rsidRPr="00620C46">
        <w:rPr>
          <w:rFonts w:ascii="Times New Roman" w:hAnsi="Times New Roman" w:cs="Times New Roman"/>
          <w:sz w:val="28"/>
          <w:szCs w:val="28"/>
        </w:rPr>
        <w:t>сырьевых ресурсов (</w:t>
      </w:r>
      <w:r w:rsidR="00F204ED" w:rsidRPr="00620C46">
        <w:rPr>
          <w:rFonts w:ascii="Times New Roman" w:hAnsi="Times New Roman" w:cs="Times New Roman"/>
          <w:sz w:val="28"/>
          <w:szCs w:val="28"/>
        </w:rPr>
        <w:t>нефти) и нефтепродуктов</w:t>
      </w:r>
      <w:r w:rsidR="00E3203F" w:rsidRPr="00620C46">
        <w:rPr>
          <w:rFonts w:ascii="Times New Roman" w:hAnsi="Times New Roman" w:cs="Times New Roman"/>
          <w:sz w:val="28"/>
          <w:szCs w:val="28"/>
        </w:rPr>
        <w:t xml:space="preserve"> на внутреннем рынке и стимулирования производства </w:t>
      </w:r>
      <w:r w:rsidR="00F204ED" w:rsidRPr="00620C46">
        <w:rPr>
          <w:rFonts w:ascii="Times New Roman" w:hAnsi="Times New Roman" w:cs="Times New Roman"/>
          <w:sz w:val="28"/>
          <w:szCs w:val="28"/>
        </w:rPr>
        <w:t>нефтепродуктов</w:t>
      </w:r>
      <w:r w:rsidR="00912D7F">
        <w:rPr>
          <w:rFonts w:ascii="Times New Roman" w:hAnsi="Times New Roman" w:cs="Times New Roman"/>
          <w:sz w:val="28"/>
          <w:szCs w:val="28"/>
        </w:rPr>
        <w:t xml:space="preserve"> а также не допущении роста цен </w:t>
      </w:r>
      <w:r w:rsidR="00EF3C7A">
        <w:rPr>
          <w:rFonts w:ascii="Times New Roman" w:hAnsi="Times New Roman" w:cs="Times New Roman"/>
          <w:sz w:val="28"/>
          <w:szCs w:val="28"/>
        </w:rPr>
        <w:t xml:space="preserve">при транспортировке </w:t>
      </w:r>
      <w:r w:rsidR="00912D7F">
        <w:rPr>
          <w:rFonts w:ascii="Times New Roman" w:hAnsi="Times New Roman" w:cs="Times New Roman"/>
          <w:sz w:val="28"/>
          <w:szCs w:val="28"/>
        </w:rPr>
        <w:t>на социальные значимые товары</w:t>
      </w:r>
      <w:r w:rsidR="00313714" w:rsidRPr="00620C46">
        <w:rPr>
          <w:rFonts w:ascii="Times New Roman" w:hAnsi="Times New Roman" w:cs="Times New Roman"/>
          <w:sz w:val="28"/>
          <w:szCs w:val="28"/>
        </w:rPr>
        <w:t>.</w:t>
      </w:r>
    </w:p>
    <w:p w:rsidR="009B4649" w:rsidRPr="00620C46" w:rsidRDefault="00313714" w:rsidP="009B4649">
      <w:pPr>
        <w:shd w:val="clear" w:color="auto" w:fill="FFFFFF"/>
        <w:spacing w:after="0" w:line="240" w:lineRule="auto"/>
        <w:ind w:firstLine="709"/>
        <w:contextualSpacing/>
        <w:jc w:val="both"/>
        <w:rPr>
          <w:rFonts w:ascii="Times New Roman" w:hAnsi="Times New Roman" w:cs="Times New Roman"/>
          <w:sz w:val="28"/>
          <w:szCs w:val="28"/>
        </w:rPr>
      </w:pPr>
      <w:r w:rsidRPr="00620C46">
        <w:rPr>
          <w:rFonts w:ascii="Times New Roman" w:hAnsi="Times New Roman" w:cs="Times New Roman"/>
          <w:sz w:val="28"/>
          <w:szCs w:val="28"/>
        </w:rPr>
        <w:t>Данный проект постановления предусматривает</w:t>
      </w:r>
      <w:r w:rsidR="00912D7F">
        <w:rPr>
          <w:rFonts w:ascii="Times New Roman" w:hAnsi="Times New Roman" w:cs="Times New Roman"/>
          <w:sz w:val="28"/>
          <w:szCs w:val="28"/>
        </w:rPr>
        <w:t xml:space="preserve"> </w:t>
      </w:r>
      <w:r w:rsidRPr="00620C46">
        <w:rPr>
          <w:rFonts w:ascii="Times New Roman" w:hAnsi="Times New Roman" w:cs="Times New Roman"/>
          <w:bCs/>
          <w:sz w:val="28"/>
          <w:szCs w:val="28"/>
        </w:rPr>
        <w:t>введении временного запрета на вывоз (экспорт)</w:t>
      </w:r>
      <w:r w:rsidR="009B4649" w:rsidRPr="00620C46">
        <w:rPr>
          <w:rFonts w:ascii="Times New Roman" w:hAnsi="Times New Roman" w:cs="Times New Roman"/>
          <w:bCs/>
          <w:sz w:val="28"/>
          <w:szCs w:val="28"/>
        </w:rPr>
        <w:t xml:space="preserve"> </w:t>
      </w:r>
      <w:r w:rsidR="00F204ED" w:rsidRPr="00620C46">
        <w:rPr>
          <w:rFonts w:ascii="Times New Roman" w:hAnsi="Times New Roman" w:cs="Times New Roman"/>
          <w:bCs/>
          <w:sz w:val="28"/>
          <w:szCs w:val="28"/>
        </w:rPr>
        <w:t xml:space="preserve">нефти и нефтепродуктов </w:t>
      </w:r>
      <w:r w:rsidRPr="00620C46">
        <w:rPr>
          <w:rFonts w:ascii="Times New Roman" w:hAnsi="Times New Roman" w:cs="Times New Roman"/>
          <w:bCs/>
          <w:sz w:val="28"/>
          <w:szCs w:val="28"/>
        </w:rPr>
        <w:t>из Кыргызской Республики</w:t>
      </w:r>
      <w:r w:rsidR="0022257C" w:rsidRPr="00620C46">
        <w:rPr>
          <w:rFonts w:ascii="Times New Roman" w:hAnsi="Times New Roman" w:cs="Times New Roman"/>
          <w:bCs/>
          <w:sz w:val="28"/>
          <w:szCs w:val="28"/>
        </w:rPr>
        <w:t xml:space="preserve"> за пределы таможенной территории Евразийского экономического союза</w:t>
      </w:r>
      <w:r w:rsidR="0022257C" w:rsidRPr="00620C46">
        <w:rPr>
          <w:rFonts w:ascii="Times New Roman" w:hAnsi="Times New Roman" w:cs="Times New Roman"/>
          <w:sz w:val="28"/>
          <w:szCs w:val="28"/>
        </w:rPr>
        <w:t xml:space="preserve">. </w:t>
      </w:r>
    </w:p>
    <w:p w:rsidR="009B4649" w:rsidRPr="00620C46" w:rsidRDefault="009B4649" w:rsidP="009B4649">
      <w:pPr>
        <w:shd w:val="clear" w:color="auto" w:fill="FFFFFF"/>
        <w:spacing w:after="0" w:line="240" w:lineRule="auto"/>
        <w:ind w:firstLine="709"/>
        <w:contextualSpacing/>
        <w:jc w:val="both"/>
        <w:rPr>
          <w:rFonts w:ascii="Times New Roman" w:eastAsia="Calibri" w:hAnsi="Times New Roman" w:cs="Times New Roman"/>
          <w:color w:val="000000"/>
          <w:sz w:val="28"/>
          <w:szCs w:val="28"/>
          <w:lang w:eastAsia="ru-RU"/>
        </w:rPr>
      </w:pPr>
      <w:r w:rsidRPr="00620C46">
        <w:rPr>
          <w:rFonts w:ascii="Times New Roman" w:eastAsia="Calibri" w:hAnsi="Times New Roman" w:cs="Times New Roman"/>
          <w:color w:val="000000"/>
          <w:sz w:val="28"/>
          <w:szCs w:val="28"/>
          <w:highlight w:val="yellow"/>
          <w:lang w:eastAsia="ru-RU"/>
        </w:rPr>
        <w:t xml:space="preserve">Вместе с тем, следует отметить, что вне ОЗП, есть вероятность убытка мазута, который может привести к затовариванию резервуаров и приостановить работы НПЗ. </w:t>
      </w:r>
      <w:r w:rsidR="007634C8" w:rsidRPr="00620C46">
        <w:rPr>
          <w:rFonts w:ascii="Times New Roman" w:eastAsia="Calibri" w:hAnsi="Times New Roman" w:cs="Times New Roman"/>
          <w:color w:val="000000"/>
          <w:sz w:val="28"/>
          <w:szCs w:val="28"/>
          <w:highlight w:val="yellow"/>
          <w:lang w:eastAsia="ru-RU"/>
        </w:rPr>
        <w:t>Принимая во внимание изложенное,</w:t>
      </w:r>
      <w:r w:rsidR="009C0E32">
        <w:rPr>
          <w:rFonts w:ascii="Times New Roman" w:eastAsia="Calibri" w:hAnsi="Times New Roman" w:cs="Times New Roman"/>
          <w:color w:val="000000"/>
          <w:sz w:val="28"/>
          <w:szCs w:val="28"/>
          <w:highlight w:val="yellow"/>
          <w:lang w:eastAsia="ru-RU"/>
        </w:rPr>
        <w:t xml:space="preserve"> </w:t>
      </w:r>
      <w:r w:rsidRPr="00620C46">
        <w:rPr>
          <w:rFonts w:ascii="Times New Roman" w:eastAsia="Calibri" w:hAnsi="Times New Roman" w:cs="Times New Roman"/>
          <w:color w:val="000000"/>
          <w:sz w:val="28"/>
          <w:szCs w:val="28"/>
          <w:highlight w:val="yellow"/>
          <w:lang w:eastAsia="ru-RU"/>
        </w:rPr>
        <w:t>данным проектом</w:t>
      </w:r>
      <w:r w:rsidR="00912D7F">
        <w:rPr>
          <w:rFonts w:ascii="Times New Roman" w:eastAsia="Calibri" w:hAnsi="Times New Roman" w:cs="Times New Roman"/>
          <w:color w:val="000000"/>
          <w:sz w:val="28"/>
          <w:szCs w:val="28"/>
          <w:highlight w:val="yellow"/>
          <w:lang w:eastAsia="ru-RU"/>
        </w:rPr>
        <w:t xml:space="preserve"> постановления запрет на вывоз </w:t>
      </w:r>
      <w:r w:rsidRPr="00620C46">
        <w:rPr>
          <w:rFonts w:ascii="Times New Roman" w:eastAsia="Calibri" w:hAnsi="Times New Roman" w:cs="Times New Roman"/>
          <w:color w:val="000000"/>
          <w:sz w:val="28"/>
          <w:szCs w:val="28"/>
          <w:highlight w:val="yellow"/>
          <w:lang w:eastAsia="ru-RU"/>
        </w:rPr>
        <w:t>вводится на нефтепродукты за исключением мазута.</w:t>
      </w:r>
    </w:p>
    <w:p w:rsidR="00BA3587" w:rsidRPr="00620C46" w:rsidRDefault="00BA3587" w:rsidP="00277E0F">
      <w:pPr>
        <w:spacing w:after="0" w:line="240" w:lineRule="auto"/>
        <w:ind w:firstLine="708"/>
        <w:jc w:val="both"/>
        <w:rPr>
          <w:rFonts w:ascii="Times New Roman" w:hAnsi="Times New Roman" w:cs="Times New Roman"/>
          <w:sz w:val="28"/>
          <w:szCs w:val="28"/>
        </w:rPr>
      </w:pPr>
      <w:r w:rsidRPr="00620C46">
        <w:rPr>
          <w:rFonts w:ascii="Times New Roman" w:hAnsi="Times New Roman" w:cs="Times New Roman"/>
          <w:b/>
          <w:sz w:val="28"/>
          <w:szCs w:val="28"/>
        </w:rPr>
        <w:t xml:space="preserve">2. </w:t>
      </w:r>
      <w:r w:rsidR="006C408D" w:rsidRPr="00620C46">
        <w:rPr>
          <w:rFonts w:ascii="Times New Roman" w:hAnsi="Times New Roman" w:cs="Times New Roman"/>
          <w:b/>
          <w:sz w:val="28"/>
          <w:szCs w:val="28"/>
        </w:rPr>
        <w:t>Описательная часть</w:t>
      </w:r>
    </w:p>
    <w:p w:rsidR="00074A82" w:rsidRPr="00620C46" w:rsidRDefault="006972C6" w:rsidP="006972C6">
      <w:pPr>
        <w:spacing w:after="0" w:line="240" w:lineRule="auto"/>
        <w:ind w:firstLine="708"/>
        <w:jc w:val="both"/>
        <w:rPr>
          <w:rFonts w:ascii="Times New Roman" w:hAnsi="Times New Roman" w:cs="Times New Roman"/>
          <w:sz w:val="28"/>
          <w:szCs w:val="28"/>
        </w:rPr>
      </w:pPr>
      <w:r w:rsidRPr="00620C46">
        <w:rPr>
          <w:rFonts w:ascii="Times New Roman" w:hAnsi="Times New Roman" w:cs="Times New Roman"/>
          <w:sz w:val="28"/>
          <w:szCs w:val="28"/>
        </w:rPr>
        <w:t xml:space="preserve">Объемы добычи </w:t>
      </w:r>
      <w:r w:rsidR="00074A82" w:rsidRPr="00620C46">
        <w:rPr>
          <w:rFonts w:ascii="Times New Roman" w:hAnsi="Times New Roman" w:cs="Times New Roman"/>
          <w:sz w:val="28"/>
          <w:szCs w:val="28"/>
        </w:rPr>
        <w:t xml:space="preserve">и импорта </w:t>
      </w:r>
      <w:r w:rsidRPr="00620C46">
        <w:rPr>
          <w:rFonts w:ascii="Times New Roman" w:hAnsi="Times New Roman" w:cs="Times New Roman"/>
          <w:sz w:val="28"/>
          <w:szCs w:val="28"/>
        </w:rPr>
        <w:t>нефти</w:t>
      </w:r>
      <w:r w:rsidR="00642EE8" w:rsidRPr="00620C46">
        <w:rPr>
          <w:rFonts w:ascii="Times New Roman" w:hAnsi="Times New Roman" w:cs="Times New Roman"/>
          <w:sz w:val="28"/>
          <w:szCs w:val="28"/>
        </w:rPr>
        <w:t xml:space="preserve"> </w:t>
      </w:r>
      <w:r w:rsidRPr="00620C46">
        <w:rPr>
          <w:rFonts w:ascii="Times New Roman" w:hAnsi="Times New Roman" w:cs="Times New Roman"/>
          <w:sz w:val="28"/>
          <w:szCs w:val="28"/>
        </w:rPr>
        <w:t>не покрыва</w:t>
      </w:r>
      <w:r w:rsidR="00074A82" w:rsidRPr="00620C46">
        <w:rPr>
          <w:rFonts w:ascii="Times New Roman" w:hAnsi="Times New Roman" w:cs="Times New Roman"/>
          <w:sz w:val="28"/>
          <w:szCs w:val="28"/>
        </w:rPr>
        <w:t>ю</w:t>
      </w:r>
      <w:r w:rsidRPr="00620C46">
        <w:rPr>
          <w:rFonts w:ascii="Times New Roman" w:hAnsi="Times New Roman" w:cs="Times New Roman"/>
          <w:sz w:val="28"/>
          <w:szCs w:val="28"/>
        </w:rPr>
        <w:t>т потребности отечественных НПЗ</w:t>
      </w:r>
      <w:r w:rsidR="00074A82" w:rsidRPr="00620C46">
        <w:rPr>
          <w:rFonts w:ascii="Times New Roman" w:hAnsi="Times New Roman" w:cs="Times New Roman"/>
          <w:sz w:val="28"/>
          <w:szCs w:val="28"/>
        </w:rPr>
        <w:t xml:space="preserve"> при полной загрузке</w:t>
      </w:r>
      <w:r w:rsidRPr="00620C46">
        <w:rPr>
          <w:rFonts w:ascii="Times New Roman" w:hAnsi="Times New Roman" w:cs="Times New Roman"/>
          <w:sz w:val="28"/>
          <w:szCs w:val="28"/>
        </w:rPr>
        <w:t xml:space="preserve">, при этом осуществляется экспорт нефти в другие страны. </w:t>
      </w:r>
    </w:p>
    <w:p w:rsidR="006972C6" w:rsidRPr="00620C46" w:rsidRDefault="006972C6" w:rsidP="006972C6">
      <w:pPr>
        <w:spacing w:after="0" w:line="240" w:lineRule="auto"/>
        <w:ind w:firstLine="708"/>
        <w:jc w:val="both"/>
        <w:rPr>
          <w:rFonts w:ascii="Times New Roman" w:hAnsi="Times New Roman" w:cs="Times New Roman"/>
          <w:sz w:val="28"/>
          <w:szCs w:val="28"/>
        </w:rPr>
      </w:pPr>
      <w:r w:rsidRPr="00620C46">
        <w:rPr>
          <w:rFonts w:ascii="Times New Roman" w:hAnsi="Times New Roman" w:cs="Times New Roman"/>
          <w:sz w:val="28"/>
          <w:szCs w:val="28"/>
        </w:rPr>
        <w:t>Также объёмы производ</w:t>
      </w:r>
      <w:r w:rsidR="00074A82" w:rsidRPr="00620C46">
        <w:rPr>
          <w:rFonts w:ascii="Times New Roman" w:hAnsi="Times New Roman" w:cs="Times New Roman"/>
          <w:sz w:val="28"/>
          <w:szCs w:val="28"/>
        </w:rPr>
        <w:t xml:space="preserve">имых в республике </w:t>
      </w:r>
      <w:r w:rsidRPr="00620C46">
        <w:rPr>
          <w:rFonts w:ascii="Times New Roman" w:hAnsi="Times New Roman" w:cs="Times New Roman"/>
          <w:sz w:val="28"/>
          <w:szCs w:val="28"/>
        </w:rPr>
        <w:t xml:space="preserve">нефтепродуктов не </w:t>
      </w:r>
      <w:r w:rsidR="00074A82" w:rsidRPr="00620C46">
        <w:rPr>
          <w:rFonts w:ascii="Times New Roman" w:hAnsi="Times New Roman" w:cs="Times New Roman"/>
          <w:sz w:val="28"/>
          <w:szCs w:val="28"/>
        </w:rPr>
        <w:t>покрывают потребности</w:t>
      </w:r>
      <w:r w:rsidRPr="00620C46">
        <w:rPr>
          <w:rFonts w:ascii="Times New Roman" w:hAnsi="Times New Roman" w:cs="Times New Roman"/>
          <w:sz w:val="28"/>
          <w:szCs w:val="28"/>
        </w:rPr>
        <w:t xml:space="preserve"> населения</w:t>
      </w:r>
      <w:r w:rsidR="00074A82" w:rsidRPr="00620C46">
        <w:rPr>
          <w:rFonts w:ascii="Times New Roman" w:hAnsi="Times New Roman" w:cs="Times New Roman"/>
          <w:sz w:val="28"/>
          <w:szCs w:val="28"/>
        </w:rPr>
        <w:t xml:space="preserve">, при </w:t>
      </w:r>
      <w:r w:rsidR="00315AFA" w:rsidRPr="00620C46">
        <w:rPr>
          <w:rFonts w:ascii="Times New Roman" w:hAnsi="Times New Roman" w:cs="Times New Roman"/>
          <w:sz w:val="28"/>
          <w:szCs w:val="28"/>
        </w:rPr>
        <w:t>этом статистические данные свидетельствуют об</w:t>
      </w:r>
      <w:r w:rsidR="00074A82" w:rsidRPr="00620C46">
        <w:rPr>
          <w:rFonts w:ascii="Times New Roman" w:hAnsi="Times New Roman" w:cs="Times New Roman"/>
          <w:sz w:val="28"/>
          <w:szCs w:val="28"/>
        </w:rPr>
        <w:t xml:space="preserve"> экспорте нефтепродуктов. </w:t>
      </w:r>
      <w:r w:rsidRPr="00620C46">
        <w:rPr>
          <w:rFonts w:ascii="Times New Roman" w:hAnsi="Times New Roman" w:cs="Times New Roman"/>
          <w:sz w:val="28"/>
          <w:szCs w:val="28"/>
        </w:rPr>
        <w:t>Потребность населения в нефтепродуктах обеспечивается за счет импорта. Средняя потребность республики в бензине и дизельном топливе составляет порядка 1 300-1 400 тыс. тонн в год.</w:t>
      </w:r>
    </w:p>
    <w:p w:rsidR="00C138F7" w:rsidRPr="00620C46" w:rsidRDefault="009A422E" w:rsidP="009B4649">
      <w:pPr>
        <w:shd w:val="clear" w:color="auto" w:fill="FFFFFF"/>
        <w:spacing w:after="0" w:line="240" w:lineRule="auto"/>
        <w:ind w:firstLine="708"/>
        <w:contextualSpacing/>
        <w:jc w:val="both"/>
        <w:rPr>
          <w:rFonts w:ascii="Times New Roman" w:eastAsia="Calibri" w:hAnsi="Times New Roman" w:cs="Times New Roman"/>
          <w:sz w:val="28"/>
          <w:szCs w:val="28"/>
          <w:lang w:eastAsia="ru-RU"/>
        </w:rPr>
      </w:pPr>
      <w:r w:rsidRPr="00620C46">
        <w:rPr>
          <w:rFonts w:ascii="Times New Roman" w:eastAsia="Calibri" w:hAnsi="Times New Roman" w:cs="Times New Roman"/>
          <w:sz w:val="28"/>
          <w:szCs w:val="28"/>
          <w:lang w:eastAsia="ru-RU"/>
        </w:rPr>
        <w:t>В 2019 году объем импорта бензина составил 484,6 тыс. тонн, дизельного топлива 535,3 тыс. тонн.</w:t>
      </w:r>
      <w:r w:rsidR="00C138F7" w:rsidRPr="00620C46">
        <w:rPr>
          <w:rFonts w:ascii="Times New Roman" w:eastAsia="Calibri" w:hAnsi="Times New Roman" w:cs="Times New Roman"/>
          <w:sz w:val="28"/>
          <w:szCs w:val="28"/>
          <w:lang w:eastAsia="ru-RU"/>
        </w:rPr>
        <w:t xml:space="preserve"> </w:t>
      </w:r>
      <w:r w:rsidRPr="00620C46">
        <w:rPr>
          <w:rFonts w:ascii="Times New Roman" w:eastAsia="Calibri" w:hAnsi="Times New Roman" w:cs="Times New Roman"/>
          <w:sz w:val="28"/>
          <w:szCs w:val="28"/>
          <w:lang w:eastAsia="ru-RU"/>
        </w:rPr>
        <w:t>За 2020 год всего импортировано 655,7 тыс. л бензина и 535,</w:t>
      </w:r>
      <w:r w:rsidR="006820A0" w:rsidRPr="00620C46">
        <w:rPr>
          <w:rFonts w:ascii="Times New Roman" w:eastAsia="Calibri" w:hAnsi="Times New Roman" w:cs="Times New Roman"/>
          <w:sz w:val="28"/>
          <w:szCs w:val="28"/>
          <w:lang w:eastAsia="ru-RU"/>
        </w:rPr>
        <w:t xml:space="preserve">2 </w:t>
      </w:r>
      <w:r w:rsidRPr="00620C46">
        <w:rPr>
          <w:rFonts w:ascii="Times New Roman" w:eastAsia="Calibri" w:hAnsi="Times New Roman" w:cs="Times New Roman"/>
          <w:sz w:val="28"/>
          <w:szCs w:val="28"/>
          <w:lang w:eastAsia="ru-RU"/>
        </w:rPr>
        <w:t>тыс. тонн</w:t>
      </w:r>
      <w:proofErr w:type="gramStart"/>
      <w:r w:rsidRPr="00620C46">
        <w:rPr>
          <w:rFonts w:ascii="Times New Roman" w:eastAsia="Calibri" w:hAnsi="Times New Roman" w:cs="Times New Roman"/>
          <w:sz w:val="28"/>
          <w:szCs w:val="28"/>
          <w:lang w:eastAsia="ru-RU"/>
        </w:rPr>
        <w:t>.</w:t>
      </w:r>
      <w:r w:rsidR="00051BF9">
        <w:rPr>
          <w:rFonts w:ascii="Times New Roman" w:eastAsia="Calibri" w:hAnsi="Times New Roman" w:cs="Times New Roman"/>
          <w:sz w:val="28"/>
          <w:szCs w:val="28"/>
          <w:lang w:eastAsia="ru-RU"/>
        </w:rPr>
        <w:t xml:space="preserve"> </w:t>
      </w:r>
      <w:r w:rsidRPr="00620C46">
        <w:rPr>
          <w:rFonts w:ascii="Times New Roman" w:eastAsia="Calibri" w:hAnsi="Times New Roman" w:cs="Times New Roman"/>
          <w:sz w:val="28"/>
          <w:szCs w:val="28"/>
          <w:lang w:eastAsia="ru-RU"/>
        </w:rPr>
        <w:t>дизельного</w:t>
      </w:r>
      <w:proofErr w:type="gramEnd"/>
      <w:r w:rsidRPr="00620C46">
        <w:rPr>
          <w:rFonts w:ascii="Times New Roman" w:eastAsia="Calibri" w:hAnsi="Times New Roman" w:cs="Times New Roman"/>
          <w:sz w:val="28"/>
          <w:szCs w:val="28"/>
          <w:lang w:eastAsia="ru-RU"/>
        </w:rPr>
        <w:t xml:space="preserve"> топлива</w:t>
      </w:r>
      <w:r w:rsidR="00074A82" w:rsidRPr="00620C46">
        <w:rPr>
          <w:rFonts w:ascii="Times New Roman" w:eastAsia="Calibri" w:hAnsi="Times New Roman" w:cs="Times New Roman"/>
          <w:sz w:val="28"/>
          <w:szCs w:val="28"/>
          <w:lang w:eastAsia="ru-RU"/>
        </w:rPr>
        <w:t xml:space="preserve">. </w:t>
      </w:r>
    </w:p>
    <w:p w:rsidR="009A422E" w:rsidRPr="00620C46" w:rsidRDefault="009A422E" w:rsidP="009A422E">
      <w:pPr>
        <w:shd w:val="clear" w:color="auto" w:fill="FFFFFF"/>
        <w:spacing w:after="0" w:line="240" w:lineRule="auto"/>
        <w:ind w:firstLine="708"/>
        <w:contextualSpacing/>
        <w:jc w:val="both"/>
        <w:rPr>
          <w:rFonts w:ascii="Times New Roman" w:eastAsia="Calibri" w:hAnsi="Times New Roman" w:cs="Times New Roman"/>
          <w:sz w:val="28"/>
          <w:szCs w:val="28"/>
          <w:lang w:eastAsia="ru-RU"/>
        </w:rPr>
      </w:pPr>
      <w:r w:rsidRPr="00620C46">
        <w:rPr>
          <w:rFonts w:ascii="Times New Roman" w:eastAsia="Calibri" w:hAnsi="Times New Roman" w:cs="Times New Roman"/>
          <w:sz w:val="28"/>
          <w:szCs w:val="28"/>
          <w:lang w:eastAsia="ru-RU"/>
        </w:rPr>
        <w:t>Кыргызская Республика в соответствии с Соглашением между Правительством Кыргызской Республики и Правительством Российской Федерации о сотрудничестве в сфере поставок нефти и нефтепродуктов от 2016 года, имеет право осуществлять поставки нефти и нефтепродуктов из Российской Федерации без экспортных пошлин согласно индикативному балансу.</w:t>
      </w:r>
    </w:p>
    <w:p w:rsidR="006820A0" w:rsidRDefault="006820A0" w:rsidP="009A422E">
      <w:pPr>
        <w:shd w:val="clear" w:color="auto" w:fill="FFFFFF"/>
        <w:spacing w:after="0" w:line="240" w:lineRule="auto"/>
        <w:ind w:firstLine="708"/>
        <w:contextualSpacing/>
        <w:jc w:val="both"/>
        <w:rPr>
          <w:rFonts w:ascii="Times New Roman" w:eastAsia="Calibri" w:hAnsi="Times New Roman" w:cs="Times New Roman"/>
          <w:sz w:val="28"/>
          <w:szCs w:val="28"/>
          <w:lang w:eastAsia="ru-RU"/>
        </w:rPr>
      </w:pPr>
    </w:p>
    <w:p w:rsidR="00EF3C7A" w:rsidRDefault="00EF3C7A" w:rsidP="009A422E">
      <w:pPr>
        <w:shd w:val="clear" w:color="auto" w:fill="FFFFFF"/>
        <w:spacing w:after="0" w:line="240" w:lineRule="auto"/>
        <w:ind w:firstLine="708"/>
        <w:contextualSpacing/>
        <w:jc w:val="both"/>
        <w:rPr>
          <w:rFonts w:ascii="Times New Roman" w:eastAsia="Calibri" w:hAnsi="Times New Roman" w:cs="Times New Roman"/>
          <w:sz w:val="28"/>
          <w:szCs w:val="28"/>
          <w:lang w:eastAsia="ru-RU"/>
        </w:rPr>
      </w:pPr>
    </w:p>
    <w:p w:rsidR="00EF3C7A" w:rsidRPr="00620C46" w:rsidRDefault="00EF3C7A" w:rsidP="009A422E">
      <w:pPr>
        <w:shd w:val="clear" w:color="auto" w:fill="FFFFFF"/>
        <w:spacing w:after="0" w:line="240" w:lineRule="auto"/>
        <w:ind w:firstLine="708"/>
        <w:contextualSpacing/>
        <w:jc w:val="both"/>
        <w:rPr>
          <w:rFonts w:ascii="Times New Roman" w:eastAsia="Calibri" w:hAnsi="Times New Roman" w:cs="Times New Roman"/>
          <w:sz w:val="28"/>
          <w:szCs w:val="28"/>
          <w:lang w:eastAsia="ru-RU"/>
        </w:rPr>
      </w:pPr>
    </w:p>
    <w:tbl>
      <w:tblPr>
        <w:tblW w:w="9371" w:type="dxa"/>
        <w:tblInd w:w="98" w:type="dxa"/>
        <w:tblLayout w:type="fixed"/>
        <w:tblLook w:val="04A0" w:firstRow="1" w:lastRow="0" w:firstColumn="1" w:lastColumn="0" w:noHBand="0" w:noVBand="1"/>
      </w:tblPr>
      <w:tblGrid>
        <w:gridCol w:w="1817"/>
        <w:gridCol w:w="183"/>
        <w:gridCol w:w="709"/>
        <w:gridCol w:w="992"/>
        <w:gridCol w:w="142"/>
        <w:gridCol w:w="231"/>
        <w:gridCol w:w="350"/>
        <w:gridCol w:w="127"/>
        <w:gridCol w:w="109"/>
        <w:gridCol w:w="33"/>
        <w:gridCol w:w="709"/>
        <w:gridCol w:w="142"/>
        <w:gridCol w:w="274"/>
        <w:gridCol w:w="364"/>
        <w:gridCol w:w="70"/>
        <w:gridCol w:w="142"/>
        <w:gridCol w:w="24"/>
        <w:gridCol w:w="827"/>
        <w:gridCol w:w="283"/>
        <w:gridCol w:w="34"/>
        <w:gridCol w:w="405"/>
        <w:gridCol w:w="236"/>
        <w:gridCol w:w="34"/>
        <w:gridCol w:w="288"/>
        <w:gridCol w:w="846"/>
      </w:tblGrid>
      <w:tr w:rsidR="009A422E" w:rsidRPr="00620C46" w:rsidTr="00EF3C7A">
        <w:trPr>
          <w:trHeight w:val="292"/>
        </w:trPr>
        <w:tc>
          <w:tcPr>
            <w:tcW w:w="9371" w:type="dxa"/>
            <w:gridSpan w:val="25"/>
            <w:tcBorders>
              <w:top w:val="nil"/>
              <w:left w:val="nil"/>
              <w:bottom w:val="nil"/>
              <w:right w:val="nil"/>
            </w:tcBorders>
            <w:shd w:val="clear" w:color="auto" w:fill="auto"/>
            <w:noWrap/>
            <w:vAlign w:val="bottom"/>
            <w:hideMark/>
          </w:tcPr>
          <w:p w:rsidR="009A422E" w:rsidRPr="00620C46" w:rsidRDefault="009A422E" w:rsidP="009A422E">
            <w:pPr>
              <w:spacing w:after="0" w:line="240" w:lineRule="auto"/>
              <w:jc w:val="center"/>
              <w:rPr>
                <w:rFonts w:ascii="Times New Roman" w:eastAsia="Times New Roman" w:hAnsi="Times New Roman" w:cs="Times New Roman"/>
                <w:b/>
                <w:bCs/>
                <w:color w:val="000000"/>
                <w:sz w:val="24"/>
                <w:szCs w:val="24"/>
                <w:lang w:eastAsia="ru-RU"/>
              </w:rPr>
            </w:pPr>
            <w:r w:rsidRPr="00620C46">
              <w:rPr>
                <w:rFonts w:ascii="Times New Roman" w:eastAsia="Times New Roman" w:hAnsi="Times New Roman" w:cs="Times New Roman"/>
                <w:b/>
                <w:bCs/>
                <w:color w:val="000000"/>
                <w:sz w:val="24"/>
                <w:szCs w:val="24"/>
                <w:lang w:eastAsia="ru-RU"/>
              </w:rPr>
              <w:lastRenderedPageBreak/>
              <w:t>Импорт нефтепродуктов за 2018-2019гг.</w:t>
            </w:r>
          </w:p>
        </w:tc>
      </w:tr>
      <w:tr w:rsidR="009A422E" w:rsidRPr="00620C46" w:rsidTr="00EF3C7A">
        <w:trPr>
          <w:trHeight w:val="292"/>
        </w:trPr>
        <w:tc>
          <w:tcPr>
            <w:tcW w:w="1817" w:type="dxa"/>
            <w:tcBorders>
              <w:top w:val="nil"/>
              <w:left w:val="nil"/>
              <w:bottom w:val="nil"/>
              <w:right w:val="nil"/>
            </w:tcBorders>
            <w:shd w:val="clear" w:color="auto" w:fill="auto"/>
            <w:noWrap/>
            <w:vAlign w:val="bottom"/>
            <w:hideMark/>
          </w:tcPr>
          <w:p w:rsidR="009A422E" w:rsidRPr="00620C46" w:rsidRDefault="009A422E" w:rsidP="009A422E">
            <w:pPr>
              <w:spacing w:after="0" w:line="240" w:lineRule="auto"/>
              <w:jc w:val="center"/>
              <w:rPr>
                <w:rFonts w:ascii="Times New Roman" w:eastAsia="Times New Roman" w:hAnsi="Times New Roman" w:cs="Times New Roman"/>
                <w:color w:val="000000"/>
                <w:sz w:val="24"/>
                <w:szCs w:val="24"/>
                <w:lang w:eastAsia="ru-RU"/>
              </w:rPr>
            </w:pPr>
          </w:p>
        </w:tc>
        <w:tc>
          <w:tcPr>
            <w:tcW w:w="892" w:type="dxa"/>
            <w:gridSpan w:val="2"/>
            <w:tcBorders>
              <w:top w:val="nil"/>
              <w:left w:val="nil"/>
              <w:bottom w:val="nil"/>
              <w:right w:val="nil"/>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color w:val="000000"/>
                <w:sz w:val="24"/>
                <w:szCs w:val="24"/>
                <w:lang w:eastAsia="ru-RU"/>
              </w:rPr>
            </w:pPr>
          </w:p>
        </w:tc>
        <w:tc>
          <w:tcPr>
            <w:tcW w:w="1365" w:type="dxa"/>
            <w:gridSpan w:val="3"/>
            <w:tcBorders>
              <w:top w:val="nil"/>
              <w:left w:val="nil"/>
              <w:bottom w:val="nil"/>
              <w:right w:val="nil"/>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color w:val="000000"/>
                <w:sz w:val="24"/>
                <w:szCs w:val="24"/>
                <w:lang w:eastAsia="ru-RU"/>
              </w:rPr>
            </w:pPr>
          </w:p>
        </w:tc>
        <w:tc>
          <w:tcPr>
            <w:tcW w:w="619" w:type="dxa"/>
            <w:gridSpan w:val="4"/>
            <w:tcBorders>
              <w:top w:val="nil"/>
              <w:left w:val="nil"/>
              <w:bottom w:val="nil"/>
              <w:right w:val="nil"/>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color w:val="000000"/>
                <w:sz w:val="24"/>
                <w:szCs w:val="24"/>
                <w:lang w:eastAsia="ru-RU"/>
              </w:rPr>
            </w:pPr>
          </w:p>
        </w:tc>
        <w:tc>
          <w:tcPr>
            <w:tcW w:w="1125" w:type="dxa"/>
            <w:gridSpan w:val="3"/>
            <w:tcBorders>
              <w:top w:val="nil"/>
              <w:left w:val="nil"/>
              <w:bottom w:val="nil"/>
              <w:right w:val="nil"/>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color w:val="000000"/>
                <w:sz w:val="24"/>
                <w:szCs w:val="24"/>
                <w:lang w:eastAsia="ru-RU"/>
              </w:rPr>
            </w:pPr>
          </w:p>
        </w:tc>
        <w:tc>
          <w:tcPr>
            <w:tcW w:w="576" w:type="dxa"/>
            <w:gridSpan w:val="3"/>
            <w:tcBorders>
              <w:top w:val="nil"/>
              <w:left w:val="nil"/>
              <w:bottom w:val="single" w:sz="4" w:space="0" w:color="auto"/>
              <w:right w:val="nil"/>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color w:val="000000"/>
                <w:sz w:val="24"/>
                <w:szCs w:val="24"/>
                <w:lang w:eastAsia="ru-RU"/>
              </w:rPr>
            </w:pPr>
            <w:r w:rsidRPr="00620C46">
              <w:rPr>
                <w:rFonts w:ascii="Times New Roman" w:eastAsia="Times New Roman" w:hAnsi="Times New Roman" w:cs="Times New Roman"/>
                <w:color w:val="000000"/>
                <w:sz w:val="24"/>
                <w:szCs w:val="24"/>
                <w:lang w:eastAsia="ru-RU"/>
              </w:rPr>
              <w:t> </w:t>
            </w:r>
          </w:p>
        </w:tc>
        <w:tc>
          <w:tcPr>
            <w:tcW w:w="1168" w:type="dxa"/>
            <w:gridSpan w:val="4"/>
            <w:tcBorders>
              <w:top w:val="nil"/>
              <w:left w:val="nil"/>
              <w:bottom w:val="single" w:sz="4" w:space="0" w:color="auto"/>
              <w:right w:val="nil"/>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color w:val="FF0000"/>
                <w:sz w:val="24"/>
                <w:szCs w:val="24"/>
                <w:lang w:eastAsia="ru-RU"/>
              </w:rPr>
            </w:pPr>
            <w:r w:rsidRPr="00620C46">
              <w:rPr>
                <w:rFonts w:ascii="Times New Roman" w:eastAsia="Times New Roman" w:hAnsi="Times New Roman" w:cs="Times New Roman"/>
                <w:color w:val="FF0000"/>
                <w:sz w:val="24"/>
                <w:szCs w:val="24"/>
                <w:lang w:eastAsia="ru-RU"/>
              </w:rPr>
              <w:t> </w:t>
            </w:r>
          </w:p>
        </w:tc>
        <w:tc>
          <w:tcPr>
            <w:tcW w:w="963" w:type="dxa"/>
            <w:gridSpan w:val="4"/>
            <w:tcBorders>
              <w:top w:val="nil"/>
              <w:left w:val="nil"/>
              <w:bottom w:val="single" w:sz="4" w:space="0" w:color="auto"/>
              <w:right w:val="nil"/>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b/>
                <w:bCs/>
                <w:color w:val="FF0000"/>
                <w:sz w:val="24"/>
                <w:szCs w:val="24"/>
                <w:lang w:eastAsia="ru-RU"/>
              </w:rPr>
            </w:pPr>
            <w:r w:rsidRPr="00620C46">
              <w:rPr>
                <w:rFonts w:ascii="Times New Roman" w:eastAsia="Times New Roman" w:hAnsi="Times New Roman" w:cs="Times New Roman"/>
                <w:b/>
                <w:bCs/>
                <w:color w:val="FF0000"/>
                <w:sz w:val="24"/>
                <w:szCs w:val="24"/>
                <w:lang w:eastAsia="ru-RU"/>
              </w:rPr>
              <w:t> </w:t>
            </w:r>
          </w:p>
        </w:tc>
        <w:tc>
          <w:tcPr>
            <w:tcW w:w="846" w:type="dxa"/>
            <w:tcBorders>
              <w:top w:val="nil"/>
              <w:left w:val="nil"/>
              <w:bottom w:val="single" w:sz="4" w:space="0" w:color="auto"/>
              <w:right w:val="nil"/>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b/>
                <w:bCs/>
                <w:color w:val="FF0000"/>
                <w:sz w:val="24"/>
                <w:szCs w:val="24"/>
                <w:lang w:eastAsia="ru-RU"/>
              </w:rPr>
            </w:pPr>
            <w:r w:rsidRPr="00620C46">
              <w:rPr>
                <w:rFonts w:ascii="Times New Roman" w:eastAsia="Times New Roman" w:hAnsi="Times New Roman" w:cs="Times New Roman"/>
                <w:b/>
                <w:bCs/>
                <w:color w:val="FF0000"/>
                <w:sz w:val="24"/>
                <w:szCs w:val="24"/>
                <w:lang w:eastAsia="ru-RU"/>
              </w:rPr>
              <w:t> </w:t>
            </w:r>
          </w:p>
        </w:tc>
      </w:tr>
      <w:tr w:rsidR="009A422E" w:rsidRPr="00620C46" w:rsidTr="00EF3C7A">
        <w:trPr>
          <w:trHeight w:val="292"/>
        </w:trPr>
        <w:tc>
          <w:tcPr>
            <w:tcW w:w="18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Наименование продукции</w:t>
            </w:r>
          </w:p>
        </w:tc>
        <w:tc>
          <w:tcPr>
            <w:tcW w:w="8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Ед. измерения</w:t>
            </w:r>
          </w:p>
        </w:tc>
        <w:tc>
          <w:tcPr>
            <w:tcW w:w="1984" w:type="dxa"/>
            <w:gridSpan w:val="7"/>
            <w:tcBorders>
              <w:top w:val="single" w:sz="4" w:space="0" w:color="auto"/>
              <w:left w:val="nil"/>
              <w:bottom w:val="single" w:sz="4" w:space="0" w:color="auto"/>
              <w:right w:val="single" w:sz="4" w:space="0" w:color="auto"/>
            </w:tcBorders>
            <w:shd w:val="clear" w:color="auto" w:fill="auto"/>
            <w:noWrap/>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2018г.</w:t>
            </w:r>
          </w:p>
        </w:tc>
        <w:tc>
          <w:tcPr>
            <w:tcW w:w="1701" w:type="dxa"/>
            <w:gridSpan w:val="6"/>
            <w:tcBorders>
              <w:top w:val="single" w:sz="4" w:space="0" w:color="auto"/>
              <w:left w:val="nil"/>
              <w:bottom w:val="single" w:sz="4" w:space="0" w:color="auto"/>
              <w:right w:val="single" w:sz="4" w:space="0" w:color="auto"/>
            </w:tcBorders>
            <w:shd w:val="clear" w:color="auto" w:fill="auto"/>
            <w:noWrap/>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2019г.</w:t>
            </w:r>
          </w:p>
        </w:tc>
        <w:tc>
          <w:tcPr>
            <w:tcW w:w="2131" w:type="dxa"/>
            <w:gridSpan w:val="8"/>
            <w:tcBorders>
              <w:top w:val="single" w:sz="4" w:space="0" w:color="auto"/>
              <w:left w:val="nil"/>
              <w:bottom w:val="single" w:sz="4" w:space="0" w:color="auto"/>
              <w:right w:val="single" w:sz="4" w:space="0" w:color="000000"/>
            </w:tcBorders>
            <w:shd w:val="clear" w:color="auto" w:fill="auto"/>
            <w:noWrap/>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proofErr w:type="gramStart"/>
            <w:r w:rsidRPr="00620C46">
              <w:rPr>
                <w:rFonts w:ascii="Times New Roman" w:eastAsia="Times New Roman" w:hAnsi="Times New Roman" w:cs="Times New Roman"/>
                <w:b/>
                <w:bCs/>
                <w:color w:val="000000"/>
                <w:lang w:eastAsia="ru-RU"/>
              </w:rPr>
              <w:t>темп</w:t>
            </w:r>
            <w:proofErr w:type="gramEnd"/>
            <w:r w:rsidRPr="00620C46">
              <w:rPr>
                <w:rFonts w:ascii="Times New Roman" w:eastAsia="Times New Roman" w:hAnsi="Times New Roman" w:cs="Times New Roman"/>
                <w:b/>
                <w:bCs/>
                <w:color w:val="000000"/>
                <w:lang w:eastAsia="ru-RU"/>
              </w:rPr>
              <w:t xml:space="preserve"> роста</w:t>
            </w:r>
          </w:p>
        </w:tc>
        <w:tc>
          <w:tcPr>
            <w:tcW w:w="8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proofErr w:type="spellStart"/>
            <w:proofErr w:type="gramStart"/>
            <w:r w:rsidRPr="00620C46">
              <w:rPr>
                <w:rFonts w:ascii="Times New Roman" w:eastAsia="Times New Roman" w:hAnsi="Times New Roman" w:cs="Times New Roman"/>
                <w:b/>
                <w:bCs/>
                <w:color w:val="000000"/>
                <w:lang w:eastAsia="ru-RU"/>
              </w:rPr>
              <w:t>откл</w:t>
            </w:r>
            <w:proofErr w:type="spellEnd"/>
            <w:r w:rsidRPr="00620C46">
              <w:rPr>
                <w:rFonts w:ascii="Times New Roman" w:eastAsia="Times New Roman" w:hAnsi="Times New Roman" w:cs="Times New Roman"/>
                <w:b/>
                <w:bCs/>
                <w:color w:val="000000"/>
                <w:lang w:eastAsia="ru-RU"/>
              </w:rPr>
              <w:t>.+</w:t>
            </w:r>
            <w:proofErr w:type="gramEnd"/>
            <w:r w:rsidRPr="00620C46">
              <w:rPr>
                <w:rFonts w:ascii="Times New Roman" w:eastAsia="Times New Roman" w:hAnsi="Times New Roman" w:cs="Times New Roman"/>
                <w:b/>
                <w:bCs/>
                <w:color w:val="000000"/>
                <w:lang w:eastAsia="ru-RU"/>
              </w:rPr>
              <w:t>,-</w:t>
            </w:r>
          </w:p>
        </w:tc>
      </w:tr>
      <w:tr w:rsidR="009A422E" w:rsidRPr="00620C46" w:rsidTr="00EF3C7A">
        <w:trPr>
          <w:trHeight w:val="584"/>
        </w:trPr>
        <w:tc>
          <w:tcPr>
            <w:tcW w:w="1817" w:type="dxa"/>
            <w:vMerge/>
            <w:tcBorders>
              <w:top w:val="single" w:sz="4" w:space="0" w:color="auto"/>
              <w:left w:val="single" w:sz="4" w:space="0" w:color="auto"/>
              <w:bottom w:val="single" w:sz="4" w:space="0" w:color="000000"/>
              <w:right w:val="single" w:sz="4" w:space="0" w:color="auto"/>
            </w:tcBorders>
            <w:vAlign w:val="center"/>
            <w:hideMark/>
          </w:tcPr>
          <w:p w:rsidR="009A422E" w:rsidRPr="00620C46" w:rsidRDefault="009A422E" w:rsidP="009A422E">
            <w:pPr>
              <w:spacing w:after="0" w:line="240" w:lineRule="auto"/>
              <w:rPr>
                <w:rFonts w:ascii="Times New Roman" w:eastAsia="Times New Roman" w:hAnsi="Times New Roman" w:cs="Times New Roman"/>
                <w:b/>
                <w:bCs/>
                <w:color w:val="000000"/>
                <w:lang w:eastAsia="ru-RU"/>
              </w:rPr>
            </w:pPr>
          </w:p>
        </w:tc>
        <w:tc>
          <w:tcPr>
            <w:tcW w:w="892" w:type="dxa"/>
            <w:gridSpan w:val="2"/>
            <w:vMerge/>
            <w:tcBorders>
              <w:top w:val="single" w:sz="4" w:space="0" w:color="auto"/>
              <w:left w:val="single" w:sz="4" w:space="0" w:color="auto"/>
              <w:bottom w:val="single" w:sz="4" w:space="0" w:color="000000"/>
              <w:right w:val="single" w:sz="4" w:space="0" w:color="auto"/>
            </w:tcBorders>
            <w:vAlign w:val="center"/>
            <w:hideMark/>
          </w:tcPr>
          <w:p w:rsidR="009A422E" w:rsidRPr="00620C46" w:rsidRDefault="009A422E" w:rsidP="009A422E">
            <w:pPr>
              <w:spacing w:after="0" w:line="240" w:lineRule="auto"/>
              <w:rPr>
                <w:rFonts w:ascii="Times New Roman" w:eastAsia="Times New Roman" w:hAnsi="Times New Roman" w:cs="Times New Roman"/>
                <w:b/>
                <w:bCs/>
                <w:color w:val="000000"/>
                <w:lang w:eastAsia="ru-RU"/>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proofErr w:type="spellStart"/>
            <w:r w:rsidRPr="00620C46">
              <w:rPr>
                <w:rFonts w:ascii="Times New Roman" w:eastAsia="Times New Roman" w:hAnsi="Times New Roman" w:cs="Times New Roman"/>
                <w:b/>
                <w:bCs/>
                <w:color w:val="000000"/>
                <w:lang w:eastAsia="ru-RU"/>
              </w:rPr>
              <w:t>нат.выр</w:t>
            </w:r>
            <w:proofErr w:type="spellEnd"/>
            <w:r w:rsidRPr="00620C46">
              <w:rPr>
                <w:rFonts w:ascii="Times New Roman" w:eastAsia="Times New Roman" w:hAnsi="Times New Roman" w:cs="Times New Roman"/>
                <w:b/>
                <w:bCs/>
                <w:color w:val="000000"/>
                <w:lang w:eastAsia="ru-RU"/>
              </w:rPr>
              <w:t>.</w:t>
            </w:r>
          </w:p>
        </w:tc>
        <w:tc>
          <w:tcPr>
            <w:tcW w:w="850" w:type="dxa"/>
            <w:gridSpan w:val="5"/>
            <w:tcBorders>
              <w:top w:val="nil"/>
              <w:left w:val="nil"/>
              <w:bottom w:val="single" w:sz="4" w:space="0" w:color="auto"/>
              <w:right w:val="single" w:sz="4" w:space="0" w:color="auto"/>
            </w:tcBorders>
            <w:shd w:val="clear" w:color="auto" w:fill="auto"/>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 xml:space="preserve">млн. </w:t>
            </w:r>
            <w:proofErr w:type="spellStart"/>
            <w:r w:rsidRPr="00620C46">
              <w:rPr>
                <w:rFonts w:ascii="Times New Roman" w:eastAsia="Times New Roman" w:hAnsi="Times New Roman" w:cs="Times New Roman"/>
                <w:b/>
                <w:bCs/>
                <w:color w:val="000000"/>
                <w:lang w:eastAsia="ru-RU"/>
              </w:rPr>
              <w:t>долл</w:t>
            </w:r>
            <w:proofErr w:type="spellEnd"/>
          </w:p>
        </w:tc>
        <w:tc>
          <w:tcPr>
            <w:tcW w:w="851" w:type="dxa"/>
            <w:gridSpan w:val="2"/>
            <w:tcBorders>
              <w:top w:val="nil"/>
              <w:left w:val="nil"/>
              <w:bottom w:val="single" w:sz="4" w:space="0" w:color="auto"/>
              <w:right w:val="single" w:sz="4" w:space="0" w:color="auto"/>
            </w:tcBorders>
            <w:shd w:val="clear" w:color="auto" w:fill="auto"/>
            <w:noWrap/>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proofErr w:type="spellStart"/>
            <w:r w:rsidRPr="00620C46">
              <w:rPr>
                <w:rFonts w:ascii="Times New Roman" w:eastAsia="Times New Roman" w:hAnsi="Times New Roman" w:cs="Times New Roman"/>
                <w:b/>
                <w:bCs/>
                <w:color w:val="000000"/>
                <w:lang w:eastAsia="ru-RU"/>
              </w:rPr>
              <w:t>нат.выр</w:t>
            </w:r>
            <w:proofErr w:type="spellEnd"/>
            <w:r w:rsidRPr="00620C46">
              <w:rPr>
                <w:rFonts w:ascii="Times New Roman" w:eastAsia="Times New Roman" w:hAnsi="Times New Roman" w:cs="Times New Roman"/>
                <w:b/>
                <w:bCs/>
                <w:color w:val="000000"/>
                <w:lang w:eastAsia="ru-RU"/>
              </w:rPr>
              <w:t>.</w:t>
            </w:r>
          </w:p>
        </w:tc>
        <w:tc>
          <w:tcPr>
            <w:tcW w:w="850" w:type="dxa"/>
            <w:gridSpan w:val="4"/>
            <w:tcBorders>
              <w:top w:val="nil"/>
              <w:left w:val="nil"/>
              <w:bottom w:val="single" w:sz="4" w:space="0" w:color="auto"/>
              <w:right w:val="single" w:sz="4" w:space="0" w:color="auto"/>
            </w:tcBorders>
            <w:shd w:val="clear" w:color="auto" w:fill="auto"/>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 xml:space="preserve">млн. </w:t>
            </w:r>
            <w:proofErr w:type="spellStart"/>
            <w:r w:rsidRPr="00620C46">
              <w:rPr>
                <w:rFonts w:ascii="Times New Roman" w:eastAsia="Times New Roman" w:hAnsi="Times New Roman" w:cs="Times New Roman"/>
                <w:b/>
                <w:bCs/>
                <w:color w:val="000000"/>
                <w:lang w:eastAsia="ru-RU"/>
              </w:rPr>
              <w:t>долл</w:t>
            </w:r>
            <w:proofErr w:type="spellEnd"/>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proofErr w:type="spellStart"/>
            <w:r w:rsidRPr="00620C46">
              <w:rPr>
                <w:rFonts w:ascii="Times New Roman" w:eastAsia="Times New Roman" w:hAnsi="Times New Roman" w:cs="Times New Roman"/>
                <w:b/>
                <w:bCs/>
                <w:color w:val="000000"/>
                <w:lang w:eastAsia="ru-RU"/>
              </w:rPr>
              <w:t>нат.выр</w:t>
            </w:r>
            <w:proofErr w:type="spellEnd"/>
            <w:r w:rsidRPr="00620C46">
              <w:rPr>
                <w:rFonts w:ascii="Times New Roman" w:eastAsia="Times New Roman" w:hAnsi="Times New Roman" w:cs="Times New Roman"/>
                <w:b/>
                <w:bCs/>
                <w:color w:val="000000"/>
                <w:lang w:eastAsia="ru-RU"/>
              </w:rPr>
              <w:t>.</w:t>
            </w:r>
          </w:p>
        </w:tc>
        <w:tc>
          <w:tcPr>
            <w:tcW w:w="997" w:type="dxa"/>
            <w:gridSpan w:val="5"/>
            <w:tcBorders>
              <w:top w:val="nil"/>
              <w:left w:val="nil"/>
              <w:bottom w:val="single" w:sz="4" w:space="0" w:color="auto"/>
              <w:right w:val="single" w:sz="4" w:space="0" w:color="auto"/>
            </w:tcBorders>
            <w:shd w:val="clear" w:color="auto" w:fill="auto"/>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 xml:space="preserve">млн. </w:t>
            </w:r>
            <w:proofErr w:type="spellStart"/>
            <w:r w:rsidRPr="00620C46">
              <w:rPr>
                <w:rFonts w:ascii="Times New Roman" w:eastAsia="Times New Roman" w:hAnsi="Times New Roman" w:cs="Times New Roman"/>
                <w:b/>
                <w:bCs/>
                <w:color w:val="000000"/>
                <w:lang w:eastAsia="ru-RU"/>
              </w:rPr>
              <w:t>долл</w:t>
            </w:r>
            <w:proofErr w:type="spellEnd"/>
          </w:p>
        </w:tc>
        <w:tc>
          <w:tcPr>
            <w:tcW w:w="846" w:type="dxa"/>
            <w:vMerge/>
            <w:tcBorders>
              <w:top w:val="nil"/>
              <w:left w:val="single" w:sz="4" w:space="0" w:color="auto"/>
              <w:bottom w:val="single" w:sz="4" w:space="0" w:color="000000"/>
              <w:right w:val="single" w:sz="4" w:space="0" w:color="auto"/>
            </w:tcBorders>
            <w:vAlign w:val="center"/>
            <w:hideMark/>
          </w:tcPr>
          <w:p w:rsidR="009A422E" w:rsidRPr="00620C46" w:rsidRDefault="009A422E" w:rsidP="009A422E">
            <w:pPr>
              <w:spacing w:after="0" w:line="240" w:lineRule="auto"/>
              <w:rPr>
                <w:rFonts w:ascii="Times New Roman" w:eastAsia="Times New Roman" w:hAnsi="Times New Roman" w:cs="Times New Roman"/>
                <w:b/>
                <w:bCs/>
                <w:color w:val="000000"/>
                <w:lang w:eastAsia="ru-RU"/>
              </w:rPr>
            </w:pPr>
          </w:p>
        </w:tc>
      </w:tr>
      <w:tr w:rsidR="009A422E" w:rsidRPr="00620C46" w:rsidTr="00EF3C7A">
        <w:trPr>
          <w:trHeight w:val="584"/>
        </w:trPr>
        <w:tc>
          <w:tcPr>
            <w:tcW w:w="1817" w:type="dxa"/>
            <w:tcBorders>
              <w:top w:val="nil"/>
              <w:left w:val="single" w:sz="4" w:space="0" w:color="auto"/>
              <w:bottom w:val="single" w:sz="4" w:space="0" w:color="auto"/>
              <w:right w:val="single" w:sz="4" w:space="0" w:color="auto"/>
            </w:tcBorders>
            <w:shd w:val="clear" w:color="auto" w:fill="auto"/>
            <w:vAlign w:val="bottom"/>
            <w:hideMark/>
          </w:tcPr>
          <w:p w:rsidR="009A422E" w:rsidRPr="00620C46" w:rsidRDefault="009A422E" w:rsidP="009A422E">
            <w:pPr>
              <w:spacing w:after="0" w:line="240" w:lineRule="auto"/>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Нефтепродукты-всего</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b/>
                <w:bCs/>
                <w:color w:val="000000"/>
                <w:sz w:val="20"/>
                <w:szCs w:val="20"/>
                <w:lang w:eastAsia="ru-RU"/>
              </w:rPr>
            </w:pPr>
            <w:proofErr w:type="spellStart"/>
            <w:r w:rsidRPr="00620C46">
              <w:rPr>
                <w:rFonts w:ascii="Times New Roman" w:eastAsia="Times New Roman" w:hAnsi="Times New Roman" w:cs="Times New Roman"/>
                <w:b/>
                <w:bCs/>
                <w:color w:val="000000"/>
                <w:sz w:val="20"/>
                <w:szCs w:val="20"/>
                <w:lang w:eastAsia="ru-RU"/>
              </w:rPr>
              <w:t>тыс.тн</w:t>
            </w:r>
            <w:proofErr w:type="spellEnd"/>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1635,1</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817,7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b/>
                <w:bCs/>
                <w:lang w:eastAsia="ru-RU"/>
              </w:rPr>
            </w:pPr>
            <w:r w:rsidRPr="00620C46">
              <w:rPr>
                <w:rFonts w:ascii="Times New Roman" w:eastAsia="Times New Roman" w:hAnsi="Times New Roman" w:cs="Times New Roman"/>
                <w:b/>
                <w:bCs/>
                <w:lang w:eastAsia="ru-RU"/>
              </w:rPr>
              <w:t>1226,7</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b/>
                <w:bCs/>
                <w:lang w:eastAsia="ru-RU"/>
              </w:rPr>
            </w:pPr>
            <w:r w:rsidRPr="00620C46">
              <w:rPr>
                <w:rFonts w:ascii="Times New Roman" w:eastAsia="Times New Roman" w:hAnsi="Times New Roman" w:cs="Times New Roman"/>
                <w:b/>
                <w:bCs/>
                <w:lang w:eastAsia="ru-RU"/>
              </w:rPr>
              <w:t>625,6</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75,0%</w:t>
            </w:r>
          </w:p>
        </w:tc>
        <w:tc>
          <w:tcPr>
            <w:tcW w:w="997" w:type="dxa"/>
            <w:gridSpan w:val="5"/>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76,5%</w:t>
            </w:r>
          </w:p>
        </w:tc>
        <w:tc>
          <w:tcPr>
            <w:tcW w:w="846" w:type="dxa"/>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-192,1</w:t>
            </w:r>
          </w:p>
        </w:tc>
      </w:tr>
      <w:tr w:rsidR="009A422E" w:rsidRPr="00620C46" w:rsidTr="00EF3C7A">
        <w:trPr>
          <w:trHeight w:val="220"/>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i/>
                <w:iCs/>
                <w:color w:val="000000"/>
                <w:lang w:eastAsia="ru-RU"/>
              </w:rPr>
            </w:pPr>
            <w:proofErr w:type="gramStart"/>
            <w:r w:rsidRPr="00620C46">
              <w:rPr>
                <w:rFonts w:ascii="Times New Roman" w:eastAsia="Times New Roman" w:hAnsi="Times New Roman" w:cs="Times New Roman"/>
                <w:i/>
                <w:iCs/>
                <w:color w:val="000000"/>
                <w:lang w:eastAsia="ru-RU"/>
              </w:rPr>
              <w:t>бензин</w:t>
            </w:r>
            <w:proofErr w:type="gramEnd"/>
          </w:p>
        </w:tc>
        <w:tc>
          <w:tcPr>
            <w:tcW w:w="892"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i/>
                <w:iCs/>
                <w:color w:val="000000"/>
                <w:sz w:val="20"/>
                <w:szCs w:val="20"/>
                <w:lang w:eastAsia="ru-RU"/>
              </w:rPr>
            </w:pPr>
            <w:proofErr w:type="spellStart"/>
            <w:r w:rsidRPr="00620C46">
              <w:rPr>
                <w:rFonts w:ascii="Times New Roman" w:eastAsia="Times New Roman" w:hAnsi="Times New Roman" w:cs="Times New Roman"/>
                <w:i/>
                <w:iCs/>
                <w:color w:val="000000"/>
                <w:sz w:val="20"/>
                <w:szCs w:val="20"/>
                <w:lang w:eastAsia="ru-RU"/>
              </w:rPr>
              <w:t>тыс.тн</w:t>
            </w:r>
            <w:proofErr w:type="spellEnd"/>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632,2</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302,0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lang w:eastAsia="ru-RU"/>
              </w:rPr>
            </w:pPr>
            <w:r w:rsidRPr="00620C46">
              <w:rPr>
                <w:rFonts w:ascii="Times New Roman" w:eastAsia="Times New Roman" w:hAnsi="Times New Roman" w:cs="Times New Roman"/>
                <w:i/>
                <w:iCs/>
                <w:lang w:eastAsia="ru-RU"/>
              </w:rPr>
              <w:t>484,6</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lang w:eastAsia="ru-RU"/>
              </w:rPr>
            </w:pPr>
            <w:r w:rsidRPr="00620C46">
              <w:rPr>
                <w:rFonts w:ascii="Times New Roman" w:eastAsia="Times New Roman" w:hAnsi="Times New Roman" w:cs="Times New Roman"/>
                <w:i/>
                <w:iCs/>
                <w:lang w:eastAsia="ru-RU"/>
              </w:rPr>
              <w:t>221,7</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76,7%</w:t>
            </w:r>
          </w:p>
        </w:tc>
        <w:tc>
          <w:tcPr>
            <w:tcW w:w="997" w:type="dxa"/>
            <w:gridSpan w:val="5"/>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73,4%</w:t>
            </w:r>
          </w:p>
        </w:tc>
        <w:tc>
          <w:tcPr>
            <w:tcW w:w="846" w:type="dxa"/>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color w:val="000000"/>
                <w:lang w:eastAsia="ru-RU"/>
              </w:rPr>
            </w:pPr>
            <w:r w:rsidRPr="00620C46">
              <w:rPr>
                <w:rFonts w:ascii="Times New Roman" w:eastAsia="Times New Roman" w:hAnsi="Times New Roman" w:cs="Times New Roman"/>
                <w:color w:val="000000"/>
                <w:lang w:eastAsia="ru-RU"/>
              </w:rPr>
              <w:t>-80,3</w:t>
            </w:r>
          </w:p>
        </w:tc>
      </w:tr>
      <w:tr w:rsidR="009A422E" w:rsidRPr="00620C46" w:rsidTr="00EF3C7A">
        <w:trPr>
          <w:trHeight w:val="237"/>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i/>
                <w:iCs/>
                <w:color w:val="000000"/>
                <w:lang w:eastAsia="ru-RU"/>
              </w:rPr>
            </w:pPr>
            <w:proofErr w:type="spellStart"/>
            <w:proofErr w:type="gramStart"/>
            <w:r w:rsidRPr="00620C46">
              <w:rPr>
                <w:rFonts w:ascii="Times New Roman" w:eastAsia="Times New Roman" w:hAnsi="Times New Roman" w:cs="Times New Roman"/>
                <w:i/>
                <w:iCs/>
                <w:color w:val="000000"/>
                <w:lang w:eastAsia="ru-RU"/>
              </w:rPr>
              <w:t>авиакеросин</w:t>
            </w:r>
            <w:proofErr w:type="spellEnd"/>
            <w:proofErr w:type="gramEnd"/>
          </w:p>
        </w:tc>
        <w:tc>
          <w:tcPr>
            <w:tcW w:w="892"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i/>
                <w:iCs/>
                <w:color w:val="000000"/>
                <w:sz w:val="20"/>
                <w:szCs w:val="20"/>
                <w:lang w:eastAsia="ru-RU"/>
              </w:rPr>
            </w:pPr>
            <w:proofErr w:type="spellStart"/>
            <w:r w:rsidRPr="00620C46">
              <w:rPr>
                <w:rFonts w:ascii="Times New Roman" w:eastAsia="Times New Roman" w:hAnsi="Times New Roman" w:cs="Times New Roman"/>
                <w:i/>
                <w:iCs/>
                <w:color w:val="000000"/>
                <w:sz w:val="20"/>
                <w:szCs w:val="20"/>
                <w:lang w:eastAsia="ru-RU"/>
              </w:rPr>
              <w:t>тыс.тн</w:t>
            </w:r>
            <w:proofErr w:type="spellEnd"/>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75,1</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48,2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lang w:eastAsia="ru-RU"/>
              </w:rPr>
            </w:pPr>
            <w:r w:rsidRPr="00620C46">
              <w:rPr>
                <w:rFonts w:ascii="Times New Roman" w:eastAsia="Times New Roman" w:hAnsi="Times New Roman" w:cs="Times New Roman"/>
                <w:i/>
                <w:iCs/>
                <w:lang w:eastAsia="ru-RU"/>
              </w:rPr>
              <w:t>63,4</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lang w:eastAsia="ru-RU"/>
              </w:rPr>
            </w:pPr>
            <w:r w:rsidRPr="00620C46">
              <w:rPr>
                <w:rFonts w:ascii="Times New Roman" w:eastAsia="Times New Roman" w:hAnsi="Times New Roman" w:cs="Times New Roman"/>
                <w:i/>
                <w:iCs/>
                <w:lang w:eastAsia="ru-RU"/>
              </w:rPr>
              <w:t>38,7</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84,4%</w:t>
            </w:r>
          </w:p>
        </w:tc>
        <w:tc>
          <w:tcPr>
            <w:tcW w:w="997" w:type="dxa"/>
            <w:gridSpan w:val="5"/>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80,3%</w:t>
            </w:r>
          </w:p>
        </w:tc>
        <w:tc>
          <w:tcPr>
            <w:tcW w:w="846" w:type="dxa"/>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color w:val="000000"/>
                <w:lang w:eastAsia="ru-RU"/>
              </w:rPr>
            </w:pPr>
            <w:r w:rsidRPr="00620C46">
              <w:rPr>
                <w:rFonts w:ascii="Times New Roman" w:eastAsia="Times New Roman" w:hAnsi="Times New Roman" w:cs="Times New Roman"/>
                <w:color w:val="000000"/>
                <w:lang w:eastAsia="ru-RU"/>
              </w:rPr>
              <w:t>-9,5</w:t>
            </w:r>
          </w:p>
        </w:tc>
      </w:tr>
      <w:tr w:rsidR="009A422E" w:rsidRPr="00620C46" w:rsidTr="00EF3C7A">
        <w:trPr>
          <w:trHeight w:val="270"/>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i/>
                <w:iCs/>
                <w:color w:val="000000"/>
                <w:lang w:eastAsia="ru-RU"/>
              </w:rPr>
            </w:pPr>
            <w:proofErr w:type="gramStart"/>
            <w:r w:rsidRPr="00620C46">
              <w:rPr>
                <w:rFonts w:ascii="Times New Roman" w:eastAsia="Times New Roman" w:hAnsi="Times New Roman" w:cs="Times New Roman"/>
                <w:i/>
                <w:iCs/>
                <w:color w:val="000000"/>
                <w:lang w:eastAsia="ru-RU"/>
              </w:rPr>
              <w:t>дизтопливо</w:t>
            </w:r>
            <w:proofErr w:type="gramEnd"/>
          </w:p>
        </w:tc>
        <w:tc>
          <w:tcPr>
            <w:tcW w:w="892"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i/>
                <w:iCs/>
                <w:color w:val="000000"/>
                <w:sz w:val="20"/>
                <w:szCs w:val="20"/>
                <w:lang w:eastAsia="ru-RU"/>
              </w:rPr>
            </w:pPr>
            <w:proofErr w:type="spellStart"/>
            <w:r w:rsidRPr="00620C46">
              <w:rPr>
                <w:rFonts w:ascii="Times New Roman" w:eastAsia="Times New Roman" w:hAnsi="Times New Roman" w:cs="Times New Roman"/>
                <w:i/>
                <w:iCs/>
                <w:color w:val="000000"/>
                <w:sz w:val="20"/>
                <w:szCs w:val="20"/>
                <w:lang w:eastAsia="ru-RU"/>
              </w:rPr>
              <w:t>тыс.тн</w:t>
            </w:r>
            <w:proofErr w:type="spellEnd"/>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706,1</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409,1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lang w:eastAsia="ru-RU"/>
              </w:rPr>
            </w:pPr>
            <w:r w:rsidRPr="00620C46">
              <w:rPr>
                <w:rFonts w:ascii="Times New Roman" w:eastAsia="Times New Roman" w:hAnsi="Times New Roman" w:cs="Times New Roman"/>
                <w:i/>
                <w:iCs/>
                <w:lang w:eastAsia="ru-RU"/>
              </w:rPr>
              <w:t>535,3</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lang w:eastAsia="ru-RU"/>
              </w:rPr>
            </w:pPr>
            <w:r w:rsidRPr="00620C46">
              <w:rPr>
                <w:rFonts w:ascii="Times New Roman" w:eastAsia="Times New Roman" w:hAnsi="Times New Roman" w:cs="Times New Roman"/>
                <w:i/>
                <w:iCs/>
                <w:lang w:eastAsia="ru-RU"/>
              </w:rPr>
              <w:t>288,8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75,8%</w:t>
            </w:r>
          </w:p>
        </w:tc>
        <w:tc>
          <w:tcPr>
            <w:tcW w:w="997" w:type="dxa"/>
            <w:gridSpan w:val="5"/>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70,6%</w:t>
            </w:r>
          </w:p>
        </w:tc>
        <w:tc>
          <w:tcPr>
            <w:tcW w:w="846" w:type="dxa"/>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color w:val="000000"/>
                <w:lang w:eastAsia="ru-RU"/>
              </w:rPr>
            </w:pPr>
            <w:r w:rsidRPr="00620C46">
              <w:rPr>
                <w:rFonts w:ascii="Times New Roman" w:eastAsia="Times New Roman" w:hAnsi="Times New Roman" w:cs="Times New Roman"/>
                <w:color w:val="000000"/>
                <w:lang w:eastAsia="ru-RU"/>
              </w:rPr>
              <w:t>-120,3</w:t>
            </w:r>
          </w:p>
        </w:tc>
      </w:tr>
      <w:tr w:rsidR="009A422E" w:rsidRPr="00620C46" w:rsidTr="00EF3C7A">
        <w:trPr>
          <w:trHeight w:val="273"/>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i/>
                <w:iCs/>
                <w:color w:val="000000"/>
                <w:lang w:eastAsia="ru-RU"/>
              </w:rPr>
            </w:pPr>
            <w:proofErr w:type="gramStart"/>
            <w:r w:rsidRPr="00620C46">
              <w:rPr>
                <w:rFonts w:ascii="Times New Roman" w:eastAsia="Times New Roman" w:hAnsi="Times New Roman" w:cs="Times New Roman"/>
                <w:i/>
                <w:iCs/>
                <w:color w:val="000000"/>
                <w:lang w:eastAsia="ru-RU"/>
              </w:rPr>
              <w:t>мазут</w:t>
            </w:r>
            <w:proofErr w:type="gramEnd"/>
          </w:p>
        </w:tc>
        <w:tc>
          <w:tcPr>
            <w:tcW w:w="892"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i/>
                <w:iCs/>
                <w:color w:val="000000"/>
                <w:sz w:val="20"/>
                <w:szCs w:val="20"/>
                <w:lang w:eastAsia="ru-RU"/>
              </w:rPr>
            </w:pPr>
            <w:proofErr w:type="spellStart"/>
            <w:r w:rsidRPr="00620C46">
              <w:rPr>
                <w:rFonts w:ascii="Times New Roman" w:eastAsia="Times New Roman" w:hAnsi="Times New Roman" w:cs="Times New Roman"/>
                <w:i/>
                <w:iCs/>
                <w:color w:val="000000"/>
                <w:sz w:val="20"/>
                <w:szCs w:val="20"/>
                <w:lang w:eastAsia="ru-RU"/>
              </w:rPr>
              <w:t>тыс.тн</w:t>
            </w:r>
            <w:proofErr w:type="spellEnd"/>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8,7</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2,9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lang w:eastAsia="ru-RU"/>
              </w:rPr>
            </w:pPr>
            <w:r w:rsidRPr="00620C46">
              <w:rPr>
                <w:rFonts w:ascii="Times New Roman" w:eastAsia="Times New Roman" w:hAnsi="Times New Roman" w:cs="Times New Roman"/>
                <w:i/>
                <w:iCs/>
                <w:lang w:eastAsia="ru-RU"/>
              </w:rPr>
              <w:t>58,3</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lang w:eastAsia="ru-RU"/>
              </w:rPr>
            </w:pPr>
            <w:r w:rsidRPr="00620C46">
              <w:rPr>
                <w:rFonts w:ascii="Times New Roman" w:eastAsia="Times New Roman" w:hAnsi="Times New Roman" w:cs="Times New Roman"/>
                <w:i/>
                <w:iCs/>
                <w:lang w:eastAsia="ru-RU"/>
              </w:rPr>
              <w:t>21,6</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670,1%</w:t>
            </w:r>
          </w:p>
        </w:tc>
        <w:tc>
          <w:tcPr>
            <w:tcW w:w="997" w:type="dxa"/>
            <w:gridSpan w:val="5"/>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744,8%</w:t>
            </w:r>
          </w:p>
        </w:tc>
        <w:tc>
          <w:tcPr>
            <w:tcW w:w="846" w:type="dxa"/>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color w:val="000000"/>
                <w:lang w:eastAsia="ru-RU"/>
              </w:rPr>
            </w:pPr>
            <w:r w:rsidRPr="00620C46">
              <w:rPr>
                <w:rFonts w:ascii="Times New Roman" w:eastAsia="Times New Roman" w:hAnsi="Times New Roman" w:cs="Times New Roman"/>
                <w:color w:val="000000"/>
                <w:lang w:eastAsia="ru-RU"/>
              </w:rPr>
              <w:t>18,7</w:t>
            </w:r>
          </w:p>
        </w:tc>
      </w:tr>
      <w:tr w:rsidR="009A422E" w:rsidRPr="00620C46" w:rsidTr="00EF3C7A">
        <w:trPr>
          <w:trHeight w:val="278"/>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i/>
                <w:iCs/>
                <w:color w:val="000000"/>
                <w:lang w:eastAsia="ru-RU"/>
              </w:rPr>
            </w:pPr>
            <w:proofErr w:type="gramStart"/>
            <w:r w:rsidRPr="00620C46">
              <w:rPr>
                <w:rFonts w:ascii="Times New Roman" w:eastAsia="Times New Roman" w:hAnsi="Times New Roman" w:cs="Times New Roman"/>
                <w:i/>
                <w:iCs/>
                <w:color w:val="000000"/>
                <w:lang w:eastAsia="ru-RU"/>
              </w:rPr>
              <w:t>битум</w:t>
            </w:r>
            <w:proofErr w:type="gramEnd"/>
          </w:p>
        </w:tc>
        <w:tc>
          <w:tcPr>
            <w:tcW w:w="892"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i/>
                <w:iCs/>
                <w:color w:val="000000"/>
                <w:sz w:val="20"/>
                <w:szCs w:val="20"/>
                <w:lang w:eastAsia="ru-RU"/>
              </w:rPr>
            </w:pPr>
            <w:proofErr w:type="spellStart"/>
            <w:r w:rsidRPr="00620C46">
              <w:rPr>
                <w:rFonts w:ascii="Times New Roman" w:eastAsia="Times New Roman" w:hAnsi="Times New Roman" w:cs="Times New Roman"/>
                <w:i/>
                <w:iCs/>
                <w:color w:val="000000"/>
                <w:sz w:val="20"/>
                <w:szCs w:val="20"/>
                <w:lang w:eastAsia="ru-RU"/>
              </w:rPr>
              <w:t>тыс.тн</w:t>
            </w:r>
            <w:proofErr w:type="spellEnd"/>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171,4</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19,7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lang w:eastAsia="ru-RU"/>
              </w:rPr>
            </w:pPr>
            <w:r w:rsidRPr="00620C46">
              <w:rPr>
                <w:rFonts w:ascii="Times New Roman" w:eastAsia="Times New Roman" w:hAnsi="Times New Roman" w:cs="Times New Roman"/>
                <w:i/>
                <w:iCs/>
                <w:lang w:eastAsia="ru-RU"/>
              </w:rPr>
              <w:t>37,7</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lang w:eastAsia="ru-RU"/>
              </w:rPr>
            </w:pPr>
            <w:r w:rsidRPr="00620C46">
              <w:rPr>
                <w:rFonts w:ascii="Times New Roman" w:eastAsia="Times New Roman" w:hAnsi="Times New Roman" w:cs="Times New Roman"/>
                <w:i/>
                <w:iCs/>
                <w:lang w:eastAsia="ru-RU"/>
              </w:rPr>
              <w:t>11,5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22,0%</w:t>
            </w:r>
          </w:p>
        </w:tc>
        <w:tc>
          <w:tcPr>
            <w:tcW w:w="997" w:type="dxa"/>
            <w:gridSpan w:val="5"/>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58,4%</w:t>
            </w:r>
          </w:p>
        </w:tc>
        <w:tc>
          <w:tcPr>
            <w:tcW w:w="846" w:type="dxa"/>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color w:val="000000"/>
                <w:lang w:eastAsia="ru-RU"/>
              </w:rPr>
            </w:pPr>
            <w:r w:rsidRPr="00620C46">
              <w:rPr>
                <w:rFonts w:ascii="Times New Roman" w:eastAsia="Times New Roman" w:hAnsi="Times New Roman" w:cs="Times New Roman"/>
                <w:color w:val="000000"/>
                <w:lang w:eastAsia="ru-RU"/>
              </w:rPr>
              <w:t>-8,2</w:t>
            </w:r>
          </w:p>
        </w:tc>
      </w:tr>
      <w:tr w:rsidR="009A422E" w:rsidRPr="00620C46" w:rsidTr="00EF3C7A">
        <w:trPr>
          <w:trHeight w:val="240"/>
        </w:trPr>
        <w:tc>
          <w:tcPr>
            <w:tcW w:w="9371" w:type="dxa"/>
            <w:gridSpan w:val="25"/>
            <w:tcBorders>
              <w:top w:val="nil"/>
              <w:left w:val="nil"/>
              <w:bottom w:val="nil"/>
              <w:right w:val="nil"/>
            </w:tcBorders>
            <w:shd w:val="clear" w:color="auto" w:fill="auto"/>
            <w:noWrap/>
            <w:vAlign w:val="bottom"/>
            <w:hideMark/>
          </w:tcPr>
          <w:p w:rsidR="009A422E" w:rsidRPr="00620C46" w:rsidRDefault="009A422E" w:rsidP="009A422E">
            <w:pPr>
              <w:spacing w:after="0" w:line="240" w:lineRule="auto"/>
              <w:jc w:val="center"/>
              <w:rPr>
                <w:rFonts w:ascii="Times New Roman" w:eastAsia="Times New Roman" w:hAnsi="Times New Roman" w:cs="Times New Roman"/>
                <w:b/>
                <w:bCs/>
                <w:color w:val="000000"/>
                <w:sz w:val="24"/>
                <w:szCs w:val="24"/>
                <w:lang w:eastAsia="ru-RU"/>
              </w:rPr>
            </w:pPr>
            <w:r w:rsidRPr="00620C46">
              <w:rPr>
                <w:rFonts w:ascii="Times New Roman" w:eastAsia="Times New Roman" w:hAnsi="Times New Roman" w:cs="Times New Roman"/>
                <w:b/>
                <w:bCs/>
                <w:color w:val="000000"/>
                <w:sz w:val="24"/>
                <w:szCs w:val="24"/>
                <w:lang w:eastAsia="ru-RU"/>
              </w:rPr>
              <w:t>Импорт нефтепродуктов за 2020г.</w:t>
            </w:r>
          </w:p>
        </w:tc>
      </w:tr>
      <w:tr w:rsidR="009A422E" w:rsidRPr="00620C46" w:rsidTr="00EF3C7A">
        <w:trPr>
          <w:trHeight w:val="240"/>
        </w:trPr>
        <w:tc>
          <w:tcPr>
            <w:tcW w:w="2000" w:type="dxa"/>
            <w:gridSpan w:val="2"/>
            <w:tcBorders>
              <w:top w:val="nil"/>
              <w:left w:val="nil"/>
              <w:bottom w:val="nil"/>
              <w:right w:val="nil"/>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color w:val="000000"/>
                <w:lang w:eastAsia="ru-RU"/>
              </w:rPr>
            </w:pPr>
          </w:p>
        </w:tc>
        <w:tc>
          <w:tcPr>
            <w:tcW w:w="1715" w:type="dxa"/>
            <w:gridSpan w:val="4"/>
            <w:tcBorders>
              <w:top w:val="nil"/>
              <w:left w:val="nil"/>
              <w:bottom w:val="nil"/>
              <w:right w:val="nil"/>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color w:val="000000"/>
                <w:lang w:eastAsia="ru-RU"/>
              </w:rPr>
            </w:pPr>
          </w:p>
        </w:tc>
        <w:tc>
          <w:tcPr>
            <w:tcW w:w="236" w:type="dxa"/>
            <w:gridSpan w:val="2"/>
            <w:tcBorders>
              <w:top w:val="nil"/>
              <w:left w:val="nil"/>
              <w:bottom w:val="nil"/>
              <w:right w:val="nil"/>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color w:val="000000"/>
                <w:lang w:eastAsia="ru-RU"/>
              </w:rPr>
            </w:pPr>
          </w:p>
        </w:tc>
        <w:tc>
          <w:tcPr>
            <w:tcW w:w="1522" w:type="dxa"/>
            <w:gridSpan w:val="5"/>
            <w:tcBorders>
              <w:top w:val="nil"/>
              <w:left w:val="nil"/>
              <w:bottom w:val="nil"/>
              <w:right w:val="nil"/>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color w:val="000000"/>
                <w:lang w:eastAsia="ru-RU"/>
              </w:rPr>
            </w:pPr>
          </w:p>
        </w:tc>
        <w:tc>
          <w:tcPr>
            <w:tcW w:w="236" w:type="dxa"/>
            <w:gridSpan w:val="3"/>
            <w:tcBorders>
              <w:top w:val="nil"/>
              <w:left w:val="nil"/>
              <w:bottom w:val="nil"/>
              <w:right w:val="nil"/>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color w:val="000000"/>
                <w:lang w:eastAsia="ru-RU"/>
              </w:rPr>
            </w:pPr>
          </w:p>
        </w:tc>
        <w:tc>
          <w:tcPr>
            <w:tcW w:w="1549" w:type="dxa"/>
            <w:gridSpan w:val="4"/>
            <w:tcBorders>
              <w:top w:val="nil"/>
              <w:left w:val="nil"/>
              <w:bottom w:val="nil"/>
              <w:right w:val="nil"/>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color w:val="000000"/>
                <w:lang w:eastAsia="ru-RU"/>
              </w:rPr>
            </w:pPr>
          </w:p>
        </w:tc>
        <w:tc>
          <w:tcPr>
            <w:tcW w:w="236" w:type="dxa"/>
            <w:tcBorders>
              <w:top w:val="nil"/>
              <w:left w:val="nil"/>
              <w:bottom w:val="nil"/>
              <w:right w:val="nil"/>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color w:val="000000"/>
                <w:lang w:eastAsia="ru-RU"/>
              </w:rPr>
            </w:pPr>
          </w:p>
        </w:tc>
        <w:tc>
          <w:tcPr>
            <w:tcW w:w="1168" w:type="dxa"/>
            <w:gridSpan w:val="3"/>
            <w:tcBorders>
              <w:top w:val="nil"/>
              <w:left w:val="nil"/>
              <w:bottom w:val="nil"/>
              <w:right w:val="nil"/>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color w:val="000000"/>
                <w:lang w:eastAsia="ru-RU"/>
              </w:rPr>
            </w:pPr>
          </w:p>
        </w:tc>
      </w:tr>
      <w:tr w:rsidR="009A422E" w:rsidRPr="00620C46" w:rsidTr="00EF3C7A">
        <w:trPr>
          <w:trHeight w:val="444"/>
        </w:trPr>
        <w:tc>
          <w:tcPr>
            <w:tcW w:w="20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 xml:space="preserve">Ед. измерения </w:t>
            </w:r>
          </w:p>
        </w:tc>
        <w:tc>
          <w:tcPr>
            <w:tcW w:w="1842" w:type="dxa"/>
            <w:gridSpan w:val="5"/>
            <w:tcBorders>
              <w:top w:val="single" w:sz="4" w:space="0" w:color="auto"/>
              <w:left w:val="nil"/>
              <w:bottom w:val="single" w:sz="4" w:space="0" w:color="auto"/>
              <w:right w:val="single" w:sz="4" w:space="0" w:color="auto"/>
            </w:tcBorders>
            <w:shd w:val="clear" w:color="auto" w:fill="auto"/>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proofErr w:type="gramStart"/>
            <w:r w:rsidRPr="00620C46">
              <w:rPr>
                <w:rFonts w:ascii="Times New Roman" w:eastAsia="Times New Roman" w:hAnsi="Times New Roman" w:cs="Times New Roman"/>
                <w:b/>
                <w:bCs/>
                <w:color w:val="000000"/>
                <w:lang w:eastAsia="ru-RU"/>
              </w:rPr>
              <w:t>январь</w:t>
            </w:r>
            <w:proofErr w:type="gramEnd"/>
            <w:r w:rsidRPr="00620C46">
              <w:rPr>
                <w:rFonts w:ascii="Times New Roman" w:eastAsia="Times New Roman" w:hAnsi="Times New Roman" w:cs="Times New Roman"/>
                <w:b/>
                <w:bCs/>
                <w:color w:val="000000"/>
                <w:lang w:eastAsia="ru-RU"/>
              </w:rPr>
              <w:t>-декабрь 2019г.</w:t>
            </w:r>
          </w:p>
        </w:tc>
        <w:tc>
          <w:tcPr>
            <w:tcW w:w="1701" w:type="dxa"/>
            <w:gridSpan w:val="7"/>
            <w:tcBorders>
              <w:top w:val="single" w:sz="4" w:space="0" w:color="auto"/>
              <w:left w:val="nil"/>
              <w:bottom w:val="single" w:sz="4" w:space="0" w:color="auto"/>
              <w:right w:val="single" w:sz="4" w:space="0" w:color="auto"/>
            </w:tcBorders>
            <w:shd w:val="clear" w:color="auto" w:fill="auto"/>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proofErr w:type="gramStart"/>
            <w:r w:rsidRPr="00620C46">
              <w:rPr>
                <w:rFonts w:ascii="Times New Roman" w:eastAsia="Times New Roman" w:hAnsi="Times New Roman" w:cs="Times New Roman"/>
                <w:b/>
                <w:bCs/>
                <w:color w:val="000000"/>
                <w:lang w:eastAsia="ru-RU"/>
              </w:rPr>
              <w:t>январь</w:t>
            </w:r>
            <w:proofErr w:type="gramEnd"/>
            <w:r w:rsidRPr="00620C46">
              <w:rPr>
                <w:rFonts w:ascii="Times New Roman" w:eastAsia="Times New Roman" w:hAnsi="Times New Roman" w:cs="Times New Roman"/>
                <w:b/>
                <w:bCs/>
                <w:color w:val="000000"/>
                <w:lang w:eastAsia="ru-RU"/>
              </w:rPr>
              <w:t>-декабрь 2020г.</w:t>
            </w:r>
          </w:p>
        </w:tc>
        <w:tc>
          <w:tcPr>
            <w:tcW w:w="1985" w:type="dxa"/>
            <w:gridSpan w:val="8"/>
            <w:tcBorders>
              <w:top w:val="single" w:sz="4" w:space="0" w:color="auto"/>
              <w:left w:val="nil"/>
              <w:bottom w:val="single" w:sz="4" w:space="0" w:color="auto"/>
              <w:right w:val="single" w:sz="4" w:space="0" w:color="000000"/>
            </w:tcBorders>
            <w:shd w:val="clear" w:color="auto" w:fill="auto"/>
            <w:noWrap/>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proofErr w:type="gramStart"/>
            <w:r w:rsidRPr="00620C46">
              <w:rPr>
                <w:rFonts w:ascii="Times New Roman" w:eastAsia="Times New Roman" w:hAnsi="Times New Roman" w:cs="Times New Roman"/>
                <w:b/>
                <w:bCs/>
                <w:color w:val="000000"/>
                <w:lang w:eastAsia="ru-RU"/>
              </w:rPr>
              <w:t>темп</w:t>
            </w:r>
            <w:proofErr w:type="gramEnd"/>
            <w:r w:rsidRPr="00620C46">
              <w:rPr>
                <w:rFonts w:ascii="Times New Roman" w:eastAsia="Times New Roman" w:hAnsi="Times New Roman" w:cs="Times New Roman"/>
                <w:b/>
                <w:bCs/>
                <w:color w:val="000000"/>
                <w:lang w:eastAsia="ru-RU"/>
              </w:rPr>
              <w:t xml:space="preserve"> роста</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9A422E" w:rsidRPr="00620C46" w:rsidRDefault="009A422E" w:rsidP="009A422E">
            <w:pPr>
              <w:spacing w:after="0" w:line="240" w:lineRule="auto"/>
              <w:rPr>
                <w:rFonts w:ascii="Times New Roman" w:eastAsia="Times New Roman" w:hAnsi="Times New Roman" w:cs="Times New Roman"/>
                <w:b/>
                <w:bCs/>
                <w:color w:val="000000"/>
                <w:lang w:eastAsia="ru-RU"/>
              </w:rPr>
            </w:pPr>
            <w:proofErr w:type="spellStart"/>
            <w:proofErr w:type="gramStart"/>
            <w:r w:rsidRPr="00620C46">
              <w:rPr>
                <w:rFonts w:ascii="Times New Roman" w:eastAsia="Times New Roman" w:hAnsi="Times New Roman" w:cs="Times New Roman"/>
                <w:b/>
                <w:bCs/>
                <w:color w:val="000000"/>
                <w:lang w:eastAsia="ru-RU"/>
              </w:rPr>
              <w:t>откл</w:t>
            </w:r>
            <w:proofErr w:type="spellEnd"/>
            <w:r w:rsidRPr="00620C46">
              <w:rPr>
                <w:rFonts w:ascii="Times New Roman" w:eastAsia="Times New Roman" w:hAnsi="Times New Roman" w:cs="Times New Roman"/>
                <w:b/>
                <w:bCs/>
                <w:color w:val="000000"/>
                <w:lang w:eastAsia="ru-RU"/>
              </w:rPr>
              <w:t>.+</w:t>
            </w:r>
            <w:proofErr w:type="gramEnd"/>
            <w:r w:rsidRPr="00620C46">
              <w:rPr>
                <w:rFonts w:ascii="Times New Roman" w:eastAsia="Times New Roman" w:hAnsi="Times New Roman" w:cs="Times New Roman"/>
                <w:b/>
                <w:bCs/>
                <w:color w:val="000000"/>
                <w:lang w:eastAsia="ru-RU"/>
              </w:rPr>
              <w:t>,-</w:t>
            </w:r>
          </w:p>
        </w:tc>
      </w:tr>
      <w:tr w:rsidR="009A422E" w:rsidRPr="00620C46" w:rsidTr="00EF3C7A">
        <w:trPr>
          <w:trHeight w:val="408"/>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9A422E" w:rsidRPr="00620C46" w:rsidRDefault="009A422E" w:rsidP="009A422E">
            <w:pPr>
              <w:spacing w:after="0" w:line="240" w:lineRule="auto"/>
              <w:rPr>
                <w:rFonts w:ascii="Times New Roman" w:eastAsia="Times New Roman" w:hAnsi="Times New Roman" w:cs="Times New Roman"/>
                <w:b/>
                <w:bCs/>
                <w:color w:val="00000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A422E" w:rsidRPr="00620C46" w:rsidRDefault="009A422E" w:rsidP="009A422E">
            <w:pPr>
              <w:spacing w:after="0" w:line="240" w:lineRule="auto"/>
              <w:rPr>
                <w:rFonts w:ascii="Times New Roman" w:eastAsia="Times New Roman" w:hAnsi="Times New Roman" w:cs="Times New Roman"/>
                <w:b/>
                <w:bCs/>
                <w:color w:val="000000"/>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proofErr w:type="gramStart"/>
            <w:r w:rsidRPr="00620C46">
              <w:rPr>
                <w:rFonts w:ascii="Times New Roman" w:eastAsia="Times New Roman" w:hAnsi="Times New Roman" w:cs="Times New Roman"/>
                <w:b/>
                <w:bCs/>
                <w:color w:val="000000"/>
                <w:lang w:eastAsia="ru-RU"/>
              </w:rPr>
              <w:t>натура</w:t>
            </w:r>
            <w:proofErr w:type="gramEnd"/>
          </w:p>
        </w:tc>
        <w:tc>
          <w:tcPr>
            <w:tcW w:w="850" w:type="dxa"/>
            <w:gridSpan w:val="4"/>
            <w:tcBorders>
              <w:top w:val="nil"/>
              <w:left w:val="nil"/>
              <w:bottom w:val="single" w:sz="4" w:space="0" w:color="auto"/>
              <w:right w:val="single" w:sz="4" w:space="0" w:color="auto"/>
            </w:tcBorders>
            <w:shd w:val="clear" w:color="auto" w:fill="auto"/>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 xml:space="preserve">млн. </w:t>
            </w:r>
            <w:proofErr w:type="spellStart"/>
            <w:r w:rsidRPr="00620C46">
              <w:rPr>
                <w:rFonts w:ascii="Times New Roman" w:eastAsia="Times New Roman" w:hAnsi="Times New Roman" w:cs="Times New Roman"/>
                <w:b/>
                <w:bCs/>
                <w:color w:val="000000"/>
                <w:lang w:eastAsia="ru-RU"/>
              </w:rPr>
              <w:t>долл</w:t>
            </w:r>
            <w:proofErr w:type="spellEnd"/>
          </w:p>
        </w:tc>
        <w:tc>
          <w:tcPr>
            <w:tcW w:w="851" w:type="dxa"/>
            <w:gridSpan w:val="3"/>
            <w:tcBorders>
              <w:top w:val="nil"/>
              <w:left w:val="nil"/>
              <w:bottom w:val="single" w:sz="4" w:space="0" w:color="auto"/>
              <w:right w:val="single" w:sz="4" w:space="0" w:color="auto"/>
            </w:tcBorders>
            <w:shd w:val="clear" w:color="auto" w:fill="auto"/>
            <w:noWrap/>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proofErr w:type="gramStart"/>
            <w:r w:rsidRPr="00620C46">
              <w:rPr>
                <w:rFonts w:ascii="Times New Roman" w:eastAsia="Times New Roman" w:hAnsi="Times New Roman" w:cs="Times New Roman"/>
                <w:b/>
                <w:bCs/>
                <w:color w:val="000000"/>
                <w:lang w:eastAsia="ru-RU"/>
              </w:rPr>
              <w:t>натура</w:t>
            </w:r>
            <w:proofErr w:type="gramEnd"/>
          </w:p>
        </w:tc>
        <w:tc>
          <w:tcPr>
            <w:tcW w:w="850" w:type="dxa"/>
            <w:gridSpan w:val="4"/>
            <w:tcBorders>
              <w:top w:val="nil"/>
              <w:left w:val="nil"/>
              <w:bottom w:val="single" w:sz="4" w:space="0" w:color="auto"/>
              <w:right w:val="single" w:sz="4" w:space="0" w:color="auto"/>
            </w:tcBorders>
            <w:shd w:val="clear" w:color="auto" w:fill="auto"/>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 xml:space="preserve">млн. </w:t>
            </w:r>
            <w:proofErr w:type="spellStart"/>
            <w:r w:rsidRPr="00620C46">
              <w:rPr>
                <w:rFonts w:ascii="Times New Roman" w:eastAsia="Times New Roman" w:hAnsi="Times New Roman" w:cs="Times New Roman"/>
                <w:b/>
                <w:bCs/>
                <w:color w:val="000000"/>
                <w:lang w:eastAsia="ru-RU"/>
              </w:rPr>
              <w:t>долл</w:t>
            </w:r>
            <w:proofErr w:type="spellEnd"/>
          </w:p>
        </w:tc>
        <w:tc>
          <w:tcPr>
            <w:tcW w:w="993" w:type="dxa"/>
            <w:gridSpan w:val="3"/>
            <w:tcBorders>
              <w:top w:val="nil"/>
              <w:left w:val="nil"/>
              <w:bottom w:val="single" w:sz="4" w:space="0" w:color="auto"/>
              <w:right w:val="single" w:sz="4" w:space="0" w:color="auto"/>
            </w:tcBorders>
            <w:shd w:val="clear" w:color="auto" w:fill="auto"/>
            <w:noWrap/>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proofErr w:type="gramStart"/>
            <w:r w:rsidRPr="00620C46">
              <w:rPr>
                <w:rFonts w:ascii="Times New Roman" w:eastAsia="Times New Roman" w:hAnsi="Times New Roman" w:cs="Times New Roman"/>
                <w:b/>
                <w:bCs/>
                <w:color w:val="000000"/>
                <w:lang w:eastAsia="ru-RU"/>
              </w:rPr>
              <w:t>натура</w:t>
            </w:r>
            <w:proofErr w:type="gramEnd"/>
          </w:p>
        </w:tc>
        <w:tc>
          <w:tcPr>
            <w:tcW w:w="992" w:type="dxa"/>
            <w:gridSpan w:val="5"/>
            <w:tcBorders>
              <w:top w:val="nil"/>
              <w:left w:val="nil"/>
              <w:bottom w:val="single" w:sz="4" w:space="0" w:color="auto"/>
              <w:right w:val="single" w:sz="4" w:space="0" w:color="auto"/>
            </w:tcBorders>
            <w:shd w:val="clear" w:color="auto" w:fill="auto"/>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 xml:space="preserve">млн. </w:t>
            </w:r>
            <w:proofErr w:type="spellStart"/>
            <w:r w:rsidRPr="00620C46">
              <w:rPr>
                <w:rFonts w:ascii="Times New Roman" w:eastAsia="Times New Roman" w:hAnsi="Times New Roman" w:cs="Times New Roman"/>
                <w:b/>
                <w:bCs/>
                <w:color w:val="000000"/>
                <w:lang w:eastAsia="ru-RU"/>
              </w:rPr>
              <w:t>долл</w:t>
            </w:r>
            <w:proofErr w:type="spellEnd"/>
          </w:p>
        </w:tc>
        <w:tc>
          <w:tcPr>
            <w:tcW w:w="1134" w:type="dxa"/>
            <w:gridSpan w:val="2"/>
            <w:tcBorders>
              <w:top w:val="nil"/>
              <w:left w:val="nil"/>
              <w:bottom w:val="single" w:sz="4" w:space="0" w:color="auto"/>
              <w:right w:val="single" w:sz="4" w:space="0" w:color="auto"/>
            </w:tcBorders>
            <w:shd w:val="clear" w:color="auto" w:fill="auto"/>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 xml:space="preserve">млн. </w:t>
            </w:r>
            <w:proofErr w:type="spellStart"/>
            <w:r w:rsidRPr="00620C46">
              <w:rPr>
                <w:rFonts w:ascii="Times New Roman" w:eastAsia="Times New Roman" w:hAnsi="Times New Roman" w:cs="Times New Roman"/>
                <w:b/>
                <w:bCs/>
                <w:color w:val="000000"/>
                <w:lang w:eastAsia="ru-RU"/>
              </w:rPr>
              <w:t>долл</w:t>
            </w:r>
            <w:proofErr w:type="spellEnd"/>
          </w:p>
        </w:tc>
      </w:tr>
      <w:tr w:rsidR="009A422E" w:rsidRPr="00620C46" w:rsidTr="00EF3C7A">
        <w:trPr>
          <w:trHeight w:val="492"/>
        </w:trPr>
        <w:tc>
          <w:tcPr>
            <w:tcW w:w="2000" w:type="dxa"/>
            <w:gridSpan w:val="2"/>
            <w:tcBorders>
              <w:top w:val="nil"/>
              <w:left w:val="single" w:sz="4" w:space="0" w:color="auto"/>
              <w:bottom w:val="single" w:sz="4" w:space="0" w:color="auto"/>
              <w:right w:val="single" w:sz="4" w:space="0" w:color="auto"/>
            </w:tcBorders>
            <w:shd w:val="clear" w:color="auto" w:fill="auto"/>
            <w:vAlign w:val="bottom"/>
            <w:hideMark/>
          </w:tcPr>
          <w:p w:rsidR="009A422E" w:rsidRPr="00620C46" w:rsidRDefault="009A422E" w:rsidP="009A422E">
            <w:pPr>
              <w:spacing w:after="0" w:line="240" w:lineRule="auto"/>
              <w:rPr>
                <w:rFonts w:ascii="Times New Roman" w:eastAsia="Times New Roman" w:hAnsi="Times New Roman" w:cs="Times New Roman"/>
                <w:b/>
                <w:bCs/>
                <w:lang w:eastAsia="ru-RU"/>
              </w:rPr>
            </w:pPr>
            <w:r w:rsidRPr="00620C46">
              <w:rPr>
                <w:rFonts w:ascii="Times New Roman" w:eastAsia="Times New Roman" w:hAnsi="Times New Roman" w:cs="Times New Roman"/>
                <w:b/>
                <w:bCs/>
                <w:lang w:eastAsia="ru-RU"/>
              </w:rPr>
              <w:t>Нефтепродукты всего</w:t>
            </w:r>
          </w:p>
        </w:tc>
        <w:tc>
          <w:tcPr>
            <w:tcW w:w="709" w:type="dxa"/>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center"/>
              <w:rPr>
                <w:rFonts w:ascii="Times New Roman" w:eastAsia="Times New Roman" w:hAnsi="Times New Roman" w:cs="Times New Roman"/>
                <w:b/>
                <w:bCs/>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b/>
                <w:bCs/>
                <w:sz w:val="18"/>
                <w:szCs w:val="18"/>
                <w:lang w:eastAsia="ru-RU"/>
              </w:rPr>
            </w:pP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b/>
                <w:bCs/>
                <w:sz w:val="18"/>
                <w:szCs w:val="18"/>
                <w:lang w:eastAsia="ru-RU"/>
              </w:rPr>
            </w:pPr>
            <w:r w:rsidRPr="00620C46">
              <w:rPr>
                <w:rFonts w:ascii="Times New Roman" w:eastAsia="Times New Roman" w:hAnsi="Times New Roman" w:cs="Times New Roman"/>
                <w:b/>
                <w:bCs/>
                <w:sz w:val="18"/>
                <w:szCs w:val="18"/>
                <w:lang w:eastAsia="ru-RU"/>
              </w:rPr>
              <w:t>625.6</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b/>
                <w:bCs/>
                <w:sz w:val="18"/>
                <w:szCs w:val="18"/>
                <w:lang w:eastAsia="ru-RU"/>
              </w:rPr>
            </w:pP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b/>
                <w:bCs/>
                <w:sz w:val="18"/>
                <w:szCs w:val="18"/>
                <w:lang w:eastAsia="ru-RU"/>
              </w:rPr>
            </w:pPr>
            <w:r w:rsidRPr="00620C46">
              <w:rPr>
                <w:rFonts w:ascii="Times New Roman" w:eastAsia="Times New Roman" w:hAnsi="Times New Roman" w:cs="Times New Roman"/>
                <w:b/>
                <w:bCs/>
                <w:sz w:val="18"/>
                <w:szCs w:val="18"/>
                <w:lang w:eastAsia="ru-RU"/>
              </w:rPr>
              <w:t>474.4</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b/>
                <w:bCs/>
                <w:color w:val="000000"/>
                <w:sz w:val="18"/>
                <w:szCs w:val="18"/>
                <w:lang w:eastAsia="ru-RU"/>
              </w:rPr>
            </w:pPr>
          </w:p>
        </w:tc>
        <w:tc>
          <w:tcPr>
            <w:tcW w:w="992" w:type="dxa"/>
            <w:gridSpan w:val="5"/>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b/>
                <w:bCs/>
                <w:color w:val="000000"/>
                <w:sz w:val="18"/>
                <w:szCs w:val="18"/>
                <w:lang w:eastAsia="ru-RU"/>
              </w:rPr>
            </w:pPr>
            <w:r w:rsidRPr="00620C46">
              <w:rPr>
                <w:rFonts w:ascii="Times New Roman" w:eastAsia="Times New Roman" w:hAnsi="Times New Roman" w:cs="Times New Roman"/>
                <w:b/>
                <w:bCs/>
                <w:color w:val="000000"/>
                <w:sz w:val="18"/>
                <w:szCs w:val="18"/>
                <w:lang w:eastAsia="ru-RU"/>
              </w:rPr>
              <w:t>75,8%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b/>
                <w:bCs/>
                <w:color w:val="000000"/>
                <w:sz w:val="18"/>
                <w:szCs w:val="18"/>
                <w:lang w:eastAsia="ru-RU"/>
              </w:rPr>
            </w:pPr>
            <w:r w:rsidRPr="00620C46">
              <w:rPr>
                <w:rFonts w:ascii="Times New Roman" w:eastAsia="Times New Roman" w:hAnsi="Times New Roman" w:cs="Times New Roman"/>
                <w:b/>
                <w:bCs/>
                <w:color w:val="000000"/>
                <w:sz w:val="18"/>
                <w:szCs w:val="18"/>
                <w:lang w:eastAsia="ru-RU"/>
              </w:rPr>
              <w:t>-151,2</w:t>
            </w:r>
          </w:p>
        </w:tc>
      </w:tr>
      <w:tr w:rsidR="009A422E" w:rsidRPr="00620C46" w:rsidTr="00EF3C7A">
        <w:trPr>
          <w:trHeight w:val="323"/>
        </w:trPr>
        <w:tc>
          <w:tcPr>
            <w:tcW w:w="2000" w:type="dxa"/>
            <w:gridSpan w:val="2"/>
            <w:tcBorders>
              <w:top w:val="nil"/>
              <w:left w:val="single" w:sz="4" w:space="0" w:color="auto"/>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i/>
                <w:iCs/>
                <w:lang w:eastAsia="ru-RU"/>
              </w:rPr>
            </w:pPr>
            <w:proofErr w:type="gramStart"/>
            <w:r w:rsidRPr="00620C46">
              <w:rPr>
                <w:rFonts w:ascii="Times New Roman" w:eastAsia="Times New Roman" w:hAnsi="Times New Roman" w:cs="Times New Roman"/>
                <w:i/>
                <w:iCs/>
                <w:lang w:eastAsia="ru-RU"/>
              </w:rPr>
              <w:t>бензин</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center"/>
              <w:rPr>
                <w:rFonts w:ascii="Times New Roman" w:eastAsia="Times New Roman" w:hAnsi="Times New Roman" w:cs="Times New Roman"/>
                <w:i/>
                <w:iCs/>
                <w:color w:val="000000"/>
                <w:sz w:val="18"/>
                <w:szCs w:val="18"/>
                <w:lang w:eastAsia="ru-RU"/>
              </w:rPr>
            </w:pPr>
            <w:proofErr w:type="spellStart"/>
            <w:r w:rsidRPr="00620C46">
              <w:rPr>
                <w:rFonts w:ascii="Times New Roman" w:eastAsia="Times New Roman" w:hAnsi="Times New Roman" w:cs="Times New Roman"/>
                <w:i/>
                <w:iCs/>
                <w:color w:val="000000"/>
                <w:sz w:val="18"/>
                <w:szCs w:val="18"/>
                <w:lang w:eastAsia="ru-RU"/>
              </w:rPr>
              <w:t>тыс.л</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center"/>
              <w:rPr>
                <w:rFonts w:ascii="Times New Roman" w:eastAsia="Times New Roman" w:hAnsi="Times New Roman" w:cs="Times New Roman"/>
                <w:i/>
                <w:iCs/>
                <w:sz w:val="18"/>
                <w:szCs w:val="18"/>
                <w:lang w:eastAsia="ru-RU"/>
              </w:rPr>
            </w:pPr>
            <w:r w:rsidRPr="00620C46">
              <w:rPr>
                <w:rFonts w:ascii="Times New Roman" w:eastAsia="Times New Roman" w:hAnsi="Times New Roman" w:cs="Times New Roman"/>
                <w:i/>
                <w:iCs/>
                <w:sz w:val="18"/>
                <w:szCs w:val="18"/>
                <w:lang w:eastAsia="ru-RU"/>
              </w:rPr>
              <w:t>655798,6</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sz w:val="18"/>
                <w:szCs w:val="18"/>
                <w:lang w:eastAsia="ru-RU"/>
              </w:rPr>
            </w:pPr>
            <w:r w:rsidRPr="00620C46">
              <w:rPr>
                <w:rFonts w:ascii="Times New Roman" w:eastAsia="Times New Roman" w:hAnsi="Times New Roman" w:cs="Times New Roman"/>
                <w:i/>
                <w:iCs/>
                <w:sz w:val="18"/>
                <w:szCs w:val="18"/>
                <w:lang w:eastAsia="ru-RU"/>
              </w:rPr>
              <w:t>221,7</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sz w:val="18"/>
                <w:szCs w:val="18"/>
                <w:lang w:eastAsia="ru-RU"/>
              </w:rPr>
            </w:pPr>
            <w:r w:rsidRPr="00620C46">
              <w:rPr>
                <w:rFonts w:ascii="Times New Roman" w:eastAsia="Times New Roman" w:hAnsi="Times New Roman" w:cs="Times New Roman"/>
                <w:i/>
                <w:iCs/>
                <w:sz w:val="18"/>
                <w:szCs w:val="18"/>
                <w:lang w:eastAsia="ru-RU"/>
              </w:rPr>
              <w:t>794461</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sz w:val="18"/>
                <w:szCs w:val="18"/>
                <w:lang w:eastAsia="ru-RU"/>
              </w:rPr>
            </w:pPr>
            <w:r w:rsidRPr="00620C46">
              <w:rPr>
                <w:rFonts w:ascii="Times New Roman" w:eastAsia="Times New Roman" w:hAnsi="Times New Roman" w:cs="Times New Roman"/>
                <w:i/>
                <w:iCs/>
                <w:sz w:val="18"/>
                <w:szCs w:val="18"/>
                <w:lang w:eastAsia="ru-RU"/>
              </w:rPr>
              <w:t>184.1</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sz w:val="18"/>
                <w:szCs w:val="18"/>
                <w:lang w:eastAsia="ru-RU"/>
              </w:rPr>
            </w:pPr>
            <w:r w:rsidRPr="00620C46">
              <w:rPr>
                <w:rFonts w:ascii="Times New Roman" w:eastAsia="Times New Roman" w:hAnsi="Times New Roman" w:cs="Times New Roman"/>
                <w:i/>
                <w:iCs/>
                <w:color w:val="000000"/>
                <w:sz w:val="18"/>
                <w:szCs w:val="18"/>
                <w:lang w:eastAsia="ru-RU"/>
              </w:rPr>
              <w:t>121,0%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sz w:val="18"/>
                <w:szCs w:val="18"/>
                <w:lang w:eastAsia="ru-RU"/>
              </w:rPr>
            </w:pPr>
            <w:r w:rsidRPr="00620C46">
              <w:rPr>
                <w:rFonts w:ascii="Times New Roman" w:eastAsia="Times New Roman" w:hAnsi="Times New Roman" w:cs="Times New Roman"/>
                <w:i/>
                <w:iCs/>
                <w:color w:val="000000"/>
                <w:sz w:val="18"/>
                <w:szCs w:val="18"/>
                <w:lang w:eastAsia="ru-RU"/>
              </w:rPr>
              <w:t>83%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sz w:val="18"/>
                <w:szCs w:val="18"/>
                <w:lang w:eastAsia="ru-RU"/>
              </w:rPr>
            </w:pPr>
            <w:r w:rsidRPr="00620C46">
              <w:rPr>
                <w:rFonts w:ascii="Times New Roman" w:eastAsia="Times New Roman" w:hAnsi="Times New Roman" w:cs="Times New Roman"/>
                <w:i/>
                <w:iCs/>
                <w:color w:val="000000"/>
                <w:sz w:val="18"/>
                <w:szCs w:val="18"/>
                <w:lang w:eastAsia="ru-RU"/>
              </w:rPr>
              <w:t>-37.6</w:t>
            </w:r>
          </w:p>
        </w:tc>
      </w:tr>
      <w:tr w:rsidR="009A422E" w:rsidRPr="00620C46" w:rsidTr="00EF3C7A">
        <w:trPr>
          <w:trHeight w:val="285"/>
        </w:trPr>
        <w:tc>
          <w:tcPr>
            <w:tcW w:w="2000" w:type="dxa"/>
            <w:gridSpan w:val="2"/>
            <w:tcBorders>
              <w:top w:val="nil"/>
              <w:left w:val="single" w:sz="4" w:space="0" w:color="auto"/>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i/>
                <w:iCs/>
                <w:lang w:eastAsia="ru-RU"/>
              </w:rPr>
            </w:pPr>
            <w:proofErr w:type="spellStart"/>
            <w:proofErr w:type="gramStart"/>
            <w:r w:rsidRPr="00620C46">
              <w:rPr>
                <w:rFonts w:ascii="Times New Roman" w:eastAsia="Times New Roman" w:hAnsi="Times New Roman" w:cs="Times New Roman"/>
                <w:i/>
                <w:iCs/>
                <w:lang w:eastAsia="ru-RU"/>
              </w:rPr>
              <w:t>авиакеросин</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i/>
                <w:iCs/>
                <w:color w:val="000000"/>
                <w:sz w:val="18"/>
                <w:szCs w:val="18"/>
                <w:lang w:eastAsia="ru-RU"/>
              </w:rPr>
            </w:pPr>
            <w:r w:rsidRPr="00620C46">
              <w:rPr>
                <w:rFonts w:ascii="Times New Roman" w:eastAsia="Times New Roman" w:hAnsi="Times New Roman" w:cs="Times New Roman"/>
                <w:i/>
                <w:iCs/>
                <w:color w:val="000000"/>
                <w:sz w:val="18"/>
                <w:szCs w:val="18"/>
                <w:lang w:eastAsia="ru-RU"/>
              </w:rPr>
              <w:t xml:space="preserve">    </w:t>
            </w:r>
            <w:proofErr w:type="spellStart"/>
            <w:proofErr w:type="gramStart"/>
            <w:r w:rsidRPr="00620C46">
              <w:rPr>
                <w:rFonts w:ascii="Times New Roman" w:eastAsia="Times New Roman" w:hAnsi="Times New Roman" w:cs="Times New Roman"/>
                <w:i/>
                <w:iCs/>
                <w:color w:val="000000"/>
                <w:sz w:val="18"/>
                <w:szCs w:val="18"/>
                <w:lang w:eastAsia="ru-RU"/>
              </w:rPr>
              <w:t>тн</w:t>
            </w:r>
            <w:proofErr w:type="spellEnd"/>
            <w:proofErr w:type="gramEnd"/>
            <w:r w:rsidRPr="00620C46">
              <w:rPr>
                <w:rFonts w:ascii="Times New Roman" w:eastAsia="Times New Roman" w:hAnsi="Times New Roman" w:cs="Times New Roman"/>
                <w:i/>
                <w:iCs/>
                <w:color w:val="000000"/>
                <w:sz w:val="18"/>
                <w:szCs w:val="18"/>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sz w:val="18"/>
                <w:szCs w:val="18"/>
                <w:lang w:eastAsia="ru-RU"/>
              </w:rPr>
            </w:pPr>
            <w:r w:rsidRPr="00620C46">
              <w:rPr>
                <w:rFonts w:ascii="Times New Roman" w:eastAsia="Times New Roman" w:hAnsi="Times New Roman" w:cs="Times New Roman"/>
                <w:i/>
                <w:iCs/>
                <w:sz w:val="18"/>
                <w:szCs w:val="18"/>
                <w:lang w:eastAsia="ru-RU"/>
              </w:rPr>
              <w:t>63410,9</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sz w:val="18"/>
                <w:szCs w:val="18"/>
                <w:lang w:eastAsia="ru-RU"/>
              </w:rPr>
            </w:pPr>
            <w:r w:rsidRPr="00620C46">
              <w:rPr>
                <w:rFonts w:ascii="Times New Roman" w:eastAsia="Times New Roman" w:hAnsi="Times New Roman" w:cs="Times New Roman"/>
                <w:i/>
                <w:iCs/>
                <w:sz w:val="18"/>
                <w:szCs w:val="18"/>
                <w:lang w:eastAsia="ru-RU"/>
              </w:rPr>
              <w:t>38,7</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sz w:val="18"/>
                <w:szCs w:val="18"/>
                <w:lang w:eastAsia="ru-RU"/>
              </w:rPr>
            </w:pPr>
            <w:r w:rsidRPr="00620C46">
              <w:rPr>
                <w:rFonts w:ascii="Times New Roman" w:eastAsia="Times New Roman" w:hAnsi="Times New Roman" w:cs="Times New Roman"/>
                <w:i/>
                <w:iCs/>
                <w:sz w:val="18"/>
                <w:szCs w:val="18"/>
                <w:lang w:eastAsia="ru-RU"/>
              </w:rPr>
              <w:t>56159,4</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sz w:val="18"/>
                <w:szCs w:val="18"/>
                <w:lang w:eastAsia="ru-RU"/>
              </w:rPr>
            </w:pPr>
            <w:r w:rsidRPr="00620C46">
              <w:rPr>
                <w:rFonts w:ascii="Times New Roman" w:eastAsia="Times New Roman" w:hAnsi="Times New Roman" w:cs="Times New Roman"/>
                <w:i/>
                <w:iCs/>
                <w:sz w:val="18"/>
                <w:szCs w:val="18"/>
                <w:lang w:eastAsia="ru-RU"/>
              </w:rPr>
              <w:t>22,4</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sz w:val="18"/>
                <w:szCs w:val="18"/>
                <w:lang w:eastAsia="ru-RU"/>
              </w:rPr>
            </w:pPr>
            <w:r w:rsidRPr="00620C46">
              <w:rPr>
                <w:rFonts w:ascii="Times New Roman" w:eastAsia="Times New Roman" w:hAnsi="Times New Roman" w:cs="Times New Roman"/>
                <w:i/>
                <w:iCs/>
                <w:color w:val="000000"/>
                <w:sz w:val="18"/>
                <w:szCs w:val="18"/>
                <w:lang w:eastAsia="ru-RU"/>
              </w:rPr>
              <w:t>88,6%</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sz w:val="18"/>
                <w:szCs w:val="18"/>
                <w:lang w:eastAsia="ru-RU"/>
              </w:rPr>
            </w:pPr>
            <w:r w:rsidRPr="00620C46">
              <w:rPr>
                <w:rFonts w:ascii="Times New Roman" w:eastAsia="Times New Roman" w:hAnsi="Times New Roman" w:cs="Times New Roman"/>
                <w:i/>
                <w:iCs/>
                <w:color w:val="000000"/>
                <w:sz w:val="18"/>
                <w:szCs w:val="18"/>
                <w:lang w:eastAsia="ru-RU"/>
              </w:rPr>
              <w:t>57,9%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sz w:val="18"/>
                <w:szCs w:val="18"/>
                <w:lang w:eastAsia="ru-RU"/>
              </w:rPr>
            </w:pPr>
            <w:r w:rsidRPr="00620C46">
              <w:rPr>
                <w:rFonts w:ascii="Times New Roman" w:eastAsia="Times New Roman" w:hAnsi="Times New Roman" w:cs="Times New Roman"/>
                <w:i/>
                <w:iCs/>
                <w:color w:val="000000"/>
                <w:sz w:val="18"/>
                <w:szCs w:val="18"/>
                <w:lang w:eastAsia="ru-RU"/>
              </w:rPr>
              <w:t>-13,4</w:t>
            </w:r>
          </w:p>
        </w:tc>
      </w:tr>
      <w:tr w:rsidR="009A422E" w:rsidRPr="00620C46" w:rsidTr="00EF3C7A">
        <w:trPr>
          <w:trHeight w:val="261"/>
        </w:trPr>
        <w:tc>
          <w:tcPr>
            <w:tcW w:w="2000" w:type="dxa"/>
            <w:gridSpan w:val="2"/>
            <w:tcBorders>
              <w:top w:val="nil"/>
              <w:left w:val="single" w:sz="4" w:space="0" w:color="auto"/>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i/>
                <w:iCs/>
                <w:lang w:eastAsia="ru-RU"/>
              </w:rPr>
            </w:pPr>
            <w:proofErr w:type="gramStart"/>
            <w:r w:rsidRPr="00620C46">
              <w:rPr>
                <w:rFonts w:ascii="Times New Roman" w:eastAsia="Times New Roman" w:hAnsi="Times New Roman" w:cs="Times New Roman"/>
                <w:i/>
                <w:iCs/>
                <w:lang w:eastAsia="ru-RU"/>
              </w:rPr>
              <w:t>дизтопливо</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center"/>
              <w:rPr>
                <w:rFonts w:ascii="Times New Roman" w:eastAsia="Times New Roman" w:hAnsi="Times New Roman" w:cs="Times New Roman"/>
                <w:i/>
                <w:iCs/>
                <w:color w:val="000000"/>
                <w:sz w:val="18"/>
                <w:szCs w:val="18"/>
                <w:lang w:eastAsia="ru-RU"/>
              </w:rPr>
            </w:pPr>
            <w:proofErr w:type="spellStart"/>
            <w:proofErr w:type="gramStart"/>
            <w:r w:rsidRPr="00620C46">
              <w:rPr>
                <w:rFonts w:ascii="Times New Roman" w:eastAsia="Times New Roman" w:hAnsi="Times New Roman" w:cs="Times New Roman"/>
                <w:i/>
                <w:iCs/>
                <w:color w:val="000000"/>
                <w:sz w:val="18"/>
                <w:szCs w:val="18"/>
                <w:lang w:eastAsia="ru-RU"/>
              </w:rPr>
              <w:t>тн</w:t>
            </w:r>
            <w:proofErr w:type="spellEnd"/>
            <w:proofErr w:type="gramEnd"/>
            <w:r w:rsidRPr="00620C46">
              <w:rPr>
                <w:rFonts w:ascii="Times New Roman" w:eastAsia="Times New Roman" w:hAnsi="Times New Roman" w:cs="Times New Roman"/>
                <w:i/>
                <w:iCs/>
                <w:color w:val="000000"/>
                <w:sz w:val="18"/>
                <w:szCs w:val="18"/>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sz w:val="18"/>
                <w:szCs w:val="18"/>
                <w:lang w:eastAsia="ru-RU"/>
              </w:rPr>
            </w:pPr>
            <w:r w:rsidRPr="00620C46">
              <w:rPr>
                <w:rFonts w:ascii="Times New Roman" w:eastAsia="Times New Roman" w:hAnsi="Times New Roman" w:cs="Times New Roman"/>
                <w:i/>
                <w:iCs/>
                <w:sz w:val="18"/>
                <w:szCs w:val="18"/>
                <w:lang w:eastAsia="ru-RU"/>
              </w:rPr>
              <w:t>535269,3</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sz w:val="18"/>
                <w:szCs w:val="18"/>
                <w:lang w:eastAsia="ru-RU"/>
              </w:rPr>
            </w:pPr>
            <w:r w:rsidRPr="00620C46">
              <w:rPr>
                <w:rFonts w:ascii="Times New Roman" w:eastAsia="Times New Roman" w:hAnsi="Times New Roman" w:cs="Times New Roman"/>
                <w:i/>
                <w:iCs/>
                <w:sz w:val="18"/>
                <w:szCs w:val="18"/>
                <w:lang w:eastAsia="ru-RU"/>
              </w:rPr>
              <w:t>288,8</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sz w:val="18"/>
                <w:szCs w:val="18"/>
                <w:lang w:eastAsia="ru-RU"/>
              </w:rPr>
            </w:pPr>
            <w:r w:rsidRPr="00620C46">
              <w:rPr>
                <w:rFonts w:ascii="Times New Roman" w:eastAsia="Times New Roman" w:hAnsi="Times New Roman" w:cs="Times New Roman"/>
                <w:i/>
                <w:iCs/>
                <w:sz w:val="18"/>
                <w:szCs w:val="18"/>
                <w:lang w:eastAsia="ru-RU"/>
              </w:rPr>
              <w:t>557089</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sz w:val="18"/>
                <w:szCs w:val="18"/>
                <w:lang w:eastAsia="ru-RU"/>
              </w:rPr>
            </w:pPr>
            <w:r w:rsidRPr="00620C46">
              <w:rPr>
                <w:rFonts w:ascii="Times New Roman" w:eastAsia="Times New Roman" w:hAnsi="Times New Roman" w:cs="Times New Roman"/>
                <w:i/>
                <w:iCs/>
                <w:sz w:val="18"/>
                <w:szCs w:val="18"/>
                <w:lang w:eastAsia="ru-RU"/>
              </w:rPr>
              <w:t>221,0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sz w:val="18"/>
                <w:szCs w:val="18"/>
                <w:lang w:eastAsia="ru-RU"/>
              </w:rPr>
            </w:pPr>
            <w:r w:rsidRPr="00620C46">
              <w:rPr>
                <w:rFonts w:ascii="Times New Roman" w:eastAsia="Times New Roman" w:hAnsi="Times New Roman" w:cs="Times New Roman"/>
                <w:i/>
                <w:iCs/>
                <w:color w:val="000000"/>
                <w:sz w:val="18"/>
                <w:szCs w:val="18"/>
                <w:lang w:eastAsia="ru-RU"/>
              </w:rPr>
              <w:t>107,8%</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sz w:val="18"/>
                <w:szCs w:val="18"/>
                <w:lang w:eastAsia="ru-RU"/>
              </w:rPr>
            </w:pPr>
            <w:r w:rsidRPr="00620C46">
              <w:rPr>
                <w:rFonts w:ascii="Times New Roman" w:eastAsia="Times New Roman" w:hAnsi="Times New Roman" w:cs="Times New Roman"/>
                <w:i/>
                <w:iCs/>
                <w:color w:val="000000"/>
                <w:sz w:val="18"/>
                <w:szCs w:val="18"/>
                <w:lang w:eastAsia="ru-RU"/>
              </w:rPr>
              <w:t>76,5%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sz w:val="18"/>
                <w:szCs w:val="18"/>
                <w:lang w:eastAsia="ru-RU"/>
              </w:rPr>
            </w:pPr>
            <w:r w:rsidRPr="00620C46">
              <w:rPr>
                <w:rFonts w:ascii="Times New Roman" w:eastAsia="Times New Roman" w:hAnsi="Times New Roman" w:cs="Times New Roman"/>
                <w:i/>
                <w:iCs/>
                <w:color w:val="000000"/>
                <w:sz w:val="18"/>
                <w:szCs w:val="18"/>
                <w:lang w:eastAsia="ru-RU"/>
              </w:rPr>
              <w:t>-67,8</w:t>
            </w:r>
          </w:p>
        </w:tc>
      </w:tr>
      <w:tr w:rsidR="009A422E" w:rsidRPr="00620C46" w:rsidTr="00EF3C7A">
        <w:trPr>
          <w:trHeight w:val="269"/>
        </w:trPr>
        <w:tc>
          <w:tcPr>
            <w:tcW w:w="2000" w:type="dxa"/>
            <w:gridSpan w:val="2"/>
            <w:tcBorders>
              <w:top w:val="nil"/>
              <w:left w:val="single" w:sz="4" w:space="0" w:color="auto"/>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i/>
                <w:iCs/>
                <w:lang w:eastAsia="ru-RU"/>
              </w:rPr>
            </w:pPr>
            <w:r w:rsidRPr="00620C46">
              <w:rPr>
                <w:rFonts w:ascii="Times New Roman" w:eastAsia="Times New Roman" w:hAnsi="Times New Roman" w:cs="Times New Roman"/>
                <w:i/>
                <w:iCs/>
                <w:lang w:eastAsia="ru-RU"/>
              </w:rPr>
              <w:t>Битум нефтяной</w:t>
            </w:r>
          </w:p>
        </w:tc>
        <w:tc>
          <w:tcPr>
            <w:tcW w:w="709" w:type="dxa"/>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center"/>
              <w:rPr>
                <w:rFonts w:ascii="Times New Roman" w:eastAsia="Times New Roman" w:hAnsi="Times New Roman" w:cs="Times New Roman"/>
                <w:i/>
                <w:iCs/>
                <w:color w:val="000000"/>
                <w:sz w:val="18"/>
                <w:szCs w:val="18"/>
                <w:lang w:eastAsia="ru-RU"/>
              </w:rPr>
            </w:pPr>
            <w:proofErr w:type="spellStart"/>
            <w:proofErr w:type="gramStart"/>
            <w:r w:rsidRPr="00620C46">
              <w:rPr>
                <w:rFonts w:ascii="Times New Roman" w:eastAsia="Times New Roman" w:hAnsi="Times New Roman" w:cs="Times New Roman"/>
                <w:i/>
                <w:iCs/>
                <w:color w:val="000000"/>
                <w:sz w:val="18"/>
                <w:szCs w:val="18"/>
                <w:lang w:eastAsia="ru-RU"/>
              </w:rPr>
              <w:t>тн</w:t>
            </w:r>
            <w:proofErr w:type="spellEnd"/>
            <w:proofErr w:type="gramEnd"/>
            <w:r w:rsidRPr="00620C46">
              <w:rPr>
                <w:rFonts w:ascii="Times New Roman" w:eastAsia="Times New Roman" w:hAnsi="Times New Roman" w:cs="Times New Roman"/>
                <w:i/>
                <w:iCs/>
                <w:color w:val="000000"/>
                <w:sz w:val="18"/>
                <w:szCs w:val="18"/>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sz w:val="18"/>
                <w:szCs w:val="18"/>
                <w:lang w:eastAsia="ru-RU"/>
              </w:rPr>
            </w:pPr>
            <w:r w:rsidRPr="00620C46">
              <w:rPr>
                <w:rFonts w:ascii="Times New Roman" w:eastAsia="Times New Roman" w:hAnsi="Times New Roman" w:cs="Times New Roman"/>
                <w:i/>
                <w:iCs/>
                <w:color w:val="000000"/>
                <w:sz w:val="18"/>
                <w:szCs w:val="18"/>
                <w:lang w:eastAsia="ru-RU"/>
              </w:rPr>
              <w:t>37710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sz w:val="18"/>
                <w:szCs w:val="18"/>
                <w:lang w:eastAsia="ru-RU"/>
              </w:rPr>
            </w:pPr>
            <w:r w:rsidRPr="00620C46">
              <w:rPr>
                <w:rFonts w:ascii="Times New Roman" w:eastAsia="Times New Roman" w:hAnsi="Times New Roman" w:cs="Times New Roman"/>
                <w:i/>
                <w:iCs/>
                <w:sz w:val="18"/>
                <w:szCs w:val="18"/>
                <w:lang w:eastAsia="ru-RU"/>
              </w:rPr>
              <w:t>11,5</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sz w:val="18"/>
                <w:szCs w:val="18"/>
                <w:lang w:eastAsia="ru-RU"/>
              </w:rPr>
            </w:pPr>
            <w:r w:rsidRPr="00620C46">
              <w:rPr>
                <w:rFonts w:ascii="Times New Roman" w:eastAsia="Times New Roman" w:hAnsi="Times New Roman" w:cs="Times New Roman"/>
                <w:i/>
                <w:iCs/>
                <w:sz w:val="18"/>
                <w:szCs w:val="18"/>
                <w:lang w:eastAsia="ru-RU"/>
              </w:rPr>
              <w:t>20434,8</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sz w:val="18"/>
                <w:szCs w:val="18"/>
                <w:lang w:eastAsia="ru-RU"/>
              </w:rPr>
            </w:pPr>
            <w:r w:rsidRPr="00620C46">
              <w:rPr>
                <w:rFonts w:ascii="Times New Roman" w:eastAsia="Times New Roman" w:hAnsi="Times New Roman" w:cs="Times New Roman"/>
                <w:i/>
                <w:iCs/>
                <w:sz w:val="18"/>
                <w:szCs w:val="18"/>
                <w:lang w:eastAsia="ru-RU"/>
              </w:rPr>
              <w:t>4,1</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sz w:val="18"/>
                <w:szCs w:val="18"/>
                <w:lang w:eastAsia="ru-RU"/>
              </w:rPr>
            </w:pPr>
            <w:r w:rsidRPr="00620C46">
              <w:rPr>
                <w:rFonts w:ascii="Times New Roman" w:eastAsia="Times New Roman" w:hAnsi="Times New Roman" w:cs="Times New Roman"/>
                <w:i/>
                <w:iCs/>
                <w:color w:val="000000"/>
                <w:sz w:val="18"/>
                <w:szCs w:val="18"/>
                <w:lang w:eastAsia="ru-RU"/>
              </w:rPr>
              <w:t>54,2%</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sz w:val="18"/>
                <w:szCs w:val="18"/>
                <w:lang w:eastAsia="ru-RU"/>
              </w:rPr>
            </w:pPr>
            <w:r w:rsidRPr="00620C46">
              <w:rPr>
                <w:rFonts w:ascii="Times New Roman" w:eastAsia="Times New Roman" w:hAnsi="Times New Roman" w:cs="Times New Roman"/>
                <w:i/>
                <w:iCs/>
                <w:color w:val="000000"/>
                <w:sz w:val="18"/>
                <w:szCs w:val="18"/>
                <w:lang w:eastAsia="ru-RU"/>
              </w:rPr>
              <w:t>35,7%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sz w:val="18"/>
                <w:szCs w:val="18"/>
                <w:lang w:eastAsia="ru-RU"/>
              </w:rPr>
            </w:pPr>
            <w:r w:rsidRPr="00620C46">
              <w:rPr>
                <w:rFonts w:ascii="Times New Roman" w:eastAsia="Times New Roman" w:hAnsi="Times New Roman" w:cs="Times New Roman"/>
                <w:i/>
                <w:iCs/>
                <w:color w:val="000000"/>
                <w:sz w:val="18"/>
                <w:szCs w:val="18"/>
                <w:lang w:eastAsia="ru-RU"/>
              </w:rPr>
              <w:t>-7,4</w:t>
            </w:r>
          </w:p>
        </w:tc>
      </w:tr>
    </w:tbl>
    <w:p w:rsidR="009A422E" w:rsidRPr="00620C46" w:rsidRDefault="009A422E" w:rsidP="009A422E">
      <w:pPr>
        <w:shd w:val="clear" w:color="auto" w:fill="FFFFFF"/>
        <w:spacing w:after="0" w:line="240" w:lineRule="auto"/>
        <w:contextualSpacing/>
        <w:jc w:val="both"/>
        <w:rPr>
          <w:rFonts w:ascii="Times New Roman" w:eastAsia="Calibri" w:hAnsi="Times New Roman" w:cs="Times New Roman"/>
          <w:lang w:eastAsia="ru-RU"/>
        </w:rPr>
      </w:pPr>
    </w:p>
    <w:p w:rsidR="009A422E" w:rsidRPr="00620C46" w:rsidRDefault="009A422E" w:rsidP="009A422E">
      <w:pPr>
        <w:shd w:val="clear" w:color="auto" w:fill="FFFFFF"/>
        <w:spacing w:after="0" w:line="240" w:lineRule="auto"/>
        <w:ind w:firstLine="708"/>
        <w:contextualSpacing/>
        <w:jc w:val="both"/>
        <w:rPr>
          <w:rFonts w:ascii="Times New Roman" w:eastAsia="Calibri" w:hAnsi="Times New Roman" w:cs="Times New Roman"/>
          <w:sz w:val="28"/>
          <w:szCs w:val="28"/>
          <w:lang w:eastAsia="ru-RU"/>
        </w:rPr>
      </w:pPr>
      <w:r w:rsidRPr="00620C46">
        <w:rPr>
          <w:rFonts w:ascii="Times New Roman" w:eastAsia="Calibri" w:hAnsi="Times New Roman" w:cs="Times New Roman"/>
          <w:sz w:val="28"/>
          <w:szCs w:val="28"/>
          <w:lang w:eastAsia="ru-RU"/>
        </w:rPr>
        <w:t xml:space="preserve">В 2019 году </w:t>
      </w:r>
      <w:r w:rsidRPr="00620C46">
        <w:rPr>
          <w:rFonts w:ascii="Times New Roman" w:eastAsia="Calibri" w:hAnsi="Times New Roman" w:cs="Times New Roman"/>
          <w:b/>
          <w:sz w:val="28"/>
          <w:szCs w:val="28"/>
          <w:lang w:eastAsia="ru-RU"/>
        </w:rPr>
        <w:t>объем экспорта</w:t>
      </w:r>
      <w:r w:rsidRPr="00620C46">
        <w:rPr>
          <w:rFonts w:ascii="Times New Roman" w:eastAsia="Calibri" w:hAnsi="Times New Roman" w:cs="Times New Roman"/>
          <w:sz w:val="28"/>
          <w:szCs w:val="28"/>
          <w:lang w:eastAsia="ru-RU"/>
        </w:rPr>
        <w:t xml:space="preserve"> нефти составил 51,2 тыс. </w:t>
      </w:r>
      <w:proofErr w:type="spellStart"/>
      <w:proofErr w:type="gramStart"/>
      <w:r w:rsidRPr="00620C46">
        <w:rPr>
          <w:rFonts w:ascii="Times New Roman" w:eastAsia="Calibri" w:hAnsi="Times New Roman" w:cs="Times New Roman"/>
          <w:sz w:val="28"/>
          <w:szCs w:val="28"/>
          <w:lang w:eastAsia="ru-RU"/>
        </w:rPr>
        <w:t>тн</w:t>
      </w:r>
      <w:proofErr w:type="spellEnd"/>
      <w:r w:rsidRPr="00620C46">
        <w:rPr>
          <w:rFonts w:ascii="Times New Roman" w:eastAsia="Calibri" w:hAnsi="Times New Roman" w:cs="Times New Roman"/>
          <w:sz w:val="28"/>
          <w:szCs w:val="28"/>
          <w:lang w:eastAsia="ru-RU"/>
        </w:rPr>
        <w:t>.,</w:t>
      </w:r>
      <w:proofErr w:type="gramEnd"/>
      <w:r w:rsidRPr="00620C46">
        <w:rPr>
          <w:rFonts w:ascii="Times New Roman" w:eastAsia="Calibri" w:hAnsi="Times New Roman" w:cs="Times New Roman"/>
          <w:sz w:val="28"/>
          <w:szCs w:val="28"/>
          <w:lang w:eastAsia="ru-RU"/>
        </w:rPr>
        <w:t xml:space="preserve">  бензина -17,3 тыс. тонн и  дизельного топлива - 16 тыс. тонн.</w:t>
      </w:r>
    </w:p>
    <w:tbl>
      <w:tblPr>
        <w:tblW w:w="9942" w:type="dxa"/>
        <w:tblInd w:w="98" w:type="dxa"/>
        <w:tblLayout w:type="fixed"/>
        <w:tblLook w:val="04A0" w:firstRow="1" w:lastRow="0" w:firstColumn="1" w:lastColumn="0" w:noHBand="0" w:noVBand="1"/>
      </w:tblPr>
      <w:tblGrid>
        <w:gridCol w:w="10"/>
        <w:gridCol w:w="1830"/>
        <w:gridCol w:w="205"/>
        <w:gridCol w:w="981"/>
        <w:gridCol w:w="108"/>
        <w:gridCol w:w="992"/>
        <w:gridCol w:w="70"/>
        <w:gridCol w:w="45"/>
        <w:gridCol w:w="594"/>
        <w:gridCol w:w="183"/>
        <w:gridCol w:w="914"/>
        <w:gridCol w:w="170"/>
        <w:gridCol w:w="593"/>
        <w:gridCol w:w="92"/>
        <w:gridCol w:w="809"/>
        <w:gridCol w:w="275"/>
        <w:gridCol w:w="649"/>
        <w:gridCol w:w="429"/>
        <w:gridCol w:w="529"/>
        <w:gridCol w:w="464"/>
      </w:tblGrid>
      <w:tr w:rsidR="009A422E" w:rsidRPr="00620C46" w:rsidTr="00EF3C7A">
        <w:trPr>
          <w:gridBefore w:val="1"/>
          <w:wBefore w:w="10" w:type="dxa"/>
          <w:trHeight w:val="293"/>
        </w:trPr>
        <w:tc>
          <w:tcPr>
            <w:tcW w:w="9932" w:type="dxa"/>
            <w:gridSpan w:val="19"/>
            <w:tcBorders>
              <w:top w:val="nil"/>
              <w:left w:val="nil"/>
              <w:bottom w:val="nil"/>
              <w:right w:val="nil"/>
            </w:tcBorders>
            <w:shd w:val="clear" w:color="auto" w:fill="auto"/>
            <w:noWrap/>
            <w:vAlign w:val="bottom"/>
            <w:hideMark/>
          </w:tcPr>
          <w:p w:rsidR="009A422E" w:rsidRPr="00620C46" w:rsidRDefault="009A422E" w:rsidP="009A422E">
            <w:pPr>
              <w:spacing w:after="0" w:line="240" w:lineRule="auto"/>
              <w:jc w:val="center"/>
              <w:rPr>
                <w:rFonts w:ascii="Times New Roman" w:eastAsia="Times New Roman" w:hAnsi="Times New Roman" w:cs="Times New Roman"/>
                <w:b/>
                <w:bCs/>
                <w:color w:val="000000"/>
                <w:sz w:val="24"/>
                <w:szCs w:val="24"/>
                <w:lang w:eastAsia="ru-RU"/>
              </w:rPr>
            </w:pPr>
            <w:r w:rsidRPr="00620C46">
              <w:rPr>
                <w:rFonts w:ascii="Times New Roman" w:eastAsia="Times New Roman" w:hAnsi="Times New Roman" w:cs="Times New Roman"/>
                <w:b/>
                <w:bCs/>
                <w:color w:val="000000"/>
                <w:sz w:val="24"/>
                <w:szCs w:val="24"/>
                <w:lang w:eastAsia="ru-RU"/>
              </w:rPr>
              <w:t xml:space="preserve">Экспорт </w:t>
            </w:r>
            <w:r w:rsidR="00051BF9">
              <w:rPr>
                <w:rFonts w:ascii="Times New Roman" w:eastAsia="Times New Roman" w:hAnsi="Times New Roman" w:cs="Times New Roman"/>
                <w:b/>
                <w:bCs/>
                <w:color w:val="000000"/>
                <w:sz w:val="24"/>
                <w:szCs w:val="24"/>
                <w:lang w:eastAsia="ru-RU"/>
              </w:rPr>
              <w:t xml:space="preserve">нефти </w:t>
            </w:r>
            <w:proofErr w:type="gramStart"/>
            <w:r w:rsidR="00074A82" w:rsidRPr="00620C46">
              <w:rPr>
                <w:rFonts w:ascii="Times New Roman" w:eastAsia="Times New Roman" w:hAnsi="Times New Roman" w:cs="Times New Roman"/>
                <w:b/>
                <w:bCs/>
                <w:color w:val="000000"/>
                <w:sz w:val="24"/>
                <w:szCs w:val="24"/>
                <w:lang w:eastAsia="ru-RU"/>
              </w:rPr>
              <w:t xml:space="preserve">и  </w:t>
            </w:r>
            <w:r w:rsidRPr="00620C46">
              <w:rPr>
                <w:rFonts w:ascii="Times New Roman" w:eastAsia="Times New Roman" w:hAnsi="Times New Roman" w:cs="Times New Roman"/>
                <w:b/>
                <w:bCs/>
                <w:color w:val="000000"/>
                <w:sz w:val="24"/>
                <w:szCs w:val="24"/>
                <w:lang w:eastAsia="ru-RU"/>
              </w:rPr>
              <w:t>нефтепродуктов</w:t>
            </w:r>
            <w:proofErr w:type="gramEnd"/>
            <w:r w:rsidRPr="00620C46">
              <w:rPr>
                <w:rFonts w:ascii="Times New Roman" w:eastAsia="Times New Roman" w:hAnsi="Times New Roman" w:cs="Times New Roman"/>
                <w:b/>
                <w:bCs/>
                <w:color w:val="000000"/>
                <w:sz w:val="24"/>
                <w:szCs w:val="24"/>
                <w:lang w:eastAsia="ru-RU"/>
              </w:rPr>
              <w:t xml:space="preserve"> за 2018-2019гг.</w:t>
            </w:r>
          </w:p>
        </w:tc>
      </w:tr>
      <w:tr w:rsidR="009A422E" w:rsidRPr="00620C46" w:rsidTr="00EF3C7A">
        <w:trPr>
          <w:gridBefore w:val="1"/>
          <w:wBefore w:w="10" w:type="dxa"/>
          <w:trHeight w:val="293"/>
        </w:trPr>
        <w:tc>
          <w:tcPr>
            <w:tcW w:w="1830" w:type="dxa"/>
            <w:tcBorders>
              <w:top w:val="nil"/>
              <w:left w:val="nil"/>
              <w:bottom w:val="nil"/>
              <w:right w:val="nil"/>
            </w:tcBorders>
            <w:shd w:val="clear" w:color="auto" w:fill="auto"/>
            <w:noWrap/>
            <w:vAlign w:val="bottom"/>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p>
        </w:tc>
        <w:tc>
          <w:tcPr>
            <w:tcW w:w="1186" w:type="dxa"/>
            <w:gridSpan w:val="2"/>
            <w:tcBorders>
              <w:top w:val="nil"/>
              <w:left w:val="nil"/>
              <w:bottom w:val="nil"/>
              <w:right w:val="nil"/>
            </w:tcBorders>
            <w:shd w:val="clear" w:color="auto" w:fill="auto"/>
            <w:noWrap/>
            <w:vAlign w:val="bottom"/>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p>
        </w:tc>
        <w:tc>
          <w:tcPr>
            <w:tcW w:w="1170" w:type="dxa"/>
            <w:gridSpan w:val="3"/>
            <w:tcBorders>
              <w:top w:val="nil"/>
              <w:left w:val="nil"/>
              <w:bottom w:val="nil"/>
              <w:right w:val="nil"/>
            </w:tcBorders>
            <w:shd w:val="clear" w:color="auto" w:fill="auto"/>
            <w:noWrap/>
            <w:vAlign w:val="bottom"/>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p>
        </w:tc>
        <w:tc>
          <w:tcPr>
            <w:tcW w:w="822" w:type="dxa"/>
            <w:gridSpan w:val="3"/>
            <w:tcBorders>
              <w:top w:val="nil"/>
              <w:left w:val="nil"/>
              <w:bottom w:val="nil"/>
              <w:right w:val="nil"/>
            </w:tcBorders>
            <w:shd w:val="clear" w:color="auto" w:fill="auto"/>
            <w:noWrap/>
            <w:vAlign w:val="bottom"/>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p>
        </w:tc>
        <w:tc>
          <w:tcPr>
            <w:tcW w:w="1084" w:type="dxa"/>
            <w:gridSpan w:val="2"/>
            <w:tcBorders>
              <w:top w:val="nil"/>
              <w:left w:val="nil"/>
              <w:bottom w:val="nil"/>
              <w:right w:val="nil"/>
            </w:tcBorders>
            <w:shd w:val="clear" w:color="auto" w:fill="auto"/>
            <w:noWrap/>
            <w:vAlign w:val="bottom"/>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p>
        </w:tc>
        <w:tc>
          <w:tcPr>
            <w:tcW w:w="685" w:type="dxa"/>
            <w:gridSpan w:val="2"/>
            <w:tcBorders>
              <w:top w:val="nil"/>
              <w:left w:val="nil"/>
              <w:bottom w:val="nil"/>
              <w:right w:val="nil"/>
            </w:tcBorders>
            <w:shd w:val="clear" w:color="auto" w:fill="auto"/>
            <w:noWrap/>
            <w:vAlign w:val="bottom"/>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p>
        </w:tc>
        <w:tc>
          <w:tcPr>
            <w:tcW w:w="1084" w:type="dxa"/>
            <w:gridSpan w:val="2"/>
            <w:tcBorders>
              <w:top w:val="nil"/>
              <w:left w:val="nil"/>
              <w:bottom w:val="nil"/>
              <w:right w:val="nil"/>
            </w:tcBorders>
            <w:shd w:val="clear" w:color="auto" w:fill="auto"/>
            <w:noWrap/>
            <w:vAlign w:val="bottom"/>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p>
        </w:tc>
        <w:tc>
          <w:tcPr>
            <w:tcW w:w="1078" w:type="dxa"/>
            <w:gridSpan w:val="2"/>
            <w:tcBorders>
              <w:top w:val="nil"/>
              <w:left w:val="nil"/>
              <w:bottom w:val="nil"/>
              <w:right w:val="nil"/>
            </w:tcBorders>
            <w:shd w:val="clear" w:color="auto" w:fill="auto"/>
            <w:noWrap/>
            <w:vAlign w:val="bottom"/>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p>
        </w:tc>
        <w:tc>
          <w:tcPr>
            <w:tcW w:w="993" w:type="dxa"/>
            <w:gridSpan w:val="2"/>
            <w:tcBorders>
              <w:top w:val="nil"/>
              <w:left w:val="nil"/>
              <w:bottom w:val="nil"/>
              <w:right w:val="nil"/>
            </w:tcBorders>
            <w:shd w:val="clear" w:color="auto" w:fill="auto"/>
            <w:noWrap/>
            <w:vAlign w:val="bottom"/>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p>
        </w:tc>
      </w:tr>
      <w:tr w:rsidR="009A422E" w:rsidRPr="00620C46" w:rsidTr="00EF3C7A">
        <w:trPr>
          <w:gridBefore w:val="1"/>
          <w:wBefore w:w="10" w:type="dxa"/>
          <w:trHeight w:val="293"/>
        </w:trPr>
        <w:tc>
          <w:tcPr>
            <w:tcW w:w="18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Наименование продукции</w:t>
            </w:r>
          </w:p>
        </w:tc>
        <w:tc>
          <w:tcPr>
            <w:tcW w:w="118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Единица измерения</w:t>
            </w:r>
          </w:p>
        </w:tc>
        <w:tc>
          <w:tcPr>
            <w:tcW w:w="1992" w:type="dxa"/>
            <w:gridSpan w:val="6"/>
            <w:tcBorders>
              <w:top w:val="single" w:sz="4" w:space="0" w:color="auto"/>
              <w:left w:val="nil"/>
              <w:bottom w:val="single" w:sz="4" w:space="0" w:color="auto"/>
              <w:right w:val="single" w:sz="4" w:space="0" w:color="auto"/>
            </w:tcBorders>
            <w:shd w:val="clear" w:color="auto" w:fill="auto"/>
            <w:noWrap/>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2018г.</w:t>
            </w:r>
          </w:p>
        </w:tc>
        <w:tc>
          <w:tcPr>
            <w:tcW w:w="1769" w:type="dxa"/>
            <w:gridSpan w:val="4"/>
            <w:tcBorders>
              <w:top w:val="single" w:sz="4" w:space="0" w:color="auto"/>
              <w:left w:val="nil"/>
              <w:bottom w:val="single" w:sz="4" w:space="0" w:color="auto"/>
              <w:right w:val="single" w:sz="4" w:space="0" w:color="auto"/>
            </w:tcBorders>
            <w:shd w:val="clear" w:color="auto" w:fill="auto"/>
            <w:noWrap/>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2019г.</w:t>
            </w:r>
          </w:p>
        </w:tc>
        <w:tc>
          <w:tcPr>
            <w:tcW w:w="216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proofErr w:type="gramStart"/>
            <w:r w:rsidRPr="00620C46">
              <w:rPr>
                <w:rFonts w:ascii="Times New Roman" w:eastAsia="Times New Roman" w:hAnsi="Times New Roman" w:cs="Times New Roman"/>
                <w:b/>
                <w:bCs/>
                <w:color w:val="000000"/>
                <w:lang w:eastAsia="ru-RU"/>
              </w:rPr>
              <w:t>темп</w:t>
            </w:r>
            <w:proofErr w:type="gramEnd"/>
            <w:r w:rsidRPr="00620C46">
              <w:rPr>
                <w:rFonts w:ascii="Times New Roman" w:eastAsia="Times New Roman" w:hAnsi="Times New Roman" w:cs="Times New Roman"/>
                <w:b/>
                <w:bCs/>
                <w:color w:val="000000"/>
                <w:lang w:eastAsia="ru-RU"/>
              </w:rPr>
              <w:t xml:space="preserve"> роста</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proofErr w:type="spellStart"/>
            <w:proofErr w:type="gramStart"/>
            <w:r w:rsidRPr="00620C46">
              <w:rPr>
                <w:rFonts w:ascii="Times New Roman" w:eastAsia="Times New Roman" w:hAnsi="Times New Roman" w:cs="Times New Roman"/>
                <w:b/>
                <w:bCs/>
                <w:color w:val="000000"/>
                <w:lang w:eastAsia="ru-RU"/>
              </w:rPr>
              <w:t>откл</w:t>
            </w:r>
            <w:proofErr w:type="spellEnd"/>
            <w:r w:rsidRPr="00620C46">
              <w:rPr>
                <w:rFonts w:ascii="Times New Roman" w:eastAsia="Times New Roman" w:hAnsi="Times New Roman" w:cs="Times New Roman"/>
                <w:b/>
                <w:bCs/>
                <w:color w:val="000000"/>
                <w:lang w:eastAsia="ru-RU"/>
              </w:rPr>
              <w:t>.+</w:t>
            </w:r>
            <w:proofErr w:type="gramEnd"/>
            <w:r w:rsidRPr="00620C46">
              <w:rPr>
                <w:rFonts w:ascii="Times New Roman" w:eastAsia="Times New Roman" w:hAnsi="Times New Roman" w:cs="Times New Roman"/>
                <w:b/>
                <w:bCs/>
                <w:color w:val="000000"/>
                <w:lang w:eastAsia="ru-RU"/>
              </w:rPr>
              <w:t>,-</w:t>
            </w:r>
          </w:p>
        </w:tc>
      </w:tr>
      <w:tr w:rsidR="009A422E" w:rsidRPr="00620C46" w:rsidTr="00EF3C7A">
        <w:trPr>
          <w:gridBefore w:val="1"/>
          <w:wBefore w:w="10" w:type="dxa"/>
          <w:trHeight w:val="586"/>
        </w:trPr>
        <w:tc>
          <w:tcPr>
            <w:tcW w:w="1830" w:type="dxa"/>
            <w:vMerge/>
            <w:tcBorders>
              <w:top w:val="single" w:sz="4" w:space="0" w:color="auto"/>
              <w:left w:val="single" w:sz="4" w:space="0" w:color="auto"/>
              <w:bottom w:val="single" w:sz="4" w:space="0" w:color="000000"/>
              <w:right w:val="single" w:sz="4" w:space="0" w:color="auto"/>
            </w:tcBorders>
            <w:vAlign w:val="center"/>
            <w:hideMark/>
          </w:tcPr>
          <w:p w:rsidR="009A422E" w:rsidRPr="00620C46" w:rsidRDefault="009A422E" w:rsidP="009A422E">
            <w:pPr>
              <w:spacing w:after="0" w:line="240" w:lineRule="auto"/>
              <w:rPr>
                <w:rFonts w:ascii="Times New Roman" w:eastAsia="Times New Roman" w:hAnsi="Times New Roman" w:cs="Times New Roman"/>
                <w:b/>
                <w:bCs/>
                <w:color w:val="000000"/>
                <w:lang w:eastAsia="ru-RU"/>
              </w:rPr>
            </w:pPr>
          </w:p>
        </w:tc>
        <w:tc>
          <w:tcPr>
            <w:tcW w:w="1186" w:type="dxa"/>
            <w:gridSpan w:val="2"/>
            <w:vMerge/>
            <w:tcBorders>
              <w:top w:val="single" w:sz="4" w:space="0" w:color="auto"/>
              <w:left w:val="single" w:sz="4" w:space="0" w:color="auto"/>
              <w:bottom w:val="single" w:sz="4" w:space="0" w:color="000000"/>
              <w:right w:val="single" w:sz="4" w:space="0" w:color="auto"/>
            </w:tcBorders>
            <w:vAlign w:val="center"/>
            <w:hideMark/>
          </w:tcPr>
          <w:p w:rsidR="009A422E" w:rsidRPr="00620C46" w:rsidRDefault="009A422E" w:rsidP="009A422E">
            <w:pPr>
              <w:spacing w:after="0" w:line="240" w:lineRule="auto"/>
              <w:rPr>
                <w:rFonts w:ascii="Times New Roman" w:eastAsia="Times New Roman" w:hAnsi="Times New Roman" w:cs="Times New Roman"/>
                <w:b/>
                <w:bCs/>
                <w:color w:val="000000"/>
                <w:lang w:eastAsia="ru-RU"/>
              </w:rPr>
            </w:pP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proofErr w:type="spellStart"/>
            <w:r w:rsidRPr="00620C46">
              <w:rPr>
                <w:rFonts w:ascii="Times New Roman" w:eastAsia="Times New Roman" w:hAnsi="Times New Roman" w:cs="Times New Roman"/>
                <w:b/>
                <w:bCs/>
                <w:color w:val="000000"/>
                <w:lang w:eastAsia="ru-RU"/>
              </w:rPr>
              <w:t>нат.выр</w:t>
            </w:r>
            <w:proofErr w:type="spellEnd"/>
            <w:r w:rsidRPr="00620C46">
              <w:rPr>
                <w:rFonts w:ascii="Times New Roman" w:eastAsia="Times New Roman" w:hAnsi="Times New Roman" w:cs="Times New Roman"/>
                <w:b/>
                <w:bCs/>
                <w:color w:val="000000"/>
                <w:lang w:eastAsia="ru-RU"/>
              </w:rPr>
              <w:t>.</w:t>
            </w:r>
          </w:p>
        </w:tc>
        <w:tc>
          <w:tcPr>
            <w:tcW w:w="822" w:type="dxa"/>
            <w:gridSpan w:val="3"/>
            <w:tcBorders>
              <w:top w:val="nil"/>
              <w:left w:val="nil"/>
              <w:bottom w:val="single" w:sz="4" w:space="0" w:color="auto"/>
              <w:right w:val="single" w:sz="4" w:space="0" w:color="auto"/>
            </w:tcBorders>
            <w:shd w:val="clear" w:color="auto" w:fill="auto"/>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 xml:space="preserve">млн. </w:t>
            </w:r>
            <w:proofErr w:type="spellStart"/>
            <w:r w:rsidRPr="00620C46">
              <w:rPr>
                <w:rFonts w:ascii="Times New Roman" w:eastAsia="Times New Roman" w:hAnsi="Times New Roman" w:cs="Times New Roman"/>
                <w:b/>
                <w:bCs/>
                <w:color w:val="000000"/>
                <w:lang w:eastAsia="ru-RU"/>
              </w:rPr>
              <w:t>долл</w:t>
            </w:r>
            <w:proofErr w:type="spellEnd"/>
          </w:p>
        </w:tc>
        <w:tc>
          <w:tcPr>
            <w:tcW w:w="1084" w:type="dxa"/>
            <w:gridSpan w:val="2"/>
            <w:tcBorders>
              <w:top w:val="nil"/>
              <w:left w:val="nil"/>
              <w:bottom w:val="single" w:sz="4" w:space="0" w:color="auto"/>
              <w:right w:val="single" w:sz="4" w:space="0" w:color="auto"/>
            </w:tcBorders>
            <w:shd w:val="clear" w:color="auto" w:fill="auto"/>
            <w:noWrap/>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proofErr w:type="spellStart"/>
            <w:r w:rsidRPr="00620C46">
              <w:rPr>
                <w:rFonts w:ascii="Times New Roman" w:eastAsia="Times New Roman" w:hAnsi="Times New Roman" w:cs="Times New Roman"/>
                <w:b/>
                <w:bCs/>
                <w:color w:val="000000"/>
                <w:lang w:eastAsia="ru-RU"/>
              </w:rPr>
              <w:t>нат.выр</w:t>
            </w:r>
            <w:proofErr w:type="spellEnd"/>
            <w:r w:rsidRPr="00620C46">
              <w:rPr>
                <w:rFonts w:ascii="Times New Roman" w:eastAsia="Times New Roman" w:hAnsi="Times New Roman" w:cs="Times New Roman"/>
                <w:b/>
                <w:bCs/>
                <w:color w:val="000000"/>
                <w:lang w:eastAsia="ru-RU"/>
              </w:rPr>
              <w:t>.</w:t>
            </w:r>
          </w:p>
        </w:tc>
        <w:tc>
          <w:tcPr>
            <w:tcW w:w="685" w:type="dxa"/>
            <w:gridSpan w:val="2"/>
            <w:tcBorders>
              <w:top w:val="nil"/>
              <w:left w:val="nil"/>
              <w:bottom w:val="single" w:sz="4" w:space="0" w:color="auto"/>
              <w:right w:val="single" w:sz="4" w:space="0" w:color="auto"/>
            </w:tcBorders>
            <w:shd w:val="clear" w:color="auto" w:fill="auto"/>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 xml:space="preserve">млн. </w:t>
            </w:r>
            <w:proofErr w:type="spellStart"/>
            <w:r w:rsidRPr="00620C46">
              <w:rPr>
                <w:rFonts w:ascii="Times New Roman" w:eastAsia="Times New Roman" w:hAnsi="Times New Roman" w:cs="Times New Roman"/>
                <w:b/>
                <w:bCs/>
                <w:color w:val="000000"/>
                <w:lang w:eastAsia="ru-RU"/>
              </w:rPr>
              <w:t>долл</w:t>
            </w:r>
            <w:proofErr w:type="spellEnd"/>
          </w:p>
        </w:tc>
        <w:tc>
          <w:tcPr>
            <w:tcW w:w="1084" w:type="dxa"/>
            <w:gridSpan w:val="2"/>
            <w:tcBorders>
              <w:top w:val="nil"/>
              <w:left w:val="nil"/>
              <w:bottom w:val="single" w:sz="4" w:space="0" w:color="auto"/>
              <w:right w:val="single" w:sz="4" w:space="0" w:color="auto"/>
            </w:tcBorders>
            <w:shd w:val="clear" w:color="auto" w:fill="auto"/>
            <w:noWrap/>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proofErr w:type="spellStart"/>
            <w:r w:rsidRPr="00620C46">
              <w:rPr>
                <w:rFonts w:ascii="Times New Roman" w:eastAsia="Times New Roman" w:hAnsi="Times New Roman" w:cs="Times New Roman"/>
                <w:b/>
                <w:bCs/>
                <w:color w:val="000000"/>
                <w:lang w:eastAsia="ru-RU"/>
              </w:rPr>
              <w:t>нат.выр</w:t>
            </w:r>
            <w:proofErr w:type="spellEnd"/>
            <w:r w:rsidRPr="00620C46">
              <w:rPr>
                <w:rFonts w:ascii="Times New Roman" w:eastAsia="Times New Roman" w:hAnsi="Times New Roman" w:cs="Times New Roman"/>
                <w:b/>
                <w:bCs/>
                <w:color w:val="000000"/>
                <w:lang w:eastAsia="ru-RU"/>
              </w:rPr>
              <w:t>.</w:t>
            </w:r>
          </w:p>
        </w:tc>
        <w:tc>
          <w:tcPr>
            <w:tcW w:w="1078" w:type="dxa"/>
            <w:gridSpan w:val="2"/>
            <w:tcBorders>
              <w:top w:val="nil"/>
              <w:left w:val="nil"/>
              <w:bottom w:val="single" w:sz="4" w:space="0" w:color="auto"/>
              <w:right w:val="single" w:sz="4" w:space="0" w:color="auto"/>
            </w:tcBorders>
            <w:shd w:val="clear" w:color="auto" w:fill="auto"/>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 xml:space="preserve">млн. </w:t>
            </w:r>
            <w:proofErr w:type="spellStart"/>
            <w:r w:rsidRPr="00620C46">
              <w:rPr>
                <w:rFonts w:ascii="Times New Roman" w:eastAsia="Times New Roman" w:hAnsi="Times New Roman" w:cs="Times New Roman"/>
                <w:b/>
                <w:bCs/>
                <w:color w:val="000000"/>
                <w:lang w:eastAsia="ru-RU"/>
              </w:rPr>
              <w:t>долл</w:t>
            </w:r>
            <w:proofErr w:type="spellEnd"/>
          </w:p>
        </w:tc>
        <w:tc>
          <w:tcPr>
            <w:tcW w:w="993" w:type="dxa"/>
            <w:gridSpan w:val="2"/>
            <w:tcBorders>
              <w:top w:val="nil"/>
              <w:left w:val="nil"/>
              <w:bottom w:val="single" w:sz="4" w:space="0" w:color="auto"/>
              <w:right w:val="single" w:sz="4" w:space="0" w:color="auto"/>
            </w:tcBorders>
            <w:shd w:val="clear" w:color="auto" w:fill="auto"/>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 xml:space="preserve">млн. </w:t>
            </w:r>
            <w:proofErr w:type="spellStart"/>
            <w:r w:rsidRPr="00620C46">
              <w:rPr>
                <w:rFonts w:ascii="Times New Roman" w:eastAsia="Times New Roman" w:hAnsi="Times New Roman" w:cs="Times New Roman"/>
                <w:b/>
                <w:bCs/>
                <w:color w:val="000000"/>
                <w:lang w:eastAsia="ru-RU"/>
              </w:rPr>
              <w:t>долл</w:t>
            </w:r>
            <w:proofErr w:type="spellEnd"/>
          </w:p>
        </w:tc>
      </w:tr>
      <w:tr w:rsidR="009A422E" w:rsidRPr="00620C46" w:rsidTr="00EF3C7A">
        <w:trPr>
          <w:gridBefore w:val="1"/>
          <w:wBefore w:w="10" w:type="dxa"/>
          <w:trHeight w:val="556"/>
        </w:trPr>
        <w:tc>
          <w:tcPr>
            <w:tcW w:w="1830" w:type="dxa"/>
            <w:tcBorders>
              <w:top w:val="nil"/>
              <w:left w:val="single" w:sz="4" w:space="0" w:color="auto"/>
              <w:bottom w:val="single" w:sz="4" w:space="0" w:color="auto"/>
              <w:right w:val="single" w:sz="4" w:space="0" w:color="auto"/>
            </w:tcBorders>
            <w:shd w:val="clear" w:color="auto" w:fill="auto"/>
            <w:vAlign w:val="bottom"/>
            <w:hideMark/>
          </w:tcPr>
          <w:p w:rsidR="009A422E" w:rsidRPr="00620C46" w:rsidRDefault="009A422E" w:rsidP="009A422E">
            <w:pPr>
              <w:spacing w:after="0" w:line="240" w:lineRule="auto"/>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Нефтепродукты всего</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b/>
                <w:bCs/>
                <w:color w:val="000000"/>
                <w:lang w:eastAsia="ru-RU"/>
              </w:rPr>
            </w:pPr>
            <w:proofErr w:type="spellStart"/>
            <w:r w:rsidRPr="00620C46">
              <w:rPr>
                <w:rFonts w:ascii="Times New Roman" w:eastAsia="Times New Roman" w:hAnsi="Times New Roman" w:cs="Times New Roman"/>
                <w:b/>
                <w:bCs/>
                <w:color w:val="000000"/>
                <w:lang w:eastAsia="ru-RU"/>
              </w:rPr>
              <w:t>тыс.тн</w:t>
            </w:r>
            <w:proofErr w:type="spellEnd"/>
          </w:p>
        </w:tc>
        <w:tc>
          <w:tcPr>
            <w:tcW w:w="1170" w:type="dxa"/>
            <w:gridSpan w:val="3"/>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204,8</w:t>
            </w:r>
          </w:p>
        </w:tc>
        <w:tc>
          <w:tcPr>
            <w:tcW w:w="822" w:type="dxa"/>
            <w:gridSpan w:val="3"/>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102,3</w:t>
            </w:r>
          </w:p>
        </w:tc>
        <w:tc>
          <w:tcPr>
            <w:tcW w:w="1084"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187,2</w:t>
            </w:r>
          </w:p>
        </w:tc>
        <w:tc>
          <w:tcPr>
            <w:tcW w:w="685"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92,0</w:t>
            </w:r>
          </w:p>
        </w:tc>
        <w:tc>
          <w:tcPr>
            <w:tcW w:w="1084"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91,4%</w:t>
            </w:r>
          </w:p>
        </w:tc>
        <w:tc>
          <w:tcPr>
            <w:tcW w:w="1078"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89,9%</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-10,3</w:t>
            </w:r>
          </w:p>
        </w:tc>
      </w:tr>
      <w:tr w:rsidR="009A422E" w:rsidRPr="00620C46" w:rsidTr="00EF3C7A">
        <w:trPr>
          <w:gridBefore w:val="1"/>
          <w:wBefore w:w="10" w:type="dxa"/>
          <w:trHeight w:val="318"/>
        </w:trPr>
        <w:tc>
          <w:tcPr>
            <w:tcW w:w="1830" w:type="dxa"/>
            <w:tcBorders>
              <w:top w:val="nil"/>
              <w:left w:val="single" w:sz="4" w:space="0" w:color="auto"/>
              <w:bottom w:val="single" w:sz="4" w:space="0" w:color="auto"/>
              <w:right w:val="single" w:sz="4" w:space="0" w:color="auto"/>
            </w:tcBorders>
            <w:shd w:val="clear" w:color="auto" w:fill="auto"/>
            <w:vAlign w:val="bottom"/>
            <w:hideMark/>
          </w:tcPr>
          <w:p w:rsidR="009A422E" w:rsidRPr="00620C46" w:rsidRDefault="009A422E" w:rsidP="009A422E">
            <w:pPr>
              <w:spacing w:after="0" w:line="240" w:lineRule="auto"/>
              <w:rPr>
                <w:rFonts w:ascii="Times New Roman" w:eastAsia="Times New Roman" w:hAnsi="Times New Roman" w:cs="Times New Roman"/>
                <w:i/>
                <w:iCs/>
                <w:color w:val="000000"/>
                <w:lang w:eastAsia="ru-RU"/>
              </w:rPr>
            </w:pPr>
            <w:proofErr w:type="gramStart"/>
            <w:r w:rsidRPr="00620C46">
              <w:rPr>
                <w:rFonts w:ascii="Times New Roman" w:eastAsia="Times New Roman" w:hAnsi="Times New Roman" w:cs="Times New Roman"/>
                <w:i/>
                <w:iCs/>
                <w:color w:val="000000"/>
                <w:lang w:eastAsia="ru-RU"/>
              </w:rPr>
              <w:t>бензин</w:t>
            </w:r>
            <w:proofErr w:type="gramEnd"/>
          </w:p>
        </w:tc>
        <w:tc>
          <w:tcPr>
            <w:tcW w:w="1186"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i/>
                <w:iCs/>
                <w:color w:val="000000"/>
                <w:lang w:eastAsia="ru-RU"/>
              </w:rPr>
            </w:pPr>
            <w:proofErr w:type="spellStart"/>
            <w:r w:rsidRPr="00620C46">
              <w:rPr>
                <w:rFonts w:ascii="Times New Roman" w:eastAsia="Times New Roman" w:hAnsi="Times New Roman" w:cs="Times New Roman"/>
                <w:i/>
                <w:iCs/>
                <w:color w:val="000000"/>
                <w:lang w:eastAsia="ru-RU"/>
              </w:rPr>
              <w:t>тыс.тн</w:t>
            </w:r>
            <w:proofErr w:type="spellEnd"/>
          </w:p>
        </w:tc>
        <w:tc>
          <w:tcPr>
            <w:tcW w:w="1170" w:type="dxa"/>
            <w:gridSpan w:val="3"/>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28,3</w:t>
            </w:r>
          </w:p>
        </w:tc>
        <w:tc>
          <w:tcPr>
            <w:tcW w:w="822" w:type="dxa"/>
            <w:gridSpan w:val="3"/>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15,8</w:t>
            </w:r>
          </w:p>
        </w:tc>
        <w:tc>
          <w:tcPr>
            <w:tcW w:w="1084"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17,3</w:t>
            </w:r>
          </w:p>
        </w:tc>
        <w:tc>
          <w:tcPr>
            <w:tcW w:w="685"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8,4</w:t>
            </w:r>
          </w:p>
        </w:tc>
        <w:tc>
          <w:tcPr>
            <w:tcW w:w="1084"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61,1%</w:t>
            </w:r>
          </w:p>
        </w:tc>
        <w:tc>
          <w:tcPr>
            <w:tcW w:w="1078"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53,2%</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center"/>
              <w:rPr>
                <w:rFonts w:ascii="Times New Roman" w:eastAsia="Times New Roman" w:hAnsi="Times New Roman" w:cs="Times New Roman"/>
                <w:color w:val="000000"/>
                <w:lang w:eastAsia="ru-RU"/>
              </w:rPr>
            </w:pPr>
            <w:r w:rsidRPr="00620C46">
              <w:rPr>
                <w:rFonts w:ascii="Times New Roman" w:eastAsia="Times New Roman" w:hAnsi="Times New Roman" w:cs="Times New Roman"/>
                <w:color w:val="000000"/>
                <w:lang w:eastAsia="ru-RU"/>
              </w:rPr>
              <w:t>-7,4</w:t>
            </w:r>
          </w:p>
        </w:tc>
      </w:tr>
      <w:tr w:rsidR="009A422E" w:rsidRPr="00620C46" w:rsidTr="00EF3C7A">
        <w:trPr>
          <w:gridBefore w:val="1"/>
          <w:wBefore w:w="10" w:type="dxa"/>
          <w:trHeight w:val="265"/>
        </w:trPr>
        <w:tc>
          <w:tcPr>
            <w:tcW w:w="1830" w:type="dxa"/>
            <w:tcBorders>
              <w:top w:val="nil"/>
              <w:left w:val="single" w:sz="4" w:space="0" w:color="auto"/>
              <w:bottom w:val="single" w:sz="4" w:space="0" w:color="auto"/>
              <w:right w:val="single" w:sz="4" w:space="0" w:color="auto"/>
            </w:tcBorders>
            <w:shd w:val="clear" w:color="auto" w:fill="auto"/>
            <w:vAlign w:val="bottom"/>
            <w:hideMark/>
          </w:tcPr>
          <w:p w:rsidR="009A422E" w:rsidRPr="00620C46" w:rsidRDefault="009A422E" w:rsidP="009A422E">
            <w:pPr>
              <w:spacing w:after="0" w:line="240" w:lineRule="auto"/>
              <w:rPr>
                <w:rFonts w:ascii="Times New Roman" w:eastAsia="Times New Roman" w:hAnsi="Times New Roman" w:cs="Times New Roman"/>
                <w:i/>
                <w:iCs/>
                <w:color w:val="000000"/>
                <w:lang w:eastAsia="ru-RU"/>
              </w:rPr>
            </w:pPr>
            <w:proofErr w:type="spellStart"/>
            <w:proofErr w:type="gramStart"/>
            <w:r w:rsidRPr="00620C46">
              <w:rPr>
                <w:rFonts w:ascii="Times New Roman" w:eastAsia="Times New Roman" w:hAnsi="Times New Roman" w:cs="Times New Roman"/>
                <w:i/>
                <w:iCs/>
                <w:color w:val="000000"/>
                <w:lang w:eastAsia="ru-RU"/>
              </w:rPr>
              <w:t>авиакеросин</w:t>
            </w:r>
            <w:proofErr w:type="spellEnd"/>
            <w:proofErr w:type="gramEnd"/>
          </w:p>
        </w:tc>
        <w:tc>
          <w:tcPr>
            <w:tcW w:w="1186"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i/>
                <w:iCs/>
                <w:color w:val="000000"/>
                <w:lang w:eastAsia="ru-RU"/>
              </w:rPr>
            </w:pPr>
            <w:proofErr w:type="spellStart"/>
            <w:r w:rsidRPr="00620C46">
              <w:rPr>
                <w:rFonts w:ascii="Times New Roman" w:eastAsia="Times New Roman" w:hAnsi="Times New Roman" w:cs="Times New Roman"/>
                <w:i/>
                <w:iCs/>
                <w:color w:val="000000"/>
                <w:lang w:eastAsia="ru-RU"/>
              </w:rPr>
              <w:t>тыс.тн</w:t>
            </w:r>
            <w:proofErr w:type="spellEnd"/>
          </w:p>
        </w:tc>
        <w:tc>
          <w:tcPr>
            <w:tcW w:w="1170" w:type="dxa"/>
            <w:gridSpan w:val="3"/>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67,5</w:t>
            </w:r>
          </w:p>
        </w:tc>
        <w:tc>
          <w:tcPr>
            <w:tcW w:w="822" w:type="dxa"/>
            <w:gridSpan w:val="3"/>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58,1</w:t>
            </w:r>
          </w:p>
        </w:tc>
        <w:tc>
          <w:tcPr>
            <w:tcW w:w="1084"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55,2</w:t>
            </w:r>
          </w:p>
        </w:tc>
        <w:tc>
          <w:tcPr>
            <w:tcW w:w="685"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45,6</w:t>
            </w:r>
          </w:p>
        </w:tc>
        <w:tc>
          <w:tcPr>
            <w:tcW w:w="1084"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81,8%</w:t>
            </w:r>
          </w:p>
        </w:tc>
        <w:tc>
          <w:tcPr>
            <w:tcW w:w="1078"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78,5%</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center"/>
              <w:rPr>
                <w:rFonts w:ascii="Times New Roman" w:eastAsia="Times New Roman" w:hAnsi="Times New Roman" w:cs="Times New Roman"/>
                <w:color w:val="000000"/>
                <w:lang w:eastAsia="ru-RU"/>
              </w:rPr>
            </w:pPr>
            <w:r w:rsidRPr="00620C46">
              <w:rPr>
                <w:rFonts w:ascii="Times New Roman" w:eastAsia="Times New Roman" w:hAnsi="Times New Roman" w:cs="Times New Roman"/>
                <w:color w:val="000000"/>
                <w:lang w:eastAsia="ru-RU"/>
              </w:rPr>
              <w:t>-12,5</w:t>
            </w:r>
          </w:p>
        </w:tc>
      </w:tr>
      <w:tr w:rsidR="009A422E" w:rsidRPr="00620C46" w:rsidTr="00EF3C7A">
        <w:trPr>
          <w:gridBefore w:val="1"/>
          <w:wBefore w:w="10" w:type="dxa"/>
          <w:trHeight w:val="283"/>
        </w:trPr>
        <w:tc>
          <w:tcPr>
            <w:tcW w:w="1830" w:type="dxa"/>
            <w:tcBorders>
              <w:top w:val="nil"/>
              <w:left w:val="single" w:sz="4" w:space="0" w:color="auto"/>
              <w:bottom w:val="single" w:sz="4" w:space="0" w:color="auto"/>
              <w:right w:val="single" w:sz="4" w:space="0" w:color="auto"/>
            </w:tcBorders>
            <w:shd w:val="clear" w:color="auto" w:fill="auto"/>
            <w:vAlign w:val="bottom"/>
            <w:hideMark/>
          </w:tcPr>
          <w:p w:rsidR="009A422E" w:rsidRPr="00620C46" w:rsidRDefault="009A422E" w:rsidP="009A422E">
            <w:pPr>
              <w:spacing w:after="0" w:line="240" w:lineRule="auto"/>
              <w:rPr>
                <w:rFonts w:ascii="Times New Roman" w:eastAsia="Times New Roman" w:hAnsi="Times New Roman" w:cs="Times New Roman"/>
                <w:i/>
                <w:iCs/>
                <w:color w:val="000000"/>
                <w:lang w:eastAsia="ru-RU"/>
              </w:rPr>
            </w:pPr>
            <w:proofErr w:type="gramStart"/>
            <w:r w:rsidRPr="00620C46">
              <w:rPr>
                <w:rFonts w:ascii="Times New Roman" w:eastAsia="Times New Roman" w:hAnsi="Times New Roman" w:cs="Times New Roman"/>
                <w:i/>
                <w:iCs/>
                <w:color w:val="000000"/>
                <w:lang w:eastAsia="ru-RU"/>
              </w:rPr>
              <w:t>дизтопливо</w:t>
            </w:r>
            <w:proofErr w:type="gramEnd"/>
          </w:p>
        </w:tc>
        <w:tc>
          <w:tcPr>
            <w:tcW w:w="1186"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i/>
                <w:iCs/>
                <w:color w:val="000000"/>
                <w:lang w:eastAsia="ru-RU"/>
              </w:rPr>
            </w:pPr>
            <w:proofErr w:type="spellStart"/>
            <w:r w:rsidRPr="00620C46">
              <w:rPr>
                <w:rFonts w:ascii="Times New Roman" w:eastAsia="Times New Roman" w:hAnsi="Times New Roman" w:cs="Times New Roman"/>
                <w:i/>
                <w:iCs/>
                <w:color w:val="000000"/>
                <w:lang w:eastAsia="ru-RU"/>
              </w:rPr>
              <w:t>тыс.тн</w:t>
            </w:r>
            <w:proofErr w:type="spellEnd"/>
          </w:p>
        </w:tc>
        <w:tc>
          <w:tcPr>
            <w:tcW w:w="1170" w:type="dxa"/>
            <w:gridSpan w:val="3"/>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0,9</w:t>
            </w:r>
          </w:p>
        </w:tc>
        <w:tc>
          <w:tcPr>
            <w:tcW w:w="822" w:type="dxa"/>
            <w:gridSpan w:val="3"/>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0,5</w:t>
            </w:r>
          </w:p>
        </w:tc>
        <w:tc>
          <w:tcPr>
            <w:tcW w:w="1084"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16,7</w:t>
            </w:r>
          </w:p>
        </w:tc>
        <w:tc>
          <w:tcPr>
            <w:tcW w:w="685"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8,5</w:t>
            </w:r>
          </w:p>
        </w:tc>
        <w:tc>
          <w:tcPr>
            <w:tcW w:w="1084"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1855,6%</w:t>
            </w:r>
          </w:p>
        </w:tc>
        <w:tc>
          <w:tcPr>
            <w:tcW w:w="1078"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1700,0%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center"/>
              <w:rPr>
                <w:rFonts w:ascii="Times New Roman" w:eastAsia="Times New Roman" w:hAnsi="Times New Roman" w:cs="Times New Roman"/>
                <w:color w:val="000000"/>
                <w:lang w:eastAsia="ru-RU"/>
              </w:rPr>
            </w:pPr>
            <w:r w:rsidRPr="00620C46">
              <w:rPr>
                <w:rFonts w:ascii="Times New Roman" w:eastAsia="Times New Roman" w:hAnsi="Times New Roman" w:cs="Times New Roman"/>
                <w:color w:val="000000"/>
                <w:lang w:eastAsia="ru-RU"/>
              </w:rPr>
              <w:t>8,0</w:t>
            </w:r>
          </w:p>
        </w:tc>
      </w:tr>
      <w:tr w:rsidR="009A422E" w:rsidRPr="00620C46" w:rsidTr="00EF3C7A">
        <w:trPr>
          <w:gridBefore w:val="1"/>
          <w:wBefore w:w="10" w:type="dxa"/>
          <w:trHeight w:val="265"/>
        </w:trPr>
        <w:tc>
          <w:tcPr>
            <w:tcW w:w="1830" w:type="dxa"/>
            <w:tcBorders>
              <w:top w:val="nil"/>
              <w:left w:val="single" w:sz="4" w:space="0" w:color="auto"/>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i/>
                <w:iCs/>
                <w:color w:val="000000"/>
                <w:lang w:eastAsia="ru-RU"/>
              </w:rPr>
            </w:pPr>
            <w:proofErr w:type="gramStart"/>
            <w:r w:rsidRPr="00620C46">
              <w:rPr>
                <w:rFonts w:ascii="Times New Roman" w:eastAsia="Times New Roman" w:hAnsi="Times New Roman" w:cs="Times New Roman"/>
                <w:i/>
                <w:iCs/>
                <w:color w:val="000000"/>
                <w:lang w:eastAsia="ru-RU"/>
              </w:rPr>
              <w:t>нефть</w:t>
            </w:r>
            <w:proofErr w:type="gramEnd"/>
            <w:r w:rsidRPr="00620C46">
              <w:rPr>
                <w:rFonts w:ascii="Times New Roman" w:eastAsia="Times New Roman" w:hAnsi="Times New Roman" w:cs="Times New Roman"/>
                <w:i/>
                <w:iCs/>
                <w:color w:val="000000"/>
                <w:lang w:eastAsia="ru-RU"/>
              </w:rPr>
              <w:t xml:space="preserve"> сырая</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i/>
                <w:iCs/>
                <w:color w:val="000000"/>
                <w:lang w:eastAsia="ru-RU"/>
              </w:rPr>
            </w:pPr>
            <w:proofErr w:type="spellStart"/>
            <w:r w:rsidRPr="00620C46">
              <w:rPr>
                <w:rFonts w:ascii="Times New Roman" w:eastAsia="Times New Roman" w:hAnsi="Times New Roman" w:cs="Times New Roman"/>
                <w:i/>
                <w:iCs/>
                <w:color w:val="000000"/>
                <w:lang w:eastAsia="ru-RU"/>
              </w:rPr>
              <w:t>тыс.тн</w:t>
            </w:r>
            <w:proofErr w:type="spellEnd"/>
          </w:p>
        </w:tc>
        <w:tc>
          <w:tcPr>
            <w:tcW w:w="1170" w:type="dxa"/>
            <w:gridSpan w:val="3"/>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70,4</w:t>
            </w:r>
          </w:p>
        </w:tc>
        <w:tc>
          <w:tcPr>
            <w:tcW w:w="822" w:type="dxa"/>
            <w:gridSpan w:val="3"/>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17,3</w:t>
            </w:r>
          </w:p>
        </w:tc>
        <w:tc>
          <w:tcPr>
            <w:tcW w:w="1084"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51,2</w:t>
            </w:r>
          </w:p>
        </w:tc>
        <w:tc>
          <w:tcPr>
            <w:tcW w:w="685"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16,2</w:t>
            </w:r>
          </w:p>
        </w:tc>
        <w:tc>
          <w:tcPr>
            <w:tcW w:w="1084"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72,7%</w:t>
            </w:r>
          </w:p>
        </w:tc>
        <w:tc>
          <w:tcPr>
            <w:tcW w:w="1078"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93,6%</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center"/>
              <w:rPr>
                <w:rFonts w:ascii="Times New Roman" w:eastAsia="Times New Roman" w:hAnsi="Times New Roman" w:cs="Times New Roman"/>
                <w:color w:val="000000"/>
                <w:lang w:eastAsia="ru-RU"/>
              </w:rPr>
            </w:pPr>
            <w:r w:rsidRPr="00620C46">
              <w:rPr>
                <w:rFonts w:ascii="Times New Roman" w:eastAsia="Times New Roman" w:hAnsi="Times New Roman" w:cs="Times New Roman"/>
                <w:color w:val="000000"/>
                <w:lang w:eastAsia="ru-RU"/>
              </w:rPr>
              <w:t>-1,1</w:t>
            </w:r>
          </w:p>
        </w:tc>
      </w:tr>
      <w:tr w:rsidR="009A422E" w:rsidRPr="00620C46" w:rsidTr="00EF3C7A">
        <w:trPr>
          <w:gridAfter w:val="1"/>
          <w:wAfter w:w="464" w:type="dxa"/>
          <w:trHeight w:val="296"/>
        </w:trPr>
        <w:tc>
          <w:tcPr>
            <w:tcW w:w="9478" w:type="dxa"/>
            <w:gridSpan w:val="19"/>
            <w:tcBorders>
              <w:top w:val="nil"/>
              <w:left w:val="nil"/>
              <w:bottom w:val="nil"/>
              <w:right w:val="nil"/>
            </w:tcBorders>
            <w:shd w:val="clear" w:color="auto" w:fill="auto"/>
            <w:noWrap/>
            <w:vAlign w:val="bottom"/>
            <w:hideMark/>
          </w:tcPr>
          <w:p w:rsidR="009A422E" w:rsidRPr="00620C46" w:rsidRDefault="009A422E" w:rsidP="009A422E">
            <w:pPr>
              <w:shd w:val="clear" w:color="auto" w:fill="FFFFFF"/>
              <w:spacing w:after="0" w:line="240" w:lineRule="auto"/>
              <w:ind w:firstLine="708"/>
              <w:contextualSpacing/>
              <w:jc w:val="both"/>
              <w:rPr>
                <w:rFonts w:ascii="Times New Roman" w:eastAsia="Calibri" w:hAnsi="Times New Roman" w:cs="Times New Roman"/>
                <w:sz w:val="28"/>
                <w:szCs w:val="28"/>
                <w:lang w:eastAsia="ru-RU"/>
              </w:rPr>
            </w:pPr>
            <w:r w:rsidRPr="00620C46">
              <w:rPr>
                <w:rFonts w:ascii="Times New Roman" w:eastAsia="Calibri" w:hAnsi="Times New Roman" w:cs="Times New Roman"/>
                <w:sz w:val="28"/>
                <w:szCs w:val="28"/>
                <w:lang w:eastAsia="ru-RU"/>
              </w:rPr>
              <w:t xml:space="preserve">За 2020 года объем экспорта нефти составил 51,5 тыс. </w:t>
            </w:r>
            <w:proofErr w:type="spellStart"/>
            <w:proofErr w:type="gramStart"/>
            <w:r w:rsidRPr="00620C46">
              <w:rPr>
                <w:rFonts w:ascii="Times New Roman" w:eastAsia="Calibri" w:hAnsi="Times New Roman" w:cs="Times New Roman"/>
                <w:sz w:val="28"/>
                <w:szCs w:val="28"/>
                <w:lang w:eastAsia="ru-RU"/>
              </w:rPr>
              <w:t>тн</w:t>
            </w:r>
            <w:proofErr w:type="spellEnd"/>
            <w:r w:rsidRPr="00620C46">
              <w:rPr>
                <w:rFonts w:ascii="Times New Roman" w:eastAsia="Calibri" w:hAnsi="Times New Roman" w:cs="Times New Roman"/>
                <w:sz w:val="28"/>
                <w:szCs w:val="28"/>
                <w:lang w:eastAsia="ru-RU"/>
              </w:rPr>
              <w:t>.,</w:t>
            </w:r>
            <w:proofErr w:type="gramEnd"/>
            <w:r w:rsidRPr="00620C46">
              <w:rPr>
                <w:rFonts w:ascii="Times New Roman" w:eastAsia="Calibri" w:hAnsi="Times New Roman" w:cs="Times New Roman"/>
                <w:sz w:val="28"/>
                <w:szCs w:val="28"/>
                <w:lang w:eastAsia="ru-RU"/>
              </w:rPr>
              <w:t xml:space="preserve">  бензина - 3 тыс. тонн и  дизельного топлива –17,3 тыс. тонн.</w:t>
            </w:r>
          </w:p>
          <w:p w:rsidR="009A422E" w:rsidRPr="00620C46" w:rsidRDefault="009A422E" w:rsidP="009A422E">
            <w:pPr>
              <w:spacing w:after="0" w:line="240" w:lineRule="auto"/>
              <w:jc w:val="center"/>
              <w:rPr>
                <w:rFonts w:ascii="Times New Roman" w:eastAsia="Times New Roman" w:hAnsi="Times New Roman" w:cs="Times New Roman"/>
                <w:b/>
                <w:bCs/>
                <w:color w:val="000000"/>
                <w:sz w:val="24"/>
                <w:szCs w:val="24"/>
                <w:lang w:eastAsia="ru-RU"/>
              </w:rPr>
            </w:pPr>
            <w:r w:rsidRPr="00620C46">
              <w:rPr>
                <w:rFonts w:ascii="Times New Roman" w:eastAsia="Times New Roman" w:hAnsi="Times New Roman" w:cs="Times New Roman"/>
                <w:b/>
                <w:bCs/>
                <w:color w:val="000000"/>
                <w:sz w:val="24"/>
                <w:szCs w:val="24"/>
                <w:lang w:eastAsia="ru-RU"/>
              </w:rPr>
              <w:t xml:space="preserve">Экспорт </w:t>
            </w:r>
            <w:r w:rsidR="00074A82" w:rsidRPr="00620C46">
              <w:rPr>
                <w:rFonts w:ascii="Times New Roman" w:eastAsia="Times New Roman" w:hAnsi="Times New Roman" w:cs="Times New Roman"/>
                <w:b/>
                <w:bCs/>
                <w:color w:val="000000"/>
                <w:sz w:val="24"/>
                <w:szCs w:val="24"/>
                <w:lang w:eastAsia="ru-RU"/>
              </w:rPr>
              <w:t xml:space="preserve">нефти и </w:t>
            </w:r>
            <w:r w:rsidRPr="00620C46">
              <w:rPr>
                <w:rFonts w:ascii="Times New Roman" w:eastAsia="Times New Roman" w:hAnsi="Times New Roman" w:cs="Times New Roman"/>
                <w:b/>
                <w:bCs/>
                <w:color w:val="000000"/>
                <w:sz w:val="24"/>
                <w:szCs w:val="24"/>
                <w:lang w:eastAsia="ru-RU"/>
              </w:rPr>
              <w:t>нефтепродуктов за2020г.</w:t>
            </w:r>
          </w:p>
        </w:tc>
      </w:tr>
      <w:tr w:rsidR="009A422E" w:rsidRPr="00620C46" w:rsidTr="00EF3C7A">
        <w:trPr>
          <w:gridAfter w:val="1"/>
          <w:wAfter w:w="464" w:type="dxa"/>
          <w:trHeight w:val="296"/>
        </w:trPr>
        <w:tc>
          <w:tcPr>
            <w:tcW w:w="2045" w:type="dxa"/>
            <w:gridSpan w:val="3"/>
            <w:tcBorders>
              <w:top w:val="nil"/>
              <w:left w:val="nil"/>
              <w:bottom w:val="nil"/>
              <w:right w:val="nil"/>
            </w:tcBorders>
            <w:shd w:val="clear" w:color="auto" w:fill="auto"/>
            <w:noWrap/>
            <w:vAlign w:val="bottom"/>
            <w:hideMark/>
          </w:tcPr>
          <w:p w:rsidR="009A422E" w:rsidRPr="00620C46" w:rsidRDefault="009A422E" w:rsidP="009A422E">
            <w:pPr>
              <w:spacing w:after="0" w:line="240" w:lineRule="auto"/>
              <w:jc w:val="center"/>
              <w:rPr>
                <w:rFonts w:ascii="Calibri" w:eastAsia="Times New Roman" w:hAnsi="Calibri" w:cs="Calibri"/>
                <w:b/>
                <w:bCs/>
                <w:color w:val="000000"/>
                <w:lang w:eastAsia="ru-RU"/>
              </w:rPr>
            </w:pPr>
          </w:p>
        </w:tc>
        <w:tc>
          <w:tcPr>
            <w:tcW w:w="1089" w:type="dxa"/>
            <w:gridSpan w:val="2"/>
            <w:tcBorders>
              <w:top w:val="nil"/>
              <w:left w:val="nil"/>
              <w:bottom w:val="nil"/>
              <w:right w:val="nil"/>
            </w:tcBorders>
            <w:shd w:val="clear" w:color="auto" w:fill="auto"/>
            <w:noWrap/>
            <w:vAlign w:val="bottom"/>
            <w:hideMark/>
          </w:tcPr>
          <w:p w:rsidR="009A422E" w:rsidRPr="00620C46" w:rsidRDefault="009A422E" w:rsidP="009A422E">
            <w:pPr>
              <w:spacing w:after="0" w:line="240" w:lineRule="auto"/>
              <w:jc w:val="center"/>
              <w:rPr>
                <w:rFonts w:ascii="Calibri" w:eastAsia="Times New Roman" w:hAnsi="Calibri" w:cs="Calibri"/>
                <w:b/>
                <w:bCs/>
                <w:color w:val="000000"/>
                <w:lang w:eastAsia="ru-RU"/>
              </w:rPr>
            </w:pPr>
          </w:p>
        </w:tc>
        <w:tc>
          <w:tcPr>
            <w:tcW w:w="1107" w:type="dxa"/>
            <w:gridSpan w:val="3"/>
            <w:tcBorders>
              <w:top w:val="nil"/>
              <w:left w:val="nil"/>
              <w:bottom w:val="nil"/>
              <w:right w:val="nil"/>
            </w:tcBorders>
            <w:shd w:val="clear" w:color="auto" w:fill="auto"/>
            <w:noWrap/>
            <w:vAlign w:val="bottom"/>
            <w:hideMark/>
          </w:tcPr>
          <w:p w:rsidR="009A422E" w:rsidRPr="00620C46" w:rsidRDefault="009A422E" w:rsidP="009A422E">
            <w:pPr>
              <w:spacing w:after="0" w:line="240" w:lineRule="auto"/>
              <w:jc w:val="center"/>
              <w:rPr>
                <w:rFonts w:ascii="Calibri" w:eastAsia="Times New Roman" w:hAnsi="Calibri" w:cs="Calibri"/>
                <w:b/>
                <w:bCs/>
                <w:color w:val="000000"/>
                <w:lang w:eastAsia="ru-RU"/>
              </w:rPr>
            </w:pPr>
          </w:p>
        </w:tc>
        <w:tc>
          <w:tcPr>
            <w:tcW w:w="594" w:type="dxa"/>
            <w:tcBorders>
              <w:top w:val="nil"/>
              <w:left w:val="nil"/>
              <w:bottom w:val="nil"/>
              <w:right w:val="nil"/>
            </w:tcBorders>
            <w:shd w:val="clear" w:color="auto" w:fill="auto"/>
            <w:noWrap/>
            <w:vAlign w:val="bottom"/>
            <w:hideMark/>
          </w:tcPr>
          <w:p w:rsidR="009A422E" w:rsidRPr="00620C46" w:rsidRDefault="009A422E" w:rsidP="009A422E">
            <w:pPr>
              <w:spacing w:after="0" w:line="240" w:lineRule="auto"/>
              <w:jc w:val="center"/>
              <w:rPr>
                <w:rFonts w:ascii="Calibri" w:eastAsia="Times New Roman" w:hAnsi="Calibri" w:cs="Calibri"/>
                <w:b/>
                <w:bCs/>
                <w:color w:val="000000"/>
                <w:lang w:eastAsia="ru-RU"/>
              </w:rPr>
            </w:pPr>
          </w:p>
        </w:tc>
        <w:tc>
          <w:tcPr>
            <w:tcW w:w="1097" w:type="dxa"/>
            <w:gridSpan w:val="2"/>
            <w:tcBorders>
              <w:top w:val="nil"/>
              <w:left w:val="nil"/>
              <w:bottom w:val="nil"/>
              <w:right w:val="nil"/>
            </w:tcBorders>
            <w:shd w:val="clear" w:color="auto" w:fill="auto"/>
            <w:noWrap/>
            <w:vAlign w:val="bottom"/>
            <w:hideMark/>
          </w:tcPr>
          <w:p w:rsidR="009A422E" w:rsidRPr="00620C46" w:rsidRDefault="009A422E" w:rsidP="009A422E">
            <w:pPr>
              <w:spacing w:after="0" w:line="240" w:lineRule="auto"/>
              <w:jc w:val="center"/>
              <w:rPr>
                <w:rFonts w:ascii="Calibri" w:eastAsia="Times New Roman" w:hAnsi="Calibri" w:cs="Calibri"/>
                <w:b/>
                <w:bCs/>
                <w:color w:val="000000"/>
                <w:lang w:eastAsia="ru-RU"/>
              </w:rPr>
            </w:pPr>
          </w:p>
        </w:tc>
        <w:tc>
          <w:tcPr>
            <w:tcW w:w="763" w:type="dxa"/>
            <w:gridSpan w:val="2"/>
            <w:tcBorders>
              <w:top w:val="nil"/>
              <w:left w:val="nil"/>
              <w:bottom w:val="nil"/>
              <w:right w:val="nil"/>
            </w:tcBorders>
            <w:shd w:val="clear" w:color="auto" w:fill="auto"/>
            <w:noWrap/>
            <w:vAlign w:val="bottom"/>
            <w:hideMark/>
          </w:tcPr>
          <w:p w:rsidR="009A422E" w:rsidRPr="00620C46" w:rsidRDefault="009A422E" w:rsidP="009A422E">
            <w:pPr>
              <w:spacing w:after="0" w:line="240" w:lineRule="auto"/>
              <w:jc w:val="center"/>
              <w:rPr>
                <w:rFonts w:ascii="Calibri" w:eastAsia="Times New Roman" w:hAnsi="Calibri" w:cs="Calibri"/>
                <w:b/>
                <w:bCs/>
                <w:color w:val="000000"/>
                <w:lang w:eastAsia="ru-RU"/>
              </w:rPr>
            </w:pPr>
          </w:p>
        </w:tc>
        <w:tc>
          <w:tcPr>
            <w:tcW w:w="901" w:type="dxa"/>
            <w:gridSpan w:val="2"/>
            <w:tcBorders>
              <w:top w:val="nil"/>
              <w:left w:val="nil"/>
              <w:bottom w:val="nil"/>
              <w:right w:val="nil"/>
            </w:tcBorders>
            <w:shd w:val="clear" w:color="auto" w:fill="auto"/>
            <w:noWrap/>
            <w:vAlign w:val="bottom"/>
            <w:hideMark/>
          </w:tcPr>
          <w:p w:rsidR="009A422E" w:rsidRPr="00620C46" w:rsidRDefault="009A422E" w:rsidP="009A422E">
            <w:pPr>
              <w:spacing w:after="0" w:line="240" w:lineRule="auto"/>
              <w:jc w:val="center"/>
              <w:rPr>
                <w:rFonts w:ascii="Calibri" w:eastAsia="Times New Roman" w:hAnsi="Calibri" w:cs="Calibri"/>
                <w:b/>
                <w:bCs/>
                <w:color w:val="000000"/>
                <w:lang w:eastAsia="ru-RU"/>
              </w:rPr>
            </w:pPr>
          </w:p>
        </w:tc>
        <w:tc>
          <w:tcPr>
            <w:tcW w:w="924" w:type="dxa"/>
            <w:gridSpan w:val="2"/>
            <w:tcBorders>
              <w:top w:val="nil"/>
              <w:left w:val="nil"/>
              <w:bottom w:val="nil"/>
              <w:right w:val="nil"/>
            </w:tcBorders>
            <w:shd w:val="clear" w:color="auto" w:fill="auto"/>
            <w:noWrap/>
            <w:vAlign w:val="bottom"/>
            <w:hideMark/>
          </w:tcPr>
          <w:p w:rsidR="009A422E" w:rsidRPr="00620C46" w:rsidRDefault="009A422E" w:rsidP="009A422E">
            <w:pPr>
              <w:spacing w:after="0" w:line="240" w:lineRule="auto"/>
              <w:jc w:val="center"/>
              <w:rPr>
                <w:rFonts w:ascii="Calibri" w:eastAsia="Times New Roman" w:hAnsi="Calibri" w:cs="Calibri"/>
                <w:b/>
                <w:bCs/>
                <w:color w:val="000000"/>
                <w:lang w:eastAsia="ru-RU"/>
              </w:rPr>
            </w:pPr>
          </w:p>
        </w:tc>
        <w:tc>
          <w:tcPr>
            <w:tcW w:w="958" w:type="dxa"/>
            <w:gridSpan w:val="2"/>
            <w:tcBorders>
              <w:top w:val="nil"/>
              <w:left w:val="nil"/>
              <w:bottom w:val="nil"/>
              <w:right w:val="nil"/>
            </w:tcBorders>
            <w:shd w:val="clear" w:color="auto" w:fill="auto"/>
            <w:noWrap/>
            <w:vAlign w:val="bottom"/>
            <w:hideMark/>
          </w:tcPr>
          <w:p w:rsidR="009A422E" w:rsidRPr="00620C46" w:rsidRDefault="009A422E" w:rsidP="009A422E">
            <w:pPr>
              <w:spacing w:after="0" w:line="240" w:lineRule="auto"/>
              <w:jc w:val="center"/>
              <w:rPr>
                <w:rFonts w:ascii="Calibri" w:eastAsia="Times New Roman" w:hAnsi="Calibri" w:cs="Calibri"/>
                <w:b/>
                <w:bCs/>
                <w:color w:val="000000"/>
                <w:lang w:eastAsia="ru-RU"/>
              </w:rPr>
            </w:pPr>
          </w:p>
        </w:tc>
      </w:tr>
      <w:tr w:rsidR="009A422E" w:rsidRPr="00620C46" w:rsidTr="00EF3C7A">
        <w:trPr>
          <w:gridAfter w:val="1"/>
          <w:wAfter w:w="464" w:type="dxa"/>
          <w:trHeight w:val="697"/>
        </w:trPr>
        <w:tc>
          <w:tcPr>
            <w:tcW w:w="204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Наименование</w:t>
            </w:r>
          </w:p>
        </w:tc>
        <w:tc>
          <w:tcPr>
            <w:tcW w:w="10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 xml:space="preserve">Единица измерения </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proofErr w:type="gramStart"/>
            <w:r w:rsidRPr="00620C46">
              <w:rPr>
                <w:rFonts w:ascii="Times New Roman" w:eastAsia="Times New Roman" w:hAnsi="Times New Roman" w:cs="Times New Roman"/>
                <w:b/>
                <w:bCs/>
                <w:color w:val="000000"/>
                <w:lang w:eastAsia="ru-RU"/>
              </w:rPr>
              <w:t>январь</w:t>
            </w:r>
            <w:proofErr w:type="gramEnd"/>
            <w:r w:rsidRPr="00620C46">
              <w:rPr>
                <w:rFonts w:ascii="Times New Roman" w:eastAsia="Times New Roman" w:hAnsi="Times New Roman" w:cs="Times New Roman"/>
                <w:b/>
                <w:bCs/>
                <w:color w:val="000000"/>
                <w:lang w:eastAsia="ru-RU"/>
              </w:rPr>
              <w:t>-декабрь 2019г.</w:t>
            </w:r>
          </w:p>
        </w:tc>
        <w:tc>
          <w:tcPr>
            <w:tcW w:w="1860" w:type="dxa"/>
            <w:gridSpan w:val="4"/>
            <w:tcBorders>
              <w:top w:val="single" w:sz="4" w:space="0" w:color="auto"/>
              <w:left w:val="nil"/>
              <w:bottom w:val="single" w:sz="4" w:space="0" w:color="auto"/>
              <w:right w:val="single" w:sz="4" w:space="0" w:color="auto"/>
            </w:tcBorders>
            <w:shd w:val="clear" w:color="auto" w:fill="auto"/>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proofErr w:type="gramStart"/>
            <w:r w:rsidRPr="00620C46">
              <w:rPr>
                <w:rFonts w:ascii="Times New Roman" w:eastAsia="Times New Roman" w:hAnsi="Times New Roman" w:cs="Times New Roman"/>
                <w:b/>
                <w:bCs/>
                <w:color w:val="000000"/>
                <w:lang w:eastAsia="ru-RU"/>
              </w:rPr>
              <w:t>январь</w:t>
            </w:r>
            <w:proofErr w:type="gramEnd"/>
            <w:r w:rsidRPr="00620C46">
              <w:rPr>
                <w:rFonts w:ascii="Times New Roman" w:eastAsia="Times New Roman" w:hAnsi="Times New Roman" w:cs="Times New Roman"/>
                <w:b/>
                <w:bCs/>
                <w:color w:val="000000"/>
                <w:lang w:eastAsia="ru-RU"/>
              </w:rPr>
              <w:t>-декабрь 2020г.</w:t>
            </w:r>
          </w:p>
        </w:tc>
        <w:tc>
          <w:tcPr>
            <w:tcW w:w="182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proofErr w:type="gramStart"/>
            <w:r w:rsidRPr="00620C46">
              <w:rPr>
                <w:rFonts w:ascii="Times New Roman" w:eastAsia="Times New Roman" w:hAnsi="Times New Roman" w:cs="Times New Roman"/>
                <w:b/>
                <w:bCs/>
                <w:color w:val="000000"/>
                <w:lang w:eastAsia="ru-RU"/>
              </w:rPr>
              <w:t>темп</w:t>
            </w:r>
            <w:proofErr w:type="gramEnd"/>
            <w:r w:rsidRPr="00620C46">
              <w:rPr>
                <w:rFonts w:ascii="Times New Roman" w:eastAsia="Times New Roman" w:hAnsi="Times New Roman" w:cs="Times New Roman"/>
                <w:b/>
                <w:bCs/>
                <w:color w:val="000000"/>
                <w:lang w:eastAsia="ru-RU"/>
              </w:rPr>
              <w:t xml:space="preserve"> роста</w:t>
            </w:r>
          </w:p>
        </w:tc>
        <w:tc>
          <w:tcPr>
            <w:tcW w:w="958" w:type="dxa"/>
            <w:gridSpan w:val="2"/>
            <w:tcBorders>
              <w:top w:val="single" w:sz="4" w:space="0" w:color="auto"/>
              <w:left w:val="nil"/>
              <w:bottom w:val="single" w:sz="4" w:space="0" w:color="auto"/>
              <w:right w:val="single" w:sz="4" w:space="0" w:color="auto"/>
            </w:tcBorders>
            <w:shd w:val="clear" w:color="auto" w:fill="auto"/>
            <w:noWrap/>
            <w:vAlign w:val="center"/>
            <w:hideMark/>
          </w:tcPr>
          <w:p w:rsidR="009A422E" w:rsidRPr="00620C46" w:rsidRDefault="009A422E" w:rsidP="009A422E">
            <w:pPr>
              <w:spacing w:after="0" w:line="240" w:lineRule="auto"/>
              <w:rPr>
                <w:rFonts w:ascii="Times New Roman" w:eastAsia="Times New Roman" w:hAnsi="Times New Roman" w:cs="Times New Roman"/>
                <w:b/>
                <w:bCs/>
                <w:color w:val="000000"/>
                <w:lang w:eastAsia="ru-RU"/>
              </w:rPr>
            </w:pPr>
            <w:proofErr w:type="spellStart"/>
            <w:proofErr w:type="gramStart"/>
            <w:r w:rsidRPr="00620C46">
              <w:rPr>
                <w:rFonts w:ascii="Times New Roman" w:eastAsia="Times New Roman" w:hAnsi="Times New Roman" w:cs="Times New Roman"/>
                <w:b/>
                <w:bCs/>
                <w:color w:val="000000"/>
                <w:lang w:eastAsia="ru-RU"/>
              </w:rPr>
              <w:t>откл</w:t>
            </w:r>
            <w:proofErr w:type="spellEnd"/>
            <w:r w:rsidRPr="00620C46">
              <w:rPr>
                <w:rFonts w:ascii="Times New Roman" w:eastAsia="Times New Roman" w:hAnsi="Times New Roman" w:cs="Times New Roman"/>
                <w:b/>
                <w:bCs/>
                <w:color w:val="000000"/>
                <w:lang w:eastAsia="ru-RU"/>
              </w:rPr>
              <w:t>.+</w:t>
            </w:r>
            <w:proofErr w:type="gramEnd"/>
            <w:r w:rsidRPr="00620C46">
              <w:rPr>
                <w:rFonts w:ascii="Times New Roman" w:eastAsia="Times New Roman" w:hAnsi="Times New Roman" w:cs="Times New Roman"/>
                <w:b/>
                <w:bCs/>
                <w:color w:val="000000"/>
                <w:lang w:eastAsia="ru-RU"/>
              </w:rPr>
              <w:t>,-</w:t>
            </w:r>
          </w:p>
        </w:tc>
      </w:tr>
      <w:tr w:rsidR="009A422E" w:rsidRPr="00620C46" w:rsidTr="00EF3C7A">
        <w:trPr>
          <w:gridAfter w:val="1"/>
          <w:wAfter w:w="464" w:type="dxa"/>
          <w:trHeight w:val="504"/>
        </w:trPr>
        <w:tc>
          <w:tcPr>
            <w:tcW w:w="2045" w:type="dxa"/>
            <w:gridSpan w:val="3"/>
            <w:vMerge/>
            <w:tcBorders>
              <w:top w:val="single" w:sz="4" w:space="0" w:color="auto"/>
              <w:left w:val="single" w:sz="4" w:space="0" w:color="auto"/>
              <w:bottom w:val="single" w:sz="4" w:space="0" w:color="auto"/>
              <w:right w:val="single" w:sz="4" w:space="0" w:color="auto"/>
            </w:tcBorders>
            <w:vAlign w:val="center"/>
            <w:hideMark/>
          </w:tcPr>
          <w:p w:rsidR="009A422E" w:rsidRPr="00620C46" w:rsidRDefault="009A422E" w:rsidP="009A422E">
            <w:pPr>
              <w:spacing w:after="0" w:line="240" w:lineRule="auto"/>
              <w:rPr>
                <w:rFonts w:ascii="Times New Roman" w:eastAsia="Times New Roman" w:hAnsi="Times New Roman" w:cs="Times New Roman"/>
                <w:b/>
                <w:bCs/>
                <w:color w:val="000000"/>
                <w:lang w:eastAsia="ru-RU"/>
              </w:rPr>
            </w:pPr>
          </w:p>
        </w:tc>
        <w:tc>
          <w:tcPr>
            <w:tcW w:w="1089" w:type="dxa"/>
            <w:gridSpan w:val="2"/>
            <w:vMerge/>
            <w:tcBorders>
              <w:top w:val="single" w:sz="4" w:space="0" w:color="auto"/>
              <w:left w:val="single" w:sz="4" w:space="0" w:color="auto"/>
              <w:bottom w:val="single" w:sz="4" w:space="0" w:color="auto"/>
              <w:right w:val="single" w:sz="4" w:space="0" w:color="auto"/>
            </w:tcBorders>
            <w:vAlign w:val="center"/>
            <w:hideMark/>
          </w:tcPr>
          <w:p w:rsidR="009A422E" w:rsidRPr="00620C46" w:rsidRDefault="009A422E" w:rsidP="009A422E">
            <w:pPr>
              <w:spacing w:after="0" w:line="240" w:lineRule="auto"/>
              <w:rPr>
                <w:rFonts w:ascii="Times New Roman" w:eastAsia="Times New Roman" w:hAnsi="Times New Roman" w:cs="Times New Roman"/>
                <w:b/>
                <w:bCs/>
                <w:color w:val="000000"/>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proofErr w:type="gramStart"/>
            <w:r w:rsidRPr="00620C46">
              <w:rPr>
                <w:rFonts w:ascii="Times New Roman" w:eastAsia="Times New Roman" w:hAnsi="Times New Roman" w:cs="Times New Roman"/>
                <w:b/>
                <w:bCs/>
                <w:color w:val="000000"/>
                <w:lang w:eastAsia="ru-RU"/>
              </w:rPr>
              <w:t>натура</w:t>
            </w:r>
            <w:proofErr w:type="gramEnd"/>
          </w:p>
        </w:tc>
        <w:tc>
          <w:tcPr>
            <w:tcW w:w="709" w:type="dxa"/>
            <w:gridSpan w:val="3"/>
            <w:tcBorders>
              <w:top w:val="nil"/>
              <w:left w:val="nil"/>
              <w:bottom w:val="single" w:sz="4" w:space="0" w:color="auto"/>
              <w:right w:val="single" w:sz="4" w:space="0" w:color="auto"/>
            </w:tcBorders>
            <w:shd w:val="clear" w:color="auto" w:fill="auto"/>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 xml:space="preserve">млн. </w:t>
            </w:r>
            <w:proofErr w:type="spellStart"/>
            <w:r w:rsidRPr="00620C46">
              <w:rPr>
                <w:rFonts w:ascii="Times New Roman" w:eastAsia="Times New Roman" w:hAnsi="Times New Roman" w:cs="Times New Roman"/>
                <w:b/>
                <w:bCs/>
                <w:color w:val="000000"/>
                <w:lang w:eastAsia="ru-RU"/>
              </w:rPr>
              <w:t>долл</w:t>
            </w:r>
            <w:proofErr w:type="spellEnd"/>
          </w:p>
        </w:tc>
        <w:tc>
          <w:tcPr>
            <w:tcW w:w="1097" w:type="dxa"/>
            <w:gridSpan w:val="2"/>
            <w:tcBorders>
              <w:top w:val="nil"/>
              <w:left w:val="nil"/>
              <w:bottom w:val="single" w:sz="4" w:space="0" w:color="auto"/>
              <w:right w:val="single" w:sz="4" w:space="0" w:color="auto"/>
            </w:tcBorders>
            <w:shd w:val="clear" w:color="auto" w:fill="auto"/>
            <w:noWrap/>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proofErr w:type="gramStart"/>
            <w:r w:rsidRPr="00620C46">
              <w:rPr>
                <w:rFonts w:ascii="Times New Roman" w:eastAsia="Times New Roman" w:hAnsi="Times New Roman" w:cs="Times New Roman"/>
                <w:b/>
                <w:bCs/>
                <w:color w:val="000000"/>
                <w:lang w:eastAsia="ru-RU"/>
              </w:rPr>
              <w:t>натура</w:t>
            </w:r>
            <w:proofErr w:type="gramEnd"/>
          </w:p>
        </w:tc>
        <w:tc>
          <w:tcPr>
            <w:tcW w:w="763" w:type="dxa"/>
            <w:gridSpan w:val="2"/>
            <w:tcBorders>
              <w:top w:val="nil"/>
              <w:left w:val="nil"/>
              <w:bottom w:val="single" w:sz="4" w:space="0" w:color="auto"/>
              <w:right w:val="single" w:sz="4" w:space="0" w:color="auto"/>
            </w:tcBorders>
            <w:shd w:val="clear" w:color="auto" w:fill="auto"/>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 xml:space="preserve">млн. </w:t>
            </w:r>
            <w:proofErr w:type="spellStart"/>
            <w:r w:rsidRPr="00620C46">
              <w:rPr>
                <w:rFonts w:ascii="Times New Roman" w:eastAsia="Times New Roman" w:hAnsi="Times New Roman" w:cs="Times New Roman"/>
                <w:b/>
                <w:bCs/>
                <w:color w:val="000000"/>
                <w:lang w:eastAsia="ru-RU"/>
              </w:rPr>
              <w:t>долл</w:t>
            </w:r>
            <w:proofErr w:type="spellEnd"/>
          </w:p>
        </w:tc>
        <w:tc>
          <w:tcPr>
            <w:tcW w:w="901" w:type="dxa"/>
            <w:gridSpan w:val="2"/>
            <w:tcBorders>
              <w:top w:val="nil"/>
              <w:left w:val="nil"/>
              <w:bottom w:val="single" w:sz="4" w:space="0" w:color="auto"/>
              <w:right w:val="single" w:sz="4" w:space="0" w:color="auto"/>
            </w:tcBorders>
            <w:shd w:val="clear" w:color="auto" w:fill="auto"/>
            <w:noWrap/>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proofErr w:type="gramStart"/>
            <w:r w:rsidRPr="00620C46">
              <w:rPr>
                <w:rFonts w:ascii="Times New Roman" w:eastAsia="Times New Roman" w:hAnsi="Times New Roman" w:cs="Times New Roman"/>
                <w:b/>
                <w:bCs/>
                <w:color w:val="000000"/>
                <w:lang w:eastAsia="ru-RU"/>
              </w:rPr>
              <w:t>натура</w:t>
            </w:r>
            <w:proofErr w:type="gramEnd"/>
          </w:p>
        </w:tc>
        <w:tc>
          <w:tcPr>
            <w:tcW w:w="924" w:type="dxa"/>
            <w:gridSpan w:val="2"/>
            <w:tcBorders>
              <w:top w:val="nil"/>
              <w:left w:val="nil"/>
              <w:bottom w:val="single" w:sz="4" w:space="0" w:color="auto"/>
              <w:right w:val="single" w:sz="4" w:space="0" w:color="auto"/>
            </w:tcBorders>
            <w:shd w:val="clear" w:color="auto" w:fill="auto"/>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 xml:space="preserve">млн. </w:t>
            </w:r>
            <w:proofErr w:type="spellStart"/>
            <w:r w:rsidRPr="00620C46">
              <w:rPr>
                <w:rFonts w:ascii="Times New Roman" w:eastAsia="Times New Roman" w:hAnsi="Times New Roman" w:cs="Times New Roman"/>
                <w:b/>
                <w:bCs/>
                <w:color w:val="000000"/>
                <w:lang w:eastAsia="ru-RU"/>
              </w:rPr>
              <w:t>долл</w:t>
            </w:r>
            <w:proofErr w:type="spellEnd"/>
          </w:p>
        </w:tc>
        <w:tc>
          <w:tcPr>
            <w:tcW w:w="958" w:type="dxa"/>
            <w:gridSpan w:val="2"/>
            <w:tcBorders>
              <w:top w:val="nil"/>
              <w:left w:val="nil"/>
              <w:bottom w:val="single" w:sz="4" w:space="0" w:color="auto"/>
              <w:right w:val="single" w:sz="4" w:space="0" w:color="auto"/>
            </w:tcBorders>
            <w:shd w:val="clear" w:color="auto" w:fill="auto"/>
            <w:vAlign w:val="center"/>
            <w:hideMark/>
          </w:tcPr>
          <w:p w:rsidR="009A422E" w:rsidRPr="00620C46" w:rsidRDefault="009A422E" w:rsidP="009A422E">
            <w:pPr>
              <w:spacing w:after="0" w:line="240" w:lineRule="auto"/>
              <w:jc w:val="center"/>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 xml:space="preserve">млн. </w:t>
            </w:r>
            <w:proofErr w:type="spellStart"/>
            <w:r w:rsidRPr="00620C46">
              <w:rPr>
                <w:rFonts w:ascii="Times New Roman" w:eastAsia="Times New Roman" w:hAnsi="Times New Roman" w:cs="Times New Roman"/>
                <w:b/>
                <w:bCs/>
                <w:color w:val="000000"/>
                <w:lang w:eastAsia="ru-RU"/>
              </w:rPr>
              <w:t>долл</w:t>
            </w:r>
            <w:proofErr w:type="spellEnd"/>
          </w:p>
        </w:tc>
      </w:tr>
      <w:tr w:rsidR="009A422E" w:rsidRPr="00620C46" w:rsidTr="00EF3C7A">
        <w:trPr>
          <w:gridAfter w:val="1"/>
          <w:wAfter w:w="464" w:type="dxa"/>
          <w:trHeight w:val="608"/>
        </w:trPr>
        <w:tc>
          <w:tcPr>
            <w:tcW w:w="2045" w:type="dxa"/>
            <w:gridSpan w:val="3"/>
            <w:tcBorders>
              <w:top w:val="nil"/>
              <w:left w:val="single" w:sz="4" w:space="0" w:color="auto"/>
              <w:bottom w:val="single" w:sz="4" w:space="0" w:color="auto"/>
              <w:right w:val="single" w:sz="4" w:space="0" w:color="auto"/>
            </w:tcBorders>
            <w:shd w:val="clear" w:color="000000" w:fill="FFFFFF"/>
            <w:vAlign w:val="bottom"/>
            <w:hideMark/>
          </w:tcPr>
          <w:p w:rsidR="009A422E" w:rsidRPr="00620C46" w:rsidRDefault="009A422E" w:rsidP="009A422E">
            <w:pPr>
              <w:spacing w:after="0" w:line="240" w:lineRule="auto"/>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Нефтепродукты- всего</w:t>
            </w:r>
          </w:p>
        </w:tc>
        <w:tc>
          <w:tcPr>
            <w:tcW w:w="1089"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92,3</w:t>
            </w:r>
          </w:p>
        </w:tc>
        <w:tc>
          <w:tcPr>
            <w:tcW w:w="1097"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 </w:t>
            </w:r>
          </w:p>
        </w:tc>
        <w:tc>
          <w:tcPr>
            <w:tcW w:w="763"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54,8</w:t>
            </w:r>
          </w:p>
        </w:tc>
        <w:tc>
          <w:tcPr>
            <w:tcW w:w="901"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 </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59,4%</w:t>
            </w:r>
          </w:p>
        </w:tc>
        <w:tc>
          <w:tcPr>
            <w:tcW w:w="958"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b/>
                <w:bCs/>
                <w:color w:val="000000"/>
                <w:lang w:eastAsia="ru-RU"/>
              </w:rPr>
            </w:pPr>
            <w:r w:rsidRPr="00620C46">
              <w:rPr>
                <w:rFonts w:ascii="Times New Roman" w:eastAsia="Times New Roman" w:hAnsi="Times New Roman" w:cs="Times New Roman"/>
                <w:b/>
                <w:bCs/>
                <w:color w:val="000000"/>
                <w:lang w:eastAsia="ru-RU"/>
              </w:rPr>
              <w:t>-37,5</w:t>
            </w:r>
          </w:p>
        </w:tc>
      </w:tr>
      <w:tr w:rsidR="009A422E" w:rsidRPr="00620C46" w:rsidTr="00EF3C7A">
        <w:trPr>
          <w:gridAfter w:val="1"/>
          <w:wAfter w:w="464" w:type="dxa"/>
          <w:trHeight w:val="333"/>
        </w:trPr>
        <w:tc>
          <w:tcPr>
            <w:tcW w:w="2045" w:type="dxa"/>
            <w:gridSpan w:val="3"/>
            <w:tcBorders>
              <w:top w:val="nil"/>
              <w:left w:val="single" w:sz="4" w:space="0" w:color="auto"/>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i/>
                <w:iCs/>
                <w:color w:val="000000"/>
                <w:lang w:eastAsia="ru-RU"/>
              </w:rPr>
            </w:pPr>
            <w:proofErr w:type="spellStart"/>
            <w:r w:rsidRPr="00620C46">
              <w:rPr>
                <w:rFonts w:ascii="Times New Roman" w:eastAsia="Times New Roman" w:hAnsi="Times New Roman" w:cs="Times New Roman"/>
                <w:i/>
                <w:iCs/>
                <w:color w:val="000000"/>
                <w:lang w:eastAsia="ru-RU"/>
              </w:rPr>
              <w:t>Авиакеросин</w:t>
            </w:r>
            <w:proofErr w:type="spellEnd"/>
          </w:p>
        </w:tc>
        <w:tc>
          <w:tcPr>
            <w:tcW w:w="1089"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i/>
                <w:iCs/>
                <w:color w:val="000000"/>
                <w:lang w:eastAsia="ru-RU"/>
              </w:rPr>
            </w:pPr>
            <w:proofErr w:type="gramStart"/>
            <w:r w:rsidRPr="00620C46">
              <w:rPr>
                <w:rFonts w:ascii="Times New Roman" w:eastAsia="Times New Roman" w:hAnsi="Times New Roman" w:cs="Times New Roman"/>
                <w:i/>
                <w:iCs/>
                <w:color w:val="000000"/>
                <w:lang w:eastAsia="ru-RU"/>
              </w:rPr>
              <w:t>тонн</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55237,2</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45,6</w:t>
            </w:r>
          </w:p>
        </w:tc>
        <w:tc>
          <w:tcPr>
            <w:tcW w:w="1097"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54929</w:t>
            </w:r>
          </w:p>
        </w:tc>
        <w:tc>
          <w:tcPr>
            <w:tcW w:w="763"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30,3</w:t>
            </w:r>
          </w:p>
        </w:tc>
        <w:tc>
          <w:tcPr>
            <w:tcW w:w="901"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99,4%</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66,4%</w:t>
            </w:r>
          </w:p>
        </w:tc>
        <w:tc>
          <w:tcPr>
            <w:tcW w:w="958"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-15,3</w:t>
            </w:r>
          </w:p>
        </w:tc>
      </w:tr>
      <w:tr w:rsidR="009A422E" w:rsidRPr="00620C46" w:rsidTr="00EF3C7A">
        <w:trPr>
          <w:gridAfter w:val="1"/>
          <w:wAfter w:w="464" w:type="dxa"/>
          <w:trHeight w:val="282"/>
        </w:trPr>
        <w:tc>
          <w:tcPr>
            <w:tcW w:w="2045" w:type="dxa"/>
            <w:gridSpan w:val="3"/>
            <w:tcBorders>
              <w:top w:val="nil"/>
              <w:left w:val="single" w:sz="4" w:space="0" w:color="auto"/>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Нефть сырая</w:t>
            </w:r>
          </w:p>
        </w:tc>
        <w:tc>
          <w:tcPr>
            <w:tcW w:w="1089"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i/>
                <w:iCs/>
                <w:color w:val="000000"/>
                <w:lang w:eastAsia="ru-RU"/>
              </w:rPr>
            </w:pPr>
            <w:proofErr w:type="gramStart"/>
            <w:r w:rsidRPr="00620C46">
              <w:rPr>
                <w:rFonts w:ascii="Times New Roman" w:eastAsia="Times New Roman" w:hAnsi="Times New Roman" w:cs="Times New Roman"/>
                <w:i/>
                <w:iCs/>
                <w:color w:val="000000"/>
                <w:lang w:eastAsia="ru-RU"/>
              </w:rPr>
              <w:t>тонн</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51209,2</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16,2</w:t>
            </w:r>
          </w:p>
        </w:tc>
        <w:tc>
          <w:tcPr>
            <w:tcW w:w="1097"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51502,6</w:t>
            </w:r>
          </w:p>
        </w:tc>
        <w:tc>
          <w:tcPr>
            <w:tcW w:w="763"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10,3</w:t>
            </w:r>
          </w:p>
        </w:tc>
        <w:tc>
          <w:tcPr>
            <w:tcW w:w="901"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100,6%</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63,9%</w:t>
            </w:r>
          </w:p>
        </w:tc>
        <w:tc>
          <w:tcPr>
            <w:tcW w:w="958"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-5,8</w:t>
            </w:r>
          </w:p>
        </w:tc>
      </w:tr>
      <w:tr w:rsidR="009A422E" w:rsidRPr="00620C46" w:rsidTr="00EF3C7A">
        <w:trPr>
          <w:gridAfter w:val="1"/>
          <w:wAfter w:w="464" w:type="dxa"/>
          <w:trHeight w:val="262"/>
        </w:trPr>
        <w:tc>
          <w:tcPr>
            <w:tcW w:w="2045" w:type="dxa"/>
            <w:gridSpan w:val="3"/>
            <w:tcBorders>
              <w:top w:val="nil"/>
              <w:left w:val="single" w:sz="4" w:space="0" w:color="auto"/>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lastRenderedPageBreak/>
              <w:t xml:space="preserve">Бензин </w:t>
            </w:r>
          </w:p>
        </w:tc>
        <w:tc>
          <w:tcPr>
            <w:tcW w:w="1089"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i/>
                <w:iCs/>
                <w:color w:val="000000"/>
                <w:lang w:eastAsia="ru-RU"/>
              </w:rPr>
            </w:pPr>
            <w:proofErr w:type="gramStart"/>
            <w:r w:rsidRPr="00620C46">
              <w:rPr>
                <w:rFonts w:ascii="Times New Roman" w:eastAsia="Times New Roman" w:hAnsi="Times New Roman" w:cs="Times New Roman"/>
                <w:i/>
                <w:iCs/>
                <w:color w:val="000000"/>
                <w:lang w:eastAsia="ru-RU"/>
              </w:rPr>
              <w:t>тонн</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23354,8</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8,4</w:t>
            </w:r>
          </w:p>
        </w:tc>
        <w:tc>
          <w:tcPr>
            <w:tcW w:w="1097"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3016,3</w:t>
            </w:r>
          </w:p>
        </w:tc>
        <w:tc>
          <w:tcPr>
            <w:tcW w:w="763"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0,6</w:t>
            </w:r>
          </w:p>
        </w:tc>
        <w:tc>
          <w:tcPr>
            <w:tcW w:w="901"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12,9%</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7,2%</w:t>
            </w:r>
          </w:p>
        </w:tc>
        <w:tc>
          <w:tcPr>
            <w:tcW w:w="958"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-7,8</w:t>
            </w:r>
          </w:p>
        </w:tc>
      </w:tr>
      <w:tr w:rsidR="009A422E" w:rsidRPr="00620C46" w:rsidTr="00EF3C7A">
        <w:trPr>
          <w:gridAfter w:val="1"/>
          <w:wAfter w:w="464" w:type="dxa"/>
          <w:trHeight w:val="279"/>
        </w:trPr>
        <w:tc>
          <w:tcPr>
            <w:tcW w:w="2045" w:type="dxa"/>
            <w:gridSpan w:val="3"/>
            <w:tcBorders>
              <w:top w:val="nil"/>
              <w:left w:val="single" w:sz="4" w:space="0" w:color="auto"/>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Дизтопливо</w:t>
            </w:r>
          </w:p>
        </w:tc>
        <w:tc>
          <w:tcPr>
            <w:tcW w:w="1089"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rPr>
                <w:rFonts w:ascii="Times New Roman" w:eastAsia="Times New Roman" w:hAnsi="Times New Roman" w:cs="Times New Roman"/>
                <w:i/>
                <w:iCs/>
                <w:color w:val="000000"/>
                <w:lang w:eastAsia="ru-RU"/>
              </w:rPr>
            </w:pPr>
            <w:proofErr w:type="gramStart"/>
            <w:r w:rsidRPr="00620C46">
              <w:rPr>
                <w:rFonts w:ascii="Times New Roman" w:eastAsia="Times New Roman" w:hAnsi="Times New Roman" w:cs="Times New Roman"/>
                <w:i/>
                <w:iCs/>
                <w:color w:val="000000"/>
                <w:lang w:eastAsia="ru-RU"/>
              </w:rPr>
              <w:t>тонн</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16663,1</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8,5</w:t>
            </w:r>
          </w:p>
        </w:tc>
        <w:tc>
          <w:tcPr>
            <w:tcW w:w="1097"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17301,8</w:t>
            </w:r>
          </w:p>
        </w:tc>
        <w:tc>
          <w:tcPr>
            <w:tcW w:w="763"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7,1</w:t>
            </w:r>
          </w:p>
        </w:tc>
        <w:tc>
          <w:tcPr>
            <w:tcW w:w="901"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103,8%</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82,7%</w:t>
            </w:r>
          </w:p>
        </w:tc>
        <w:tc>
          <w:tcPr>
            <w:tcW w:w="958" w:type="dxa"/>
            <w:gridSpan w:val="2"/>
            <w:tcBorders>
              <w:top w:val="nil"/>
              <w:left w:val="nil"/>
              <w:bottom w:val="single" w:sz="4" w:space="0" w:color="auto"/>
              <w:right w:val="single" w:sz="4" w:space="0" w:color="auto"/>
            </w:tcBorders>
            <w:shd w:val="clear" w:color="auto" w:fill="auto"/>
            <w:noWrap/>
            <w:vAlign w:val="bottom"/>
            <w:hideMark/>
          </w:tcPr>
          <w:p w:rsidR="009A422E" w:rsidRPr="00620C46" w:rsidRDefault="009A422E" w:rsidP="009A422E">
            <w:pPr>
              <w:spacing w:after="0" w:line="240" w:lineRule="auto"/>
              <w:jc w:val="right"/>
              <w:rPr>
                <w:rFonts w:ascii="Times New Roman" w:eastAsia="Times New Roman" w:hAnsi="Times New Roman" w:cs="Times New Roman"/>
                <w:i/>
                <w:iCs/>
                <w:color w:val="000000"/>
                <w:lang w:eastAsia="ru-RU"/>
              </w:rPr>
            </w:pPr>
            <w:r w:rsidRPr="00620C46">
              <w:rPr>
                <w:rFonts w:ascii="Times New Roman" w:eastAsia="Times New Roman" w:hAnsi="Times New Roman" w:cs="Times New Roman"/>
                <w:i/>
                <w:iCs/>
                <w:color w:val="000000"/>
                <w:lang w:eastAsia="ru-RU"/>
              </w:rPr>
              <w:t>-1,5</w:t>
            </w:r>
          </w:p>
        </w:tc>
      </w:tr>
    </w:tbl>
    <w:p w:rsidR="009A422E" w:rsidRPr="00620C46" w:rsidRDefault="009A422E" w:rsidP="009A422E">
      <w:pPr>
        <w:shd w:val="clear" w:color="auto" w:fill="FFFFFF"/>
        <w:spacing w:after="0" w:line="240" w:lineRule="auto"/>
        <w:ind w:firstLine="709"/>
        <w:contextualSpacing/>
        <w:jc w:val="both"/>
        <w:rPr>
          <w:rFonts w:ascii="Times New Roman" w:eastAsia="Calibri" w:hAnsi="Times New Roman" w:cs="Times New Roman"/>
          <w:color w:val="000000"/>
          <w:sz w:val="28"/>
          <w:szCs w:val="28"/>
          <w:lang w:eastAsia="ru-RU"/>
        </w:rPr>
      </w:pPr>
      <w:r w:rsidRPr="00620C46">
        <w:rPr>
          <w:rFonts w:ascii="Times New Roman" w:eastAsia="Calibri" w:hAnsi="Times New Roman" w:cs="Times New Roman"/>
          <w:b/>
          <w:color w:val="000000"/>
          <w:sz w:val="28"/>
          <w:szCs w:val="28"/>
          <w:lang w:eastAsia="ru-RU"/>
        </w:rPr>
        <w:t>Объем добычи</w:t>
      </w:r>
      <w:r w:rsidRPr="00620C46">
        <w:rPr>
          <w:rFonts w:ascii="Times New Roman" w:eastAsia="Calibri" w:hAnsi="Times New Roman" w:cs="Times New Roman"/>
          <w:color w:val="000000"/>
          <w:sz w:val="28"/>
          <w:szCs w:val="28"/>
          <w:lang w:eastAsia="ru-RU"/>
        </w:rPr>
        <w:t xml:space="preserve"> сырой нефти в 2019 году составил 236,4 тыс. </w:t>
      </w:r>
      <w:proofErr w:type="gramStart"/>
      <w:r w:rsidRPr="00620C46">
        <w:rPr>
          <w:rFonts w:ascii="Times New Roman" w:eastAsia="Calibri" w:hAnsi="Times New Roman" w:cs="Times New Roman"/>
          <w:color w:val="000000"/>
          <w:sz w:val="28"/>
          <w:szCs w:val="28"/>
          <w:lang w:eastAsia="ru-RU"/>
        </w:rPr>
        <w:t>тонн.,</w:t>
      </w:r>
      <w:proofErr w:type="gramEnd"/>
      <w:r w:rsidRPr="00620C46">
        <w:rPr>
          <w:rFonts w:ascii="Times New Roman" w:eastAsia="Calibri" w:hAnsi="Times New Roman" w:cs="Times New Roman"/>
          <w:color w:val="000000"/>
          <w:sz w:val="28"/>
          <w:szCs w:val="28"/>
          <w:lang w:eastAsia="ru-RU"/>
        </w:rPr>
        <w:t xml:space="preserve"> за 2020 год – 240 тыс. тонн.</w:t>
      </w:r>
    </w:p>
    <w:tbl>
      <w:tblPr>
        <w:tblStyle w:val="a9"/>
        <w:tblW w:w="9133" w:type="dxa"/>
        <w:jc w:val="center"/>
        <w:tblLook w:val="04A0" w:firstRow="1" w:lastRow="0" w:firstColumn="1" w:lastColumn="0" w:noHBand="0" w:noVBand="1"/>
      </w:tblPr>
      <w:tblGrid>
        <w:gridCol w:w="2689"/>
        <w:gridCol w:w="992"/>
        <w:gridCol w:w="992"/>
        <w:gridCol w:w="993"/>
        <w:gridCol w:w="992"/>
        <w:gridCol w:w="992"/>
        <w:gridCol w:w="1483"/>
      </w:tblGrid>
      <w:tr w:rsidR="009A422E" w:rsidRPr="00620C46" w:rsidTr="009B42AF">
        <w:trPr>
          <w:jc w:val="center"/>
        </w:trPr>
        <w:tc>
          <w:tcPr>
            <w:tcW w:w="2689" w:type="dxa"/>
          </w:tcPr>
          <w:p w:rsidR="009A422E" w:rsidRPr="00620C46" w:rsidRDefault="009A422E" w:rsidP="009A422E">
            <w:pPr>
              <w:rPr>
                <w:rFonts w:ascii="Times New Roman" w:hAnsi="Times New Roman" w:cs="Times New Roman"/>
                <w:sz w:val="24"/>
                <w:szCs w:val="24"/>
              </w:rPr>
            </w:pPr>
          </w:p>
        </w:tc>
        <w:tc>
          <w:tcPr>
            <w:tcW w:w="992" w:type="dxa"/>
          </w:tcPr>
          <w:p w:rsidR="009A422E" w:rsidRPr="00620C46" w:rsidRDefault="009A422E" w:rsidP="009A422E">
            <w:pPr>
              <w:jc w:val="center"/>
              <w:rPr>
                <w:rFonts w:ascii="Times New Roman" w:hAnsi="Times New Roman" w:cs="Times New Roman"/>
                <w:b/>
                <w:sz w:val="24"/>
                <w:szCs w:val="24"/>
              </w:rPr>
            </w:pPr>
            <w:r w:rsidRPr="00620C46">
              <w:rPr>
                <w:rFonts w:ascii="Times New Roman" w:hAnsi="Times New Roman" w:cs="Times New Roman"/>
                <w:b/>
                <w:sz w:val="24"/>
                <w:szCs w:val="24"/>
              </w:rPr>
              <w:t>2015</w:t>
            </w:r>
          </w:p>
        </w:tc>
        <w:tc>
          <w:tcPr>
            <w:tcW w:w="992" w:type="dxa"/>
          </w:tcPr>
          <w:p w:rsidR="009A422E" w:rsidRPr="00620C46" w:rsidRDefault="009A422E" w:rsidP="009A422E">
            <w:pPr>
              <w:jc w:val="center"/>
              <w:rPr>
                <w:rFonts w:ascii="Times New Roman" w:hAnsi="Times New Roman" w:cs="Times New Roman"/>
                <w:b/>
                <w:sz w:val="24"/>
                <w:szCs w:val="24"/>
              </w:rPr>
            </w:pPr>
            <w:r w:rsidRPr="00620C46">
              <w:rPr>
                <w:rFonts w:ascii="Times New Roman" w:hAnsi="Times New Roman" w:cs="Times New Roman"/>
                <w:b/>
                <w:sz w:val="24"/>
                <w:szCs w:val="24"/>
              </w:rPr>
              <w:t>2016</w:t>
            </w:r>
          </w:p>
        </w:tc>
        <w:tc>
          <w:tcPr>
            <w:tcW w:w="993" w:type="dxa"/>
          </w:tcPr>
          <w:p w:rsidR="009A422E" w:rsidRPr="00620C46" w:rsidRDefault="009A422E" w:rsidP="009A422E">
            <w:pPr>
              <w:jc w:val="center"/>
              <w:rPr>
                <w:rFonts w:ascii="Times New Roman" w:hAnsi="Times New Roman" w:cs="Times New Roman"/>
                <w:b/>
                <w:sz w:val="24"/>
                <w:szCs w:val="24"/>
              </w:rPr>
            </w:pPr>
            <w:r w:rsidRPr="00620C46">
              <w:rPr>
                <w:rFonts w:ascii="Times New Roman" w:hAnsi="Times New Roman" w:cs="Times New Roman"/>
                <w:b/>
                <w:sz w:val="24"/>
                <w:szCs w:val="24"/>
              </w:rPr>
              <w:t>2017</w:t>
            </w:r>
          </w:p>
        </w:tc>
        <w:tc>
          <w:tcPr>
            <w:tcW w:w="992" w:type="dxa"/>
          </w:tcPr>
          <w:p w:rsidR="009A422E" w:rsidRPr="00620C46" w:rsidRDefault="009A422E" w:rsidP="009A422E">
            <w:pPr>
              <w:jc w:val="center"/>
              <w:rPr>
                <w:rFonts w:ascii="Times New Roman" w:hAnsi="Times New Roman" w:cs="Times New Roman"/>
                <w:b/>
                <w:sz w:val="24"/>
                <w:szCs w:val="24"/>
              </w:rPr>
            </w:pPr>
            <w:r w:rsidRPr="00620C46">
              <w:rPr>
                <w:rFonts w:ascii="Times New Roman" w:hAnsi="Times New Roman" w:cs="Times New Roman"/>
                <w:b/>
                <w:sz w:val="24"/>
                <w:szCs w:val="24"/>
              </w:rPr>
              <w:t>2018</w:t>
            </w:r>
          </w:p>
        </w:tc>
        <w:tc>
          <w:tcPr>
            <w:tcW w:w="992" w:type="dxa"/>
          </w:tcPr>
          <w:p w:rsidR="009A422E" w:rsidRPr="00620C46" w:rsidRDefault="009A422E" w:rsidP="009A422E">
            <w:pPr>
              <w:jc w:val="center"/>
              <w:rPr>
                <w:rFonts w:ascii="Times New Roman" w:hAnsi="Times New Roman" w:cs="Times New Roman"/>
                <w:b/>
                <w:sz w:val="24"/>
                <w:szCs w:val="24"/>
              </w:rPr>
            </w:pPr>
            <w:r w:rsidRPr="00620C46">
              <w:rPr>
                <w:rFonts w:ascii="Times New Roman" w:hAnsi="Times New Roman" w:cs="Times New Roman"/>
                <w:b/>
                <w:sz w:val="24"/>
                <w:szCs w:val="24"/>
              </w:rPr>
              <w:t>2019</w:t>
            </w:r>
          </w:p>
        </w:tc>
        <w:tc>
          <w:tcPr>
            <w:tcW w:w="1483" w:type="dxa"/>
          </w:tcPr>
          <w:p w:rsidR="009A422E" w:rsidRPr="00620C46" w:rsidRDefault="009A422E" w:rsidP="009A422E">
            <w:pPr>
              <w:jc w:val="center"/>
              <w:rPr>
                <w:rFonts w:ascii="Times New Roman" w:hAnsi="Times New Roman" w:cs="Times New Roman"/>
                <w:b/>
                <w:sz w:val="24"/>
                <w:szCs w:val="24"/>
              </w:rPr>
            </w:pPr>
            <w:r w:rsidRPr="00620C46">
              <w:rPr>
                <w:rFonts w:ascii="Times New Roman" w:hAnsi="Times New Roman" w:cs="Times New Roman"/>
                <w:b/>
                <w:sz w:val="24"/>
                <w:szCs w:val="24"/>
              </w:rPr>
              <w:t>2020</w:t>
            </w:r>
          </w:p>
        </w:tc>
      </w:tr>
      <w:tr w:rsidR="009A422E" w:rsidRPr="00620C46" w:rsidTr="009B42AF">
        <w:trPr>
          <w:jc w:val="center"/>
        </w:trPr>
        <w:tc>
          <w:tcPr>
            <w:tcW w:w="2689" w:type="dxa"/>
          </w:tcPr>
          <w:p w:rsidR="009A422E" w:rsidRPr="00620C46" w:rsidRDefault="009A422E" w:rsidP="009A422E">
            <w:pPr>
              <w:rPr>
                <w:rFonts w:ascii="Times New Roman" w:hAnsi="Times New Roman" w:cs="Times New Roman"/>
                <w:sz w:val="24"/>
                <w:szCs w:val="24"/>
              </w:rPr>
            </w:pPr>
            <w:r w:rsidRPr="00620C46">
              <w:rPr>
                <w:rFonts w:ascii="Times New Roman" w:hAnsi="Times New Roman" w:cs="Times New Roman"/>
                <w:sz w:val="24"/>
                <w:szCs w:val="24"/>
              </w:rPr>
              <w:t>Кыргызская Республика</w:t>
            </w:r>
          </w:p>
        </w:tc>
        <w:tc>
          <w:tcPr>
            <w:tcW w:w="992" w:type="dxa"/>
          </w:tcPr>
          <w:p w:rsidR="009A422E" w:rsidRPr="00620C46" w:rsidRDefault="009A422E" w:rsidP="009A422E">
            <w:pPr>
              <w:jc w:val="center"/>
              <w:rPr>
                <w:rFonts w:ascii="Times New Roman" w:hAnsi="Times New Roman" w:cs="Times New Roman"/>
                <w:sz w:val="24"/>
                <w:szCs w:val="24"/>
              </w:rPr>
            </w:pPr>
            <w:r w:rsidRPr="00620C46">
              <w:rPr>
                <w:rFonts w:ascii="Times New Roman" w:hAnsi="Times New Roman" w:cs="Times New Roman"/>
                <w:sz w:val="24"/>
                <w:szCs w:val="24"/>
              </w:rPr>
              <w:t>107,1</w:t>
            </w:r>
          </w:p>
        </w:tc>
        <w:tc>
          <w:tcPr>
            <w:tcW w:w="992" w:type="dxa"/>
          </w:tcPr>
          <w:p w:rsidR="009A422E" w:rsidRPr="00620C46" w:rsidRDefault="009A422E" w:rsidP="009A422E">
            <w:pPr>
              <w:jc w:val="center"/>
              <w:rPr>
                <w:rFonts w:ascii="Times New Roman" w:hAnsi="Times New Roman" w:cs="Times New Roman"/>
                <w:sz w:val="24"/>
                <w:szCs w:val="24"/>
              </w:rPr>
            </w:pPr>
            <w:r w:rsidRPr="00620C46">
              <w:rPr>
                <w:rFonts w:ascii="Times New Roman" w:hAnsi="Times New Roman" w:cs="Times New Roman"/>
                <w:sz w:val="24"/>
                <w:szCs w:val="24"/>
              </w:rPr>
              <w:t>145,3</w:t>
            </w:r>
          </w:p>
        </w:tc>
        <w:tc>
          <w:tcPr>
            <w:tcW w:w="993" w:type="dxa"/>
          </w:tcPr>
          <w:p w:rsidR="009A422E" w:rsidRPr="00620C46" w:rsidRDefault="009A422E" w:rsidP="009A422E">
            <w:pPr>
              <w:jc w:val="center"/>
              <w:rPr>
                <w:rFonts w:ascii="Times New Roman" w:hAnsi="Times New Roman" w:cs="Times New Roman"/>
                <w:sz w:val="24"/>
                <w:szCs w:val="24"/>
              </w:rPr>
            </w:pPr>
            <w:r w:rsidRPr="00620C46">
              <w:rPr>
                <w:rFonts w:ascii="Times New Roman" w:hAnsi="Times New Roman" w:cs="Times New Roman"/>
                <w:sz w:val="24"/>
                <w:szCs w:val="24"/>
              </w:rPr>
              <w:t>173,2</w:t>
            </w:r>
          </w:p>
        </w:tc>
        <w:tc>
          <w:tcPr>
            <w:tcW w:w="992" w:type="dxa"/>
          </w:tcPr>
          <w:p w:rsidR="009A422E" w:rsidRPr="00620C46" w:rsidRDefault="009A422E" w:rsidP="009A422E">
            <w:pPr>
              <w:jc w:val="center"/>
              <w:rPr>
                <w:rFonts w:ascii="Times New Roman" w:hAnsi="Times New Roman" w:cs="Times New Roman"/>
                <w:sz w:val="24"/>
                <w:szCs w:val="24"/>
              </w:rPr>
            </w:pPr>
            <w:r w:rsidRPr="00620C46">
              <w:rPr>
                <w:rFonts w:ascii="Times New Roman" w:hAnsi="Times New Roman" w:cs="Times New Roman"/>
                <w:sz w:val="24"/>
                <w:szCs w:val="24"/>
              </w:rPr>
              <w:t>200,0</w:t>
            </w:r>
          </w:p>
        </w:tc>
        <w:tc>
          <w:tcPr>
            <w:tcW w:w="992" w:type="dxa"/>
          </w:tcPr>
          <w:p w:rsidR="009A422E" w:rsidRPr="00620C46" w:rsidRDefault="009A422E" w:rsidP="009A422E">
            <w:pPr>
              <w:jc w:val="center"/>
              <w:rPr>
                <w:rFonts w:ascii="Times New Roman" w:hAnsi="Times New Roman" w:cs="Times New Roman"/>
                <w:sz w:val="24"/>
                <w:szCs w:val="24"/>
              </w:rPr>
            </w:pPr>
            <w:r w:rsidRPr="00620C46">
              <w:rPr>
                <w:rFonts w:ascii="Times New Roman" w:hAnsi="Times New Roman" w:cs="Times New Roman"/>
                <w:sz w:val="24"/>
                <w:szCs w:val="24"/>
              </w:rPr>
              <w:t>236,4</w:t>
            </w:r>
          </w:p>
        </w:tc>
        <w:tc>
          <w:tcPr>
            <w:tcW w:w="1483" w:type="dxa"/>
            <w:vAlign w:val="bottom"/>
          </w:tcPr>
          <w:p w:rsidR="009A422E" w:rsidRPr="00620C46" w:rsidRDefault="009A422E" w:rsidP="009A422E">
            <w:pPr>
              <w:jc w:val="center"/>
              <w:rPr>
                <w:rFonts w:ascii="Times New Roman" w:hAnsi="Times New Roman" w:cs="Times New Roman"/>
                <w:sz w:val="24"/>
                <w:szCs w:val="24"/>
              </w:rPr>
            </w:pPr>
            <w:r w:rsidRPr="00620C46">
              <w:rPr>
                <w:rFonts w:ascii="Times New Roman" w:hAnsi="Times New Roman" w:cs="Times New Roman"/>
                <w:sz w:val="24"/>
                <w:szCs w:val="24"/>
              </w:rPr>
              <w:t>240</w:t>
            </w:r>
          </w:p>
        </w:tc>
      </w:tr>
      <w:tr w:rsidR="009A422E" w:rsidRPr="00620C46" w:rsidTr="009B42AF">
        <w:trPr>
          <w:jc w:val="center"/>
        </w:trPr>
        <w:tc>
          <w:tcPr>
            <w:tcW w:w="2689" w:type="dxa"/>
          </w:tcPr>
          <w:p w:rsidR="009A422E" w:rsidRPr="00620C46" w:rsidRDefault="009A422E" w:rsidP="009A422E">
            <w:pPr>
              <w:rPr>
                <w:rFonts w:ascii="Times New Roman" w:hAnsi="Times New Roman" w:cs="Times New Roman"/>
                <w:sz w:val="24"/>
                <w:szCs w:val="24"/>
              </w:rPr>
            </w:pPr>
            <w:proofErr w:type="spellStart"/>
            <w:r w:rsidRPr="00620C46">
              <w:rPr>
                <w:rFonts w:ascii="Times New Roman" w:hAnsi="Times New Roman" w:cs="Times New Roman"/>
                <w:sz w:val="24"/>
                <w:szCs w:val="24"/>
              </w:rPr>
              <w:t>Баткенская</w:t>
            </w:r>
            <w:proofErr w:type="spellEnd"/>
            <w:r w:rsidRPr="00620C46">
              <w:rPr>
                <w:rFonts w:ascii="Times New Roman" w:hAnsi="Times New Roman" w:cs="Times New Roman"/>
                <w:sz w:val="24"/>
                <w:szCs w:val="24"/>
              </w:rPr>
              <w:t xml:space="preserve"> область</w:t>
            </w:r>
          </w:p>
        </w:tc>
        <w:tc>
          <w:tcPr>
            <w:tcW w:w="992" w:type="dxa"/>
          </w:tcPr>
          <w:p w:rsidR="009A422E" w:rsidRPr="00620C46" w:rsidRDefault="009A422E" w:rsidP="009A422E">
            <w:pPr>
              <w:jc w:val="center"/>
              <w:rPr>
                <w:rFonts w:ascii="Times New Roman" w:hAnsi="Times New Roman" w:cs="Times New Roman"/>
                <w:sz w:val="24"/>
                <w:szCs w:val="24"/>
              </w:rPr>
            </w:pPr>
            <w:r w:rsidRPr="00620C46">
              <w:rPr>
                <w:rFonts w:ascii="Times New Roman" w:hAnsi="Times New Roman" w:cs="Times New Roman"/>
                <w:sz w:val="24"/>
                <w:szCs w:val="24"/>
              </w:rPr>
              <w:t>12,2</w:t>
            </w:r>
          </w:p>
        </w:tc>
        <w:tc>
          <w:tcPr>
            <w:tcW w:w="992" w:type="dxa"/>
          </w:tcPr>
          <w:p w:rsidR="009A422E" w:rsidRPr="00620C46" w:rsidRDefault="009A422E" w:rsidP="009A422E">
            <w:pPr>
              <w:jc w:val="center"/>
              <w:rPr>
                <w:rFonts w:ascii="Times New Roman" w:hAnsi="Times New Roman" w:cs="Times New Roman"/>
                <w:sz w:val="24"/>
                <w:szCs w:val="24"/>
              </w:rPr>
            </w:pPr>
            <w:r w:rsidRPr="00620C46">
              <w:rPr>
                <w:rFonts w:ascii="Times New Roman" w:hAnsi="Times New Roman" w:cs="Times New Roman"/>
                <w:sz w:val="24"/>
                <w:szCs w:val="24"/>
              </w:rPr>
              <w:t>12,1</w:t>
            </w:r>
          </w:p>
        </w:tc>
        <w:tc>
          <w:tcPr>
            <w:tcW w:w="993" w:type="dxa"/>
          </w:tcPr>
          <w:p w:rsidR="009A422E" w:rsidRPr="00620C46" w:rsidRDefault="009A422E" w:rsidP="009A422E">
            <w:pPr>
              <w:jc w:val="center"/>
              <w:rPr>
                <w:rFonts w:ascii="Times New Roman" w:hAnsi="Times New Roman" w:cs="Times New Roman"/>
                <w:sz w:val="24"/>
                <w:szCs w:val="24"/>
              </w:rPr>
            </w:pPr>
            <w:r w:rsidRPr="00620C46">
              <w:rPr>
                <w:rFonts w:ascii="Times New Roman" w:hAnsi="Times New Roman" w:cs="Times New Roman"/>
                <w:sz w:val="24"/>
                <w:szCs w:val="24"/>
              </w:rPr>
              <w:t>10,1</w:t>
            </w:r>
          </w:p>
        </w:tc>
        <w:tc>
          <w:tcPr>
            <w:tcW w:w="992" w:type="dxa"/>
          </w:tcPr>
          <w:p w:rsidR="009A422E" w:rsidRPr="00620C46" w:rsidRDefault="009A422E" w:rsidP="009A422E">
            <w:pPr>
              <w:jc w:val="center"/>
              <w:rPr>
                <w:rFonts w:ascii="Times New Roman" w:hAnsi="Times New Roman" w:cs="Times New Roman"/>
                <w:sz w:val="24"/>
                <w:szCs w:val="24"/>
              </w:rPr>
            </w:pPr>
            <w:r w:rsidRPr="00620C46">
              <w:rPr>
                <w:rFonts w:ascii="Times New Roman" w:hAnsi="Times New Roman" w:cs="Times New Roman"/>
                <w:sz w:val="24"/>
                <w:szCs w:val="24"/>
              </w:rPr>
              <w:t>11,6</w:t>
            </w:r>
          </w:p>
        </w:tc>
        <w:tc>
          <w:tcPr>
            <w:tcW w:w="992" w:type="dxa"/>
          </w:tcPr>
          <w:p w:rsidR="009A422E" w:rsidRPr="00620C46" w:rsidRDefault="009A422E" w:rsidP="009A422E">
            <w:pPr>
              <w:jc w:val="center"/>
              <w:rPr>
                <w:rFonts w:ascii="Times New Roman" w:hAnsi="Times New Roman" w:cs="Times New Roman"/>
                <w:sz w:val="24"/>
                <w:szCs w:val="24"/>
              </w:rPr>
            </w:pPr>
            <w:r w:rsidRPr="00620C46">
              <w:rPr>
                <w:rFonts w:ascii="Times New Roman" w:hAnsi="Times New Roman" w:cs="Times New Roman"/>
                <w:sz w:val="24"/>
                <w:szCs w:val="24"/>
              </w:rPr>
              <w:t>12,7</w:t>
            </w:r>
          </w:p>
        </w:tc>
        <w:tc>
          <w:tcPr>
            <w:tcW w:w="1483" w:type="dxa"/>
            <w:vAlign w:val="bottom"/>
          </w:tcPr>
          <w:p w:rsidR="009A422E" w:rsidRPr="00620C46" w:rsidRDefault="009A422E" w:rsidP="009A422E">
            <w:pPr>
              <w:jc w:val="center"/>
              <w:rPr>
                <w:rFonts w:ascii="Times New Roman" w:hAnsi="Times New Roman" w:cs="Times New Roman"/>
                <w:sz w:val="24"/>
                <w:szCs w:val="24"/>
              </w:rPr>
            </w:pPr>
            <w:r w:rsidRPr="00620C46">
              <w:rPr>
                <w:rFonts w:ascii="Times New Roman" w:hAnsi="Times New Roman" w:cs="Times New Roman"/>
                <w:sz w:val="24"/>
                <w:szCs w:val="24"/>
              </w:rPr>
              <w:t>12,0</w:t>
            </w:r>
          </w:p>
        </w:tc>
      </w:tr>
      <w:tr w:rsidR="009A422E" w:rsidRPr="00620C46" w:rsidTr="009B42AF">
        <w:trPr>
          <w:jc w:val="center"/>
        </w:trPr>
        <w:tc>
          <w:tcPr>
            <w:tcW w:w="2689" w:type="dxa"/>
          </w:tcPr>
          <w:p w:rsidR="009A422E" w:rsidRPr="00620C46" w:rsidRDefault="009A422E" w:rsidP="009A422E">
            <w:pPr>
              <w:rPr>
                <w:rFonts w:ascii="Times New Roman" w:hAnsi="Times New Roman" w:cs="Times New Roman"/>
                <w:sz w:val="24"/>
                <w:szCs w:val="24"/>
              </w:rPr>
            </w:pPr>
            <w:proofErr w:type="spellStart"/>
            <w:r w:rsidRPr="00620C46">
              <w:rPr>
                <w:rFonts w:ascii="Times New Roman" w:hAnsi="Times New Roman" w:cs="Times New Roman"/>
                <w:sz w:val="24"/>
                <w:szCs w:val="24"/>
              </w:rPr>
              <w:t>Джалал-Абадская</w:t>
            </w:r>
            <w:proofErr w:type="spellEnd"/>
            <w:r w:rsidRPr="00620C46">
              <w:rPr>
                <w:rFonts w:ascii="Times New Roman" w:hAnsi="Times New Roman" w:cs="Times New Roman"/>
                <w:sz w:val="24"/>
                <w:szCs w:val="24"/>
              </w:rPr>
              <w:t xml:space="preserve"> область</w:t>
            </w:r>
          </w:p>
        </w:tc>
        <w:tc>
          <w:tcPr>
            <w:tcW w:w="992" w:type="dxa"/>
          </w:tcPr>
          <w:p w:rsidR="009A422E" w:rsidRPr="00620C46" w:rsidRDefault="009A422E" w:rsidP="009A422E">
            <w:pPr>
              <w:jc w:val="center"/>
              <w:rPr>
                <w:rFonts w:ascii="Times New Roman" w:hAnsi="Times New Roman" w:cs="Times New Roman"/>
                <w:sz w:val="24"/>
                <w:szCs w:val="24"/>
              </w:rPr>
            </w:pPr>
            <w:r w:rsidRPr="00620C46">
              <w:rPr>
                <w:rFonts w:ascii="Times New Roman" w:hAnsi="Times New Roman" w:cs="Times New Roman"/>
                <w:sz w:val="24"/>
                <w:szCs w:val="24"/>
              </w:rPr>
              <w:t>94,9</w:t>
            </w:r>
          </w:p>
        </w:tc>
        <w:tc>
          <w:tcPr>
            <w:tcW w:w="992" w:type="dxa"/>
          </w:tcPr>
          <w:p w:rsidR="009A422E" w:rsidRPr="00620C46" w:rsidRDefault="009A422E" w:rsidP="009A422E">
            <w:pPr>
              <w:jc w:val="center"/>
              <w:rPr>
                <w:rFonts w:ascii="Times New Roman" w:hAnsi="Times New Roman" w:cs="Times New Roman"/>
                <w:sz w:val="24"/>
                <w:szCs w:val="24"/>
              </w:rPr>
            </w:pPr>
            <w:r w:rsidRPr="00620C46">
              <w:rPr>
                <w:rFonts w:ascii="Times New Roman" w:hAnsi="Times New Roman" w:cs="Times New Roman"/>
                <w:sz w:val="24"/>
                <w:szCs w:val="24"/>
              </w:rPr>
              <w:t>133,2</w:t>
            </w:r>
          </w:p>
        </w:tc>
        <w:tc>
          <w:tcPr>
            <w:tcW w:w="993" w:type="dxa"/>
          </w:tcPr>
          <w:p w:rsidR="009A422E" w:rsidRPr="00620C46" w:rsidRDefault="009A422E" w:rsidP="009A422E">
            <w:pPr>
              <w:jc w:val="center"/>
              <w:rPr>
                <w:rFonts w:ascii="Times New Roman" w:hAnsi="Times New Roman" w:cs="Times New Roman"/>
                <w:sz w:val="24"/>
                <w:szCs w:val="24"/>
              </w:rPr>
            </w:pPr>
            <w:r w:rsidRPr="00620C46">
              <w:rPr>
                <w:rFonts w:ascii="Times New Roman" w:hAnsi="Times New Roman" w:cs="Times New Roman"/>
                <w:sz w:val="24"/>
                <w:szCs w:val="24"/>
              </w:rPr>
              <w:t>163,1</w:t>
            </w:r>
          </w:p>
        </w:tc>
        <w:tc>
          <w:tcPr>
            <w:tcW w:w="992" w:type="dxa"/>
          </w:tcPr>
          <w:p w:rsidR="009A422E" w:rsidRPr="00620C46" w:rsidRDefault="009A422E" w:rsidP="009A422E">
            <w:pPr>
              <w:jc w:val="center"/>
              <w:rPr>
                <w:rFonts w:ascii="Times New Roman" w:hAnsi="Times New Roman" w:cs="Times New Roman"/>
                <w:sz w:val="24"/>
                <w:szCs w:val="24"/>
              </w:rPr>
            </w:pPr>
            <w:r w:rsidRPr="00620C46">
              <w:rPr>
                <w:rFonts w:ascii="Times New Roman" w:hAnsi="Times New Roman" w:cs="Times New Roman"/>
                <w:sz w:val="24"/>
                <w:szCs w:val="24"/>
              </w:rPr>
              <w:t>188,4</w:t>
            </w:r>
          </w:p>
        </w:tc>
        <w:tc>
          <w:tcPr>
            <w:tcW w:w="992" w:type="dxa"/>
          </w:tcPr>
          <w:p w:rsidR="009A422E" w:rsidRPr="00620C46" w:rsidRDefault="009A422E" w:rsidP="009A422E">
            <w:pPr>
              <w:jc w:val="center"/>
              <w:rPr>
                <w:rFonts w:ascii="Times New Roman" w:hAnsi="Times New Roman" w:cs="Times New Roman"/>
                <w:sz w:val="24"/>
                <w:szCs w:val="24"/>
              </w:rPr>
            </w:pPr>
            <w:r w:rsidRPr="00620C46">
              <w:rPr>
                <w:rFonts w:ascii="Times New Roman" w:hAnsi="Times New Roman" w:cs="Times New Roman"/>
                <w:sz w:val="24"/>
                <w:szCs w:val="24"/>
              </w:rPr>
              <w:t>223,7</w:t>
            </w:r>
          </w:p>
        </w:tc>
        <w:tc>
          <w:tcPr>
            <w:tcW w:w="1483" w:type="dxa"/>
            <w:vAlign w:val="bottom"/>
          </w:tcPr>
          <w:p w:rsidR="009A422E" w:rsidRPr="00620C46" w:rsidRDefault="009A422E" w:rsidP="009A422E">
            <w:pPr>
              <w:jc w:val="center"/>
              <w:rPr>
                <w:rFonts w:ascii="Times New Roman" w:hAnsi="Times New Roman" w:cs="Times New Roman"/>
                <w:sz w:val="24"/>
                <w:szCs w:val="24"/>
              </w:rPr>
            </w:pPr>
            <w:r w:rsidRPr="00620C46">
              <w:rPr>
                <w:rFonts w:ascii="Times New Roman" w:hAnsi="Times New Roman" w:cs="Times New Roman"/>
                <w:sz w:val="24"/>
                <w:szCs w:val="24"/>
              </w:rPr>
              <w:t>228,2</w:t>
            </w:r>
          </w:p>
        </w:tc>
      </w:tr>
    </w:tbl>
    <w:p w:rsidR="009A422E" w:rsidRPr="00620C46" w:rsidRDefault="009A422E" w:rsidP="009A422E">
      <w:pPr>
        <w:spacing w:after="0" w:line="240" w:lineRule="auto"/>
        <w:jc w:val="center"/>
        <w:rPr>
          <w:rFonts w:ascii="Times New Roman" w:eastAsia="Times New Roman" w:hAnsi="Times New Roman" w:cs="Times New Roman"/>
          <w:b/>
          <w:sz w:val="24"/>
          <w:szCs w:val="24"/>
          <w:lang w:eastAsia="ru-RU"/>
        </w:rPr>
      </w:pPr>
    </w:p>
    <w:p w:rsidR="009A422E" w:rsidRPr="00620C46" w:rsidRDefault="009A422E" w:rsidP="009A422E">
      <w:pPr>
        <w:shd w:val="clear" w:color="auto" w:fill="FFFFFF"/>
        <w:spacing w:after="0" w:line="240" w:lineRule="auto"/>
        <w:ind w:firstLine="708"/>
        <w:contextualSpacing/>
        <w:jc w:val="both"/>
        <w:rPr>
          <w:rFonts w:ascii="Times New Roman" w:eastAsia="Calibri" w:hAnsi="Times New Roman" w:cs="Times New Roman"/>
          <w:sz w:val="28"/>
          <w:szCs w:val="28"/>
          <w:lang w:eastAsia="ru-RU"/>
        </w:rPr>
      </w:pPr>
      <w:r w:rsidRPr="00620C46">
        <w:rPr>
          <w:rFonts w:ascii="Times New Roman" w:eastAsia="Calibri" w:hAnsi="Times New Roman" w:cs="Times New Roman"/>
          <w:sz w:val="28"/>
          <w:szCs w:val="28"/>
          <w:lang w:eastAsia="ru-RU"/>
        </w:rPr>
        <w:t xml:space="preserve">Объем производства бензина в 2019 году составил 103 тыс. тонн, дизельного топлива 81 тыс. тонн. За 2020 год </w:t>
      </w:r>
      <w:proofErr w:type="spellStart"/>
      <w:r w:rsidRPr="00620C46">
        <w:rPr>
          <w:rFonts w:ascii="Times New Roman" w:eastAsia="Calibri" w:hAnsi="Times New Roman" w:cs="Times New Roman"/>
          <w:sz w:val="28"/>
          <w:szCs w:val="28"/>
          <w:lang w:eastAsia="ru-RU"/>
        </w:rPr>
        <w:t>обьем</w:t>
      </w:r>
      <w:proofErr w:type="spellEnd"/>
      <w:r w:rsidRPr="00620C46">
        <w:rPr>
          <w:rFonts w:ascii="Times New Roman" w:eastAsia="Calibri" w:hAnsi="Times New Roman" w:cs="Times New Roman"/>
          <w:sz w:val="28"/>
          <w:szCs w:val="28"/>
          <w:lang w:eastAsia="ru-RU"/>
        </w:rPr>
        <w:t xml:space="preserve"> производства бензина составил 13,2 тыс. тонн, дизельного топлива – 57,5 </w:t>
      </w:r>
      <w:proofErr w:type="spellStart"/>
      <w:r w:rsidRPr="00620C46">
        <w:rPr>
          <w:rFonts w:ascii="Times New Roman" w:eastAsia="Calibri" w:hAnsi="Times New Roman" w:cs="Times New Roman"/>
          <w:sz w:val="28"/>
          <w:szCs w:val="28"/>
          <w:lang w:eastAsia="ru-RU"/>
        </w:rPr>
        <w:t>тыс.тонн</w:t>
      </w:r>
      <w:proofErr w:type="spellEnd"/>
      <w:r w:rsidRPr="00620C46">
        <w:rPr>
          <w:rFonts w:ascii="Times New Roman" w:eastAsia="Calibri" w:hAnsi="Times New Roman" w:cs="Times New Roman"/>
          <w:sz w:val="28"/>
          <w:szCs w:val="28"/>
          <w:lang w:eastAsia="ru-RU"/>
        </w:rPr>
        <w:t xml:space="preserve">. </w:t>
      </w:r>
    </w:p>
    <w:tbl>
      <w:tblPr>
        <w:tblStyle w:val="a9"/>
        <w:tblW w:w="8324" w:type="dxa"/>
        <w:jc w:val="center"/>
        <w:tblLook w:val="04A0" w:firstRow="1" w:lastRow="0" w:firstColumn="1" w:lastColumn="0" w:noHBand="0" w:noVBand="1"/>
      </w:tblPr>
      <w:tblGrid>
        <w:gridCol w:w="2689"/>
        <w:gridCol w:w="1099"/>
        <w:gridCol w:w="1163"/>
        <w:gridCol w:w="1055"/>
        <w:gridCol w:w="1134"/>
        <w:gridCol w:w="1184"/>
      </w:tblGrid>
      <w:tr w:rsidR="009A422E" w:rsidRPr="00620C46" w:rsidTr="009B42AF">
        <w:trPr>
          <w:jc w:val="center"/>
        </w:trPr>
        <w:tc>
          <w:tcPr>
            <w:tcW w:w="2689" w:type="dxa"/>
          </w:tcPr>
          <w:p w:rsidR="009A422E" w:rsidRPr="00620C46" w:rsidRDefault="009A422E" w:rsidP="009A422E">
            <w:pPr>
              <w:rPr>
                <w:rFonts w:ascii="Times New Roman" w:hAnsi="Times New Roman" w:cs="Times New Roman"/>
                <w:sz w:val="24"/>
                <w:szCs w:val="24"/>
              </w:rPr>
            </w:pPr>
          </w:p>
        </w:tc>
        <w:tc>
          <w:tcPr>
            <w:tcW w:w="1099" w:type="dxa"/>
          </w:tcPr>
          <w:p w:rsidR="009A422E" w:rsidRPr="00620C46" w:rsidRDefault="009A422E" w:rsidP="009A422E">
            <w:pPr>
              <w:jc w:val="center"/>
              <w:rPr>
                <w:rFonts w:ascii="Times New Roman" w:hAnsi="Times New Roman" w:cs="Times New Roman"/>
                <w:b/>
                <w:sz w:val="24"/>
                <w:szCs w:val="24"/>
              </w:rPr>
            </w:pPr>
            <w:r w:rsidRPr="00620C46">
              <w:rPr>
                <w:rFonts w:ascii="Times New Roman" w:hAnsi="Times New Roman" w:cs="Times New Roman"/>
                <w:b/>
                <w:sz w:val="24"/>
                <w:szCs w:val="24"/>
              </w:rPr>
              <w:t>2016</w:t>
            </w:r>
          </w:p>
        </w:tc>
        <w:tc>
          <w:tcPr>
            <w:tcW w:w="1163" w:type="dxa"/>
          </w:tcPr>
          <w:p w:rsidR="009A422E" w:rsidRPr="00620C46" w:rsidRDefault="009A422E" w:rsidP="009A422E">
            <w:pPr>
              <w:jc w:val="center"/>
              <w:rPr>
                <w:rFonts w:ascii="Times New Roman" w:hAnsi="Times New Roman" w:cs="Times New Roman"/>
                <w:b/>
                <w:sz w:val="24"/>
                <w:szCs w:val="24"/>
              </w:rPr>
            </w:pPr>
            <w:r w:rsidRPr="00620C46">
              <w:rPr>
                <w:rFonts w:ascii="Times New Roman" w:hAnsi="Times New Roman" w:cs="Times New Roman"/>
                <w:b/>
                <w:sz w:val="24"/>
                <w:szCs w:val="24"/>
              </w:rPr>
              <w:t>2017</w:t>
            </w:r>
          </w:p>
        </w:tc>
        <w:tc>
          <w:tcPr>
            <w:tcW w:w="1055" w:type="dxa"/>
          </w:tcPr>
          <w:p w:rsidR="009A422E" w:rsidRPr="00620C46" w:rsidRDefault="009A422E" w:rsidP="009A422E">
            <w:pPr>
              <w:jc w:val="center"/>
              <w:rPr>
                <w:rFonts w:ascii="Times New Roman" w:hAnsi="Times New Roman" w:cs="Times New Roman"/>
                <w:b/>
                <w:sz w:val="24"/>
                <w:szCs w:val="24"/>
              </w:rPr>
            </w:pPr>
            <w:r w:rsidRPr="00620C46">
              <w:rPr>
                <w:rFonts w:ascii="Times New Roman" w:hAnsi="Times New Roman" w:cs="Times New Roman"/>
                <w:b/>
                <w:sz w:val="24"/>
                <w:szCs w:val="24"/>
              </w:rPr>
              <w:t>2018</w:t>
            </w:r>
          </w:p>
        </w:tc>
        <w:tc>
          <w:tcPr>
            <w:tcW w:w="1134" w:type="dxa"/>
          </w:tcPr>
          <w:p w:rsidR="009A422E" w:rsidRPr="00620C46" w:rsidRDefault="009A422E" w:rsidP="009A422E">
            <w:pPr>
              <w:jc w:val="center"/>
              <w:rPr>
                <w:rFonts w:ascii="Times New Roman" w:hAnsi="Times New Roman" w:cs="Times New Roman"/>
                <w:b/>
                <w:sz w:val="24"/>
                <w:szCs w:val="24"/>
              </w:rPr>
            </w:pPr>
            <w:r w:rsidRPr="00620C46">
              <w:rPr>
                <w:rFonts w:ascii="Times New Roman" w:hAnsi="Times New Roman" w:cs="Times New Roman"/>
                <w:b/>
                <w:sz w:val="24"/>
                <w:szCs w:val="24"/>
              </w:rPr>
              <w:t>2019</w:t>
            </w:r>
          </w:p>
        </w:tc>
        <w:tc>
          <w:tcPr>
            <w:tcW w:w="1184" w:type="dxa"/>
          </w:tcPr>
          <w:p w:rsidR="009A422E" w:rsidRPr="00620C46" w:rsidRDefault="009A422E" w:rsidP="009A422E">
            <w:pPr>
              <w:jc w:val="center"/>
              <w:rPr>
                <w:rFonts w:ascii="Times New Roman" w:hAnsi="Times New Roman" w:cs="Times New Roman"/>
                <w:b/>
                <w:sz w:val="24"/>
                <w:szCs w:val="24"/>
              </w:rPr>
            </w:pPr>
            <w:r w:rsidRPr="00620C46">
              <w:rPr>
                <w:rFonts w:ascii="Times New Roman" w:hAnsi="Times New Roman" w:cs="Times New Roman"/>
                <w:b/>
                <w:sz w:val="24"/>
                <w:szCs w:val="24"/>
              </w:rPr>
              <w:t>11 мес. 2020</w:t>
            </w:r>
          </w:p>
        </w:tc>
      </w:tr>
      <w:tr w:rsidR="009A422E" w:rsidRPr="00620C46" w:rsidTr="009B42AF">
        <w:trPr>
          <w:jc w:val="center"/>
        </w:trPr>
        <w:tc>
          <w:tcPr>
            <w:tcW w:w="2689" w:type="dxa"/>
          </w:tcPr>
          <w:p w:rsidR="009A422E" w:rsidRPr="00620C46" w:rsidRDefault="009A422E" w:rsidP="009A422E">
            <w:pPr>
              <w:rPr>
                <w:rFonts w:ascii="Times New Roman" w:hAnsi="Times New Roman" w:cs="Times New Roman"/>
                <w:sz w:val="24"/>
                <w:szCs w:val="24"/>
              </w:rPr>
            </w:pPr>
            <w:r w:rsidRPr="00620C46">
              <w:rPr>
                <w:rFonts w:ascii="Times New Roman" w:hAnsi="Times New Roman" w:cs="Times New Roman"/>
                <w:sz w:val="24"/>
                <w:szCs w:val="24"/>
              </w:rPr>
              <w:t>Автомобильный бензин</w:t>
            </w:r>
          </w:p>
        </w:tc>
        <w:tc>
          <w:tcPr>
            <w:tcW w:w="1099" w:type="dxa"/>
          </w:tcPr>
          <w:p w:rsidR="009A422E" w:rsidRPr="00620C46" w:rsidRDefault="009A422E" w:rsidP="009A422E">
            <w:pPr>
              <w:jc w:val="center"/>
              <w:rPr>
                <w:rFonts w:ascii="Times New Roman" w:hAnsi="Times New Roman" w:cs="Times New Roman"/>
                <w:sz w:val="24"/>
                <w:szCs w:val="24"/>
              </w:rPr>
            </w:pPr>
            <w:r w:rsidRPr="00620C46">
              <w:rPr>
                <w:rFonts w:ascii="Times New Roman" w:hAnsi="Times New Roman" w:cs="Times New Roman"/>
                <w:sz w:val="24"/>
                <w:szCs w:val="24"/>
              </w:rPr>
              <w:t>171 266</w:t>
            </w:r>
          </w:p>
        </w:tc>
        <w:tc>
          <w:tcPr>
            <w:tcW w:w="1163" w:type="dxa"/>
          </w:tcPr>
          <w:p w:rsidR="009A422E" w:rsidRPr="00620C46" w:rsidRDefault="009A422E" w:rsidP="009A422E">
            <w:pPr>
              <w:jc w:val="center"/>
              <w:rPr>
                <w:rFonts w:ascii="Times New Roman" w:hAnsi="Times New Roman" w:cs="Times New Roman"/>
                <w:sz w:val="24"/>
                <w:szCs w:val="24"/>
              </w:rPr>
            </w:pPr>
            <w:r w:rsidRPr="00620C46">
              <w:rPr>
                <w:rFonts w:ascii="Times New Roman" w:hAnsi="Times New Roman" w:cs="Times New Roman"/>
                <w:sz w:val="24"/>
                <w:szCs w:val="24"/>
              </w:rPr>
              <w:t>234 787</w:t>
            </w:r>
          </w:p>
        </w:tc>
        <w:tc>
          <w:tcPr>
            <w:tcW w:w="1055" w:type="dxa"/>
          </w:tcPr>
          <w:p w:rsidR="009A422E" w:rsidRPr="00620C46" w:rsidRDefault="009A422E" w:rsidP="009A422E">
            <w:pPr>
              <w:jc w:val="center"/>
              <w:rPr>
                <w:rFonts w:ascii="Times New Roman" w:hAnsi="Times New Roman" w:cs="Times New Roman"/>
                <w:sz w:val="24"/>
                <w:szCs w:val="24"/>
              </w:rPr>
            </w:pPr>
            <w:r w:rsidRPr="00620C46">
              <w:rPr>
                <w:rFonts w:ascii="Times New Roman" w:hAnsi="Times New Roman" w:cs="Times New Roman"/>
                <w:sz w:val="24"/>
                <w:szCs w:val="24"/>
              </w:rPr>
              <w:t>218 841</w:t>
            </w:r>
          </w:p>
        </w:tc>
        <w:tc>
          <w:tcPr>
            <w:tcW w:w="1134" w:type="dxa"/>
          </w:tcPr>
          <w:p w:rsidR="009A422E" w:rsidRPr="00620C46" w:rsidRDefault="009A422E" w:rsidP="009A422E">
            <w:pPr>
              <w:jc w:val="center"/>
              <w:rPr>
                <w:rFonts w:ascii="Times New Roman" w:hAnsi="Times New Roman" w:cs="Times New Roman"/>
                <w:sz w:val="24"/>
                <w:szCs w:val="24"/>
              </w:rPr>
            </w:pPr>
            <w:r w:rsidRPr="00620C46">
              <w:rPr>
                <w:rFonts w:ascii="Times New Roman" w:hAnsi="Times New Roman" w:cs="Times New Roman"/>
                <w:sz w:val="24"/>
                <w:szCs w:val="24"/>
              </w:rPr>
              <w:t>103 772</w:t>
            </w:r>
          </w:p>
        </w:tc>
        <w:tc>
          <w:tcPr>
            <w:tcW w:w="1184" w:type="dxa"/>
          </w:tcPr>
          <w:p w:rsidR="009A422E" w:rsidRPr="00620C46" w:rsidRDefault="009A422E" w:rsidP="009A422E">
            <w:pPr>
              <w:jc w:val="center"/>
              <w:rPr>
                <w:rFonts w:ascii="Times New Roman" w:hAnsi="Times New Roman" w:cs="Times New Roman"/>
                <w:sz w:val="24"/>
                <w:szCs w:val="24"/>
              </w:rPr>
            </w:pPr>
            <w:r w:rsidRPr="00620C46">
              <w:rPr>
                <w:rFonts w:ascii="Times New Roman" w:hAnsi="Times New Roman" w:cs="Times New Roman"/>
                <w:sz w:val="24"/>
                <w:szCs w:val="24"/>
              </w:rPr>
              <w:t>13 202</w:t>
            </w:r>
          </w:p>
        </w:tc>
      </w:tr>
      <w:tr w:rsidR="009A422E" w:rsidRPr="00620C46" w:rsidTr="009B42AF">
        <w:trPr>
          <w:jc w:val="center"/>
        </w:trPr>
        <w:tc>
          <w:tcPr>
            <w:tcW w:w="2689" w:type="dxa"/>
          </w:tcPr>
          <w:p w:rsidR="009A422E" w:rsidRPr="00620C46" w:rsidRDefault="009A422E" w:rsidP="009A422E">
            <w:pPr>
              <w:rPr>
                <w:rFonts w:ascii="Times New Roman" w:hAnsi="Times New Roman" w:cs="Times New Roman"/>
                <w:sz w:val="24"/>
                <w:szCs w:val="24"/>
              </w:rPr>
            </w:pPr>
            <w:r w:rsidRPr="00620C46">
              <w:rPr>
                <w:rFonts w:ascii="Times New Roman" w:hAnsi="Times New Roman" w:cs="Times New Roman"/>
                <w:sz w:val="24"/>
                <w:szCs w:val="24"/>
              </w:rPr>
              <w:t>Дизельное топливо</w:t>
            </w:r>
          </w:p>
        </w:tc>
        <w:tc>
          <w:tcPr>
            <w:tcW w:w="1099" w:type="dxa"/>
          </w:tcPr>
          <w:p w:rsidR="009A422E" w:rsidRPr="00620C46" w:rsidRDefault="009A422E" w:rsidP="009A422E">
            <w:pPr>
              <w:jc w:val="center"/>
              <w:rPr>
                <w:rFonts w:ascii="Times New Roman" w:hAnsi="Times New Roman" w:cs="Times New Roman"/>
                <w:sz w:val="24"/>
                <w:szCs w:val="24"/>
              </w:rPr>
            </w:pPr>
            <w:r w:rsidRPr="00620C46">
              <w:rPr>
                <w:rFonts w:ascii="Times New Roman" w:hAnsi="Times New Roman" w:cs="Times New Roman"/>
                <w:sz w:val="24"/>
                <w:szCs w:val="24"/>
              </w:rPr>
              <w:t>106 249</w:t>
            </w:r>
          </w:p>
        </w:tc>
        <w:tc>
          <w:tcPr>
            <w:tcW w:w="1163" w:type="dxa"/>
          </w:tcPr>
          <w:p w:rsidR="009A422E" w:rsidRPr="00620C46" w:rsidRDefault="009A422E" w:rsidP="009A422E">
            <w:pPr>
              <w:jc w:val="center"/>
              <w:rPr>
                <w:rFonts w:ascii="Times New Roman" w:hAnsi="Times New Roman" w:cs="Times New Roman"/>
                <w:sz w:val="24"/>
                <w:szCs w:val="24"/>
              </w:rPr>
            </w:pPr>
            <w:r w:rsidRPr="00620C46">
              <w:rPr>
                <w:rFonts w:ascii="Times New Roman" w:hAnsi="Times New Roman" w:cs="Times New Roman"/>
                <w:sz w:val="24"/>
                <w:szCs w:val="24"/>
              </w:rPr>
              <w:t>89 440</w:t>
            </w:r>
          </w:p>
        </w:tc>
        <w:tc>
          <w:tcPr>
            <w:tcW w:w="1055" w:type="dxa"/>
          </w:tcPr>
          <w:p w:rsidR="009A422E" w:rsidRPr="00620C46" w:rsidRDefault="009A422E" w:rsidP="009A422E">
            <w:pPr>
              <w:jc w:val="center"/>
              <w:rPr>
                <w:rFonts w:ascii="Times New Roman" w:hAnsi="Times New Roman" w:cs="Times New Roman"/>
                <w:sz w:val="24"/>
                <w:szCs w:val="24"/>
              </w:rPr>
            </w:pPr>
            <w:r w:rsidRPr="00620C46">
              <w:rPr>
                <w:rFonts w:ascii="Times New Roman" w:hAnsi="Times New Roman" w:cs="Times New Roman"/>
                <w:sz w:val="24"/>
                <w:szCs w:val="24"/>
              </w:rPr>
              <w:t>79 270</w:t>
            </w:r>
          </w:p>
        </w:tc>
        <w:tc>
          <w:tcPr>
            <w:tcW w:w="1134" w:type="dxa"/>
          </w:tcPr>
          <w:p w:rsidR="009A422E" w:rsidRPr="00620C46" w:rsidRDefault="009A422E" w:rsidP="009A422E">
            <w:pPr>
              <w:jc w:val="center"/>
              <w:rPr>
                <w:rFonts w:ascii="Times New Roman" w:hAnsi="Times New Roman" w:cs="Times New Roman"/>
                <w:sz w:val="24"/>
                <w:szCs w:val="24"/>
              </w:rPr>
            </w:pPr>
            <w:r w:rsidRPr="00620C46">
              <w:rPr>
                <w:rFonts w:ascii="Times New Roman" w:hAnsi="Times New Roman" w:cs="Times New Roman"/>
                <w:sz w:val="24"/>
                <w:szCs w:val="24"/>
              </w:rPr>
              <w:t>81 265</w:t>
            </w:r>
          </w:p>
        </w:tc>
        <w:tc>
          <w:tcPr>
            <w:tcW w:w="1184" w:type="dxa"/>
          </w:tcPr>
          <w:p w:rsidR="009A422E" w:rsidRPr="00620C46" w:rsidRDefault="009A422E" w:rsidP="009A422E">
            <w:pPr>
              <w:jc w:val="center"/>
              <w:rPr>
                <w:rFonts w:ascii="Times New Roman" w:hAnsi="Times New Roman" w:cs="Times New Roman"/>
                <w:sz w:val="24"/>
                <w:szCs w:val="24"/>
              </w:rPr>
            </w:pPr>
            <w:r w:rsidRPr="00620C46">
              <w:rPr>
                <w:rFonts w:ascii="Times New Roman" w:hAnsi="Times New Roman" w:cs="Times New Roman"/>
                <w:sz w:val="24"/>
                <w:szCs w:val="24"/>
              </w:rPr>
              <w:t>57 596</w:t>
            </w:r>
          </w:p>
        </w:tc>
      </w:tr>
    </w:tbl>
    <w:p w:rsidR="009A422E" w:rsidRPr="00620C46" w:rsidRDefault="009A422E" w:rsidP="009A422E">
      <w:pPr>
        <w:shd w:val="clear" w:color="auto" w:fill="FFFFFF"/>
        <w:spacing w:after="0" w:line="240" w:lineRule="auto"/>
        <w:ind w:firstLine="708"/>
        <w:contextualSpacing/>
        <w:jc w:val="both"/>
        <w:rPr>
          <w:rFonts w:ascii="Times New Roman" w:eastAsia="Calibri" w:hAnsi="Times New Roman" w:cs="Times New Roman"/>
          <w:sz w:val="28"/>
          <w:szCs w:val="28"/>
          <w:lang w:eastAsia="ru-RU"/>
        </w:rPr>
      </w:pPr>
    </w:p>
    <w:p w:rsidR="009A422E" w:rsidRPr="00620C46" w:rsidRDefault="009A422E" w:rsidP="009A422E">
      <w:pPr>
        <w:spacing w:after="0" w:line="240" w:lineRule="auto"/>
        <w:ind w:firstLine="708"/>
        <w:jc w:val="both"/>
        <w:rPr>
          <w:rFonts w:ascii="Times New Roman" w:eastAsia="Times New Roman" w:hAnsi="Times New Roman" w:cs="Times New Roman"/>
          <w:b/>
          <w:sz w:val="24"/>
          <w:szCs w:val="24"/>
          <w:lang w:eastAsia="ru-RU"/>
        </w:rPr>
      </w:pPr>
      <w:r w:rsidRPr="00620C46">
        <w:rPr>
          <w:rFonts w:ascii="Times New Roman" w:eastAsia="Times New Roman" w:hAnsi="Times New Roman" w:cs="Times New Roman"/>
          <w:sz w:val="28"/>
          <w:szCs w:val="28"/>
          <w:lang w:eastAsia="ru-RU"/>
        </w:rPr>
        <w:t xml:space="preserve">По данным </w:t>
      </w:r>
      <w:r w:rsidR="00051BF9">
        <w:rPr>
          <w:rFonts w:ascii="Times New Roman" w:eastAsia="Times New Roman" w:hAnsi="Times New Roman" w:cs="Times New Roman"/>
          <w:sz w:val="28"/>
          <w:szCs w:val="28"/>
          <w:lang w:eastAsia="ru-RU"/>
        </w:rPr>
        <w:t>МЭП</w:t>
      </w:r>
      <w:r w:rsidRPr="00620C46">
        <w:rPr>
          <w:rFonts w:ascii="Times New Roman" w:eastAsia="Times New Roman" w:hAnsi="Times New Roman" w:cs="Times New Roman"/>
          <w:sz w:val="28"/>
          <w:szCs w:val="28"/>
          <w:lang w:eastAsia="ru-RU"/>
        </w:rPr>
        <w:t xml:space="preserve"> на 2020 год </w:t>
      </w:r>
      <w:proofErr w:type="spellStart"/>
      <w:r w:rsidRPr="00620C46">
        <w:rPr>
          <w:rFonts w:ascii="Times New Roman" w:eastAsia="Times New Roman" w:hAnsi="Times New Roman" w:cs="Times New Roman"/>
          <w:b/>
          <w:sz w:val="28"/>
          <w:szCs w:val="28"/>
          <w:lang w:eastAsia="ru-RU"/>
        </w:rPr>
        <w:t>обьем</w:t>
      </w:r>
      <w:proofErr w:type="spellEnd"/>
      <w:r w:rsidRPr="00620C46">
        <w:rPr>
          <w:rFonts w:ascii="Times New Roman" w:eastAsia="Times New Roman" w:hAnsi="Times New Roman" w:cs="Times New Roman"/>
          <w:b/>
          <w:sz w:val="28"/>
          <w:szCs w:val="28"/>
          <w:lang w:eastAsia="ru-RU"/>
        </w:rPr>
        <w:t xml:space="preserve"> потребления</w:t>
      </w:r>
      <w:r w:rsidRPr="00620C46">
        <w:rPr>
          <w:rFonts w:ascii="Times New Roman" w:eastAsia="Times New Roman" w:hAnsi="Times New Roman" w:cs="Times New Roman"/>
          <w:sz w:val="28"/>
          <w:szCs w:val="28"/>
          <w:lang w:eastAsia="ru-RU"/>
        </w:rPr>
        <w:t xml:space="preserve"> нефти составляет 250 тыс. </w:t>
      </w:r>
      <w:proofErr w:type="spellStart"/>
      <w:proofErr w:type="gramStart"/>
      <w:r w:rsidRPr="00620C46">
        <w:rPr>
          <w:rFonts w:ascii="Times New Roman" w:eastAsia="Times New Roman" w:hAnsi="Times New Roman" w:cs="Times New Roman"/>
          <w:sz w:val="28"/>
          <w:szCs w:val="28"/>
          <w:lang w:eastAsia="ru-RU"/>
        </w:rPr>
        <w:t>тн</w:t>
      </w:r>
      <w:proofErr w:type="spellEnd"/>
      <w:r w:rsidRPr="00620C46">
        <w:rPr>
          <w:rFonts w:ascii="Times New Roman" w:eastAsia="Times New Roman" w:hAnsi="Times New Roman" w:cs="Times New Roman"/>
          <w:sz w:val="28"/>
          <w:szCs w:val="28"/>
          <w:lang w:eastAsia="ru-RU"/>
        </w:rPr>
        <w:t>.,</w:t>
      </w:r>
      <w:proofErr w:type="gramEnd"/>
      <w:r w:rsidRPr="00620C46">
        <w:rPr>
          <w:rFonts w:ascii="Times New Roman" w:eastAsia="Times New Roman" w:hAnsi="Times New Roman" w:cs="Times New Roman"/>
          <w:sz w:val="28"/>
          <w:szCs w:val="28"/>
          <w:lang w:eastAsia="ru-RU"/>
        </w:rPr>
        <w:t xml:space="preserve"> </w:t>
      </w:r>
      <w:proofErr w:type="spellStart"/>
      <w:r w:rsidRPr="00620C46">
        <w:rPr>
          <w:rFonts w:ascii="Times New Roman" w:eastAsia="Times New Roman" w:hAnsi="Times New Roman" w:cs="Times New Roman"/>
          <w:sz w:val="28"/>
          <w:szCs w:val="28"/>
          <w:lang w:eastAsia="ru-RU"/>
        </w:rPr>
        <w:t>обьем</w:t>
      </w:r>
      <w:proofErr w:type="spellEnd"/>
      <w:r w:rsidRPr="00620C46">
        <w:rPr>
          <w:rFonts w:ascii="Times New Roman" w:eastAsia="Times New Roman" w:hAnsi="Times New Roman" w:cs="Times New Roman"/>
          <w:sz w:val="28"/>
          <w:szCs w:val="28"/>
          <w:lang w:eastAsia="ru-RU"/>
        </w:rPr>
        <w:t xml:space="preserve"> потребления нефтепродуктов - 1 374,0 тыс. </w:t>
      </w:r>
      <w:proofErr w:type="spellStart"/>
      <w:r w:rsidRPr="00620C46">
        <w:rPr>
          <w:rFonts w:ascii="Times New Roman" w:eastAsia="Times New Roman" w:hAnsi="Times New Roman" w:cs="Times New Roman"/>
          <w:sz w:val="28"/>
          <w:szCs w:val="28"/>
          <w:lang w:eastAsia="ru-RU"/>
        </w:rPr>
        <w:t>тн</w:t>
      </w:r>
      <w:proofErr w:type="spellEnd"/>
      <w:r w:rsidRPr="00620C46">
        <w:rPr>
          <w:rFonts w:ascii="Times New Roman" w:eastAsia="Times New Roman" w:hAnsi="Times New Roman" w:cs="Times New Roman"/>
          <w:sz w:val="28"/>
          <w:szCs w:val="28"/>
          <w:lang w:eastAsia="ru-RU"/>
        </w:rPr>
        <w:t xml:space="preserve">.  </w:t>
      </w:r>
    </w:p>
    <w:p w:rsidR="009A422E" w:rsidRPr="00620C46" w:rsidRDefault="009A422E" w:rsidP="009A422E">
      <w:pPr>
        <w:spacing w:after="0" w:line="240" w:lineRule="auto"/>
        <w:jc w:val="center"/>
        <w:rPr>
          <w:rFonts w:ascii="Times New Roman" w:eastAsia="Times New Roman" w:hAnsi="Times New Roman" w:cs="Times New Roman"/>
          <w:b/>
          <w:sz w:val="24"/>
          <w:szCs w:val="24"/>
          <w:lang w:eastAsia="ru-RU"/>
        </w:rPr>
      </w:pPr>
      <w:r w:rsidRPr="00620C46">
        <w:rPr>
          <w:rFonts w:ascii="Times New Roman" w:eastAsia="Times New Roman" w:hAnsi="Times New Roman" w:cs="Times New Roman"/>
          <w:b/>
          <w:sz w:val="24"/>
          <w:szCs w:val="24"/>
          <w:lang w:eastAsia="ru-RU"/>
        </w:rPr>
        <w:t>Прогнозные показатели потребления нефти и нефтепродуктов на 202</w:t>
      </w:r>
      <w:r w:rsidR="006972C6" w:rsidRPr="00620C46">
        <w:rPr>
          <w:rFonts w:ascii="Times New Roman" w:eastAsia="Times New Roman" w:hAnsi="Times New Roman" w:cs="Times New Roman"/>
          <w:b/>
          <w:sz w:val="24"/>
          <w:szCs w:val="24"/>
          <w:lang w:eastAsia="ru-RU"/>
        </w:rPr>
        <w:t>0</w:t>
      </w:r>
      <w:r w:rsidRPr="00620C46">
        <w:rPr>
          <w:rFonts w:ascii="Times New Roman" w:eastAsia="Times New Roman" w:hAnsi="Times New Roman" w:cs="Times New Roman"/>
          <w:b/>
          <w:sz w:val="24"/>
          <w:szCs w:val="24"/>
          <w:lang w:eastAsia="ru-RU"/>
        </w:rPr>
        <w:t xml:space="preserve"> год</w:t>
      </w:r>
    </w:p>
    <w:p w:rsidR="009A422E" w:rsidRPr="00620C46" w:rsidRDefault="009A422E" w:rsidP="009A422E">
      <w:pPr>
        <w:spacing w:after="0" w:line="240" w:lineRule="auto"/>
        <w:jc w:val="center"/>
        <w:rPr>
          <w:rFonts w:ascii="Times New Roman" w:eastAsia="Times New Roman" w:hAnsi="Times New Roman" w:cs="Times New Roman"/>
          <w:b/>
          <w:sz w:val="24"/>
          <w:szCs w:val="24"/>
          <w:lang w:eastAsia="ru-RU"/>
        </w:rPr>
      </w:pPr>
      <w:r w:rsidRPr="00620C46">
        <w:rPr>
          <w:rFonts w:ascii="Times New Roman" w:eastAsia="Times New Roman" w:hAnsi="Times New Roman" w:cs="Times New Roman"/>
          <w:b/>
          <w:sz w:val="24"/>
          <w:szCs w:val="24"/>
          <w:lang w:eastAsia="ru-RU"/>
        </w:rPr>
        <w:t xml:space="preserve"> (</w:t>
      </w:r>
      <w:proofErr w:type="gramStart"/>
      <w:r w:rsidRPr="00620C46">
        <w:rPr>
          <w:rFonts w:ascii="Times New Roman" w:eastAsia="Times New Roman" w:hAnsi="Times New Roman" w:cs="Times New Roman"/>
          <w:b/>
          <w:sz w:val="24"/>
          <w:szCs w:val="24"/>
          <w:lang w:eastAsia="ru-RU"/>
        </w:rPr>
        <w:t>в</w:t>
      </w:r>
      <w:proofErr w:type="gramEnd"/>
      <w:r w:rsidRPr="00620C46">
        <w:rPr>
          <w:rFonts w:ascii="Times New Roman" w:eastAsia="Times New Roman" w:hAnsi="Times New Roman" w:cs="Times New Roman"/>
          <w:b/>
          <w:sz w:val="24"/>
          <w:szCs w:val="24"/>
          <w:lang w:eastAsia="ru-RU"/>
        </w:rPr>
        <w:t xml:space="preserve"> </w:t>
      </w:r>
      <w:proofErr w:type="spellStart"/>
      <w:r w:rsidRPr="00620C46">
        <w:rPr>
          <w:rFonts w:ascii="Times New Roman" w:eastAsia="Times New Roman" w:hAnsi="Times New Roman" w:cs="Times New Roman"/>
          <w:b/>
          <w:sz w:val="24"/>
          <w:szCs w:val="24"/>
          <w:lang w:eastAsia="ru-RU"/>
        </w:rPr>
        <w:t>тыс.тонн</w:t>
      </w:r>
      <w:proofErr w:type="spellEnd"/>
      <w:r w:rsidRPr="00620C46">
        <w:rPr>
          <w:rFonts w:ascii="Times New Roman" w:eastAsia="Times New Roman" w:hAnsi="Times New Roman" w:cs="Times New Roman"/>
          <w:b/>
          <w:sz w:val="24"/>
          <w:szCs w:val="24"/>
          <w:lang w:eastAsia="ru-RU"/>
        </w:rPr>
        <w:t>)</w:t>
      </w:r>
    </w:p>
    <w:p w:rsidR="009A422E" w:rsidRPr="00620C46" w:rsidRDefault="009A422E" w:rsidP="009A422E">
      <w:pPr>
        <w:spacing w:after="0" w:line="240" w:lineRule="auto"/>
        <w:jc w:val="center"/>
        <w:rPr>
          <w:rFonts w:ascii="Times New Roman" w:eastAsia="Times New Roman" w:hAnsi="Times New Roman" w:cs="Times New Roman"/>
          <w:b/>
          <w:sz w:val="24"/>
          <w:szCs w:val="24"/>
          <w:lang w:eastAsia="ru-RU"/>
        </w:rPr>
      </w:pPr>
    </w:p>
    <w:tbl>
      <w:tblPr>
        <w:tblStyle w:val="a9"/>
        <w:tblW w:w="0" w:type="auto"/>
        <w:tblInd w:w="108" w:type="dxa"/>
        <w:tblLook w:val="04A0" w:firstRow="1" w:lastRow="0" w:firstColumn="1" w:lastColumn="0" w:noHBand="0" w:noVBand="1"/>
      </w:tblPr>
      <w:tblGrid>
        <w:gridCol w:w="1928"/>
        <w:gridCol w:w="2305"/>
        <w:gridCol w:w="2268"/>
        <w:gridCol w:w="2410"/>
      </w:tblGrid>
      <w:tr w:rsidR="009A422E" w:rsidRPr="00620C46" w:rsidTr="00EB1F73">
        <w:tc>
          <w:tcPr>
            <w:tcW w:w="1928" w:type="dxa"/>
          </w:tcPr>
          <w:p w:rsidR="009A422E" w:rsidRPr="00620C46" w:rsidRDefault="009A422E" w:rsidP="009A422E">
            <w:pPr>
              <w:rPr>
                <w:rFonts w:ascii="Times New Roman" w:hAnsi="Times New Roman" w:cs="Times New Roman"/>
                <w:b/>
                <w:sz w:val="24"/>
                <w:szCs w:val="24"/>
              </w:rPr>
            </w:pPr>
            <w:r w:rsidRPr="00620C46">
              <w:rPr>
                <w:rFonts w:ascii="Times New Roman" w:hAnsi="Times New Roman" w:cs="Times New Roman"/>
                <w:b/>
                <w:sz w:val="24"/>
                <w:szCs w:val="24"/>
              </w:rPr>
              <w:t>Наименование продукции</w:t>
            </w:r>
          </w:p>
        </w:tc>
        <w:tc>
          <w:tcPr>
            <w:tcW w:w="2305" w:type="dxa"/>
          </w:tcPr>
          <w:p w:rsidR="009A422E" w:rsidRPr="00620C46" w:rsidRDefault="009A422E" w:rsidP="009A422E">
            <w:pPr>
              <w:rPr>
                <w:rFonts w:ascii="Times New Roman" w:hAnsi="Times New Roman" w:cs="Times New Roman"/>
                <w:b/>
                <w:sz w:val="24"/>
                <w:szCs w:val="24"/>
              </w:rPr>
            </w:pPr>
            <w:r w:rsidRPr="00620C46">
              <w:rPr>
                <w:rFonts w:ascii="Times New Roman" w:hAnsi="Times New Roman" w:cs="Times New Roman"/>
                <w:b/>
                <w:sz w:val="24"/>
                <w:szCs w:val="24"/>
              </w:rPr>
              <w:t xml:space="preserve">Всего ресурсов </w:t>
            </w:r>
          </w:p>
          <w:p w:rsidR="009A422E" w:rsidRPr="00620C46" w:rsidRDefault="009A422E" w:rsidP="009A422E">
            <w:pPr>
              <w:rPr>
                <w:rFonts w:ascii="Times New Roman" w:hAnsi="Times New Roman" w:cs="Times New Roman"/>
                <w:b/>
                <w:sz w:val="24"/>
                <w:szCs w:val="24"/>
              </w:rPr>
            </w:pPr>
          </w:p>
        </w:tc>
        <w:tc>
          <w:tcPr>
            <w:tcW w:w="2268" w:type="dxa"/>
          </w:tcPr>
          <w:p w:rsidR="009A422E" w:rsidRPr="00620C46" w:rsidRDefault="009A422E" w:rsidP="009A422E">
            <w:pPr>
              <w:rPr>
                <w:rFonts w:ascii="Times New Roman" w:hAnsi="Times New Roman" w:cs="Times New Roman"/>
                <w:b/>
                <w:sz w:val="24"/>
                <w:szCs w:val="24"/>
              </w:rPr>
            </w:pPr>
            <w:r w:rsidRPr="00620C46">
              <w:rPr>
                <w:rFonts w:ascii="Times New Roman" w:hAnsi="Times New Roman" w:cs="Times New Roman"/>
                <w:b/>
                <w:sz w:val="24"/>
                <w:szCs w:val="24"/>
              </w:rPr>
              <w:t>Добыча (производство)</w:t>
            </w:r>
          </w:p>
        </w:tc>
        <w:tc>
          <w:tcPr>
            <w:tcW w:w="2410" w:type="dxa"/>
          </w:tcPr>
          <w:p w:rsidR="009A422E" w:rsidRPr="00620C46" w:rsidRDefault="009A422E" w:rsidP="009A422E">
            <w:pPr>
              <w:rPr>
                <w:rFonts w:ascii="Times New Roman" w:hAnsi="Times New Roman" w:cs="Times New Roman"/>
                <w:b/>
                <w:sz w:val="24"/>
                <w:szCs w:val="24"/>
              </w:rPr>
            </w:pPr>
            <w:r w:rsidRPr="00620C46">
              <w:rPr>
                <w:rFonts w:ascii="Times New Roman" w:hAnsi="Times New Roman" w:cs="Times New Roman"/>
                <w:b/>
                <w:sz w:val="24"/>
                <w:szCs w:val="24"/>
              </w:rPr>
              <w:t>Беспошлинный импорт из РФ</w:t>
            </w:r>
          </w:p>
        </w:tc>
      </w:tr>
      <w:tr w:rsidR="009A422E" w:rsidRPr="00620C46" w:rsidTr="00EB1F73">
        <w:tc>
          <w:tcPr>
            <w:tcW w:w="1928" w:type="dxa"/>
          </w:tcPr>
          <w:p w:rsidR="009A422E" w:rsidRPr="00620C46" w:rsidRDefault="009A422E" w:rsidP="009A422E">
            <w:pPr>
              <w:rPr>
                <w:rFonts w:ascii="Times New Roman" w:hAnsi="Times New Roman" w:cs="Times New Roman"/>
                <w:sz w:val="24"/>
                <w:szCs w:val="24"/>
              </w:rPr>
            </w:pPr>
            <w:r w:rsidRPr="00620C46">
              <w:rPr>
                <w:rFonts w:ascii="Times New Roman" w:hAnsi="Times New Roman" w:cs="Times New Roman"/>
                <w:sz w:val="24"/>
                <w:szCs w:val="24"/>
              </w:rPr>
              <w:t>Сырая нефть</w:t>
            </w:r>
          </w:p>
        </w:tc>
        <w:tc>
          <w:tcPr>
            <w:tcW w:w="2305" w:type="dxa"/>
          </w:tcPr>
          <w:p w:rsidR="009A422E" w:rsidRPr="00620C46" w:rsidRDefault="009A422E" w:rsidP="009A422E">
            <w:pPr>
              <w:rPr>
                <w:rFonts w:ascii="Times New Roman" w:hAnsi="Times New Roman" w:cs="Times New Roman"/>
                <w:sz w:val="28"/>
                <w:szCs w:val="28"/>
              </w:rPr>
            </w:pPr>
            <w:r w:rsidRPr="00620C46">
              <w:rPr>
                <w:rFonts w:ascii="Times New Roman" w:hAnsi="Times New Roman" w:cs="Times New Roman"/>
                <w:sz w:val="28"/>
                <w:szCs w:val="28"/>
              </w:rPr>
              <w:t>250,0</w:t>
            </w:r>
          </w:p>
        </w:tc>
        <w:tc>
          <w:tcPr>
            <w:tcW w:w="2268" w:type="dxa"/>
          </w:tcPr>
          <w:p w:rsidR="009A422E" w:rsidRPr="00620C46" w:rsidRDefault="009A422E" w:rsidP="009A422E">
            <w:pPr>
              <w:rPr>
                <w:rFonts w:ascii="Times New Roman" w:hAnsi="Times New Roman" w:cs="Times New Roman"/>
                <w:sz w:val="28"/>
                <w:szCs w:val="28"/>
              </w:rPr>
            </w:pPr>
            <w:r w:rsidRPr="00620C46">
              <w:rPr>
                <w:rFonts w:ascii="Times New Roman" w:hAnsi="Times New Roman" w:cs="Times New Roman"/>
                <w:sz w:val="28"/>
                <w:szCs w:val="28"/>
              </w:rPr>
              <w:t>200,0</w:t>
            </w:r>
          </w:p>
        </w:tc>
        <w:tc>
          <w:tcPr>
            <w:tcW w:w="2410" w:type="dxa"/>
          </w:tcPr>
          <w:p w:rsidR="009A422E" w:rsidRPr="00620C46" w:rsidRDefault="009A422E" w:rsidP="009A422E">
            <w:pPr>
              <w:rPr>
                <w:rFonts w:ascii="Times New Roman" w:hAnsi="Times New Roman" w:cs="Times New Roman"/>
                <w:sz w:val="28"/>
                <w:szCs w:val="28"/>
              </w:rPr>
            </w:pPr>
            <w:r w:rsidRPr="00620C46">
              <w:rPr>
                <w:rFonts w:ascii="Times New Roman" w:hAnsi="Times New Roman" w:cs="Times New Roman"/>
                <w:sz w:val="28"/>
                <w:szCs w:val="28"/>
              </w:rPr>
              <w:t>50</w:t>
            </w:r>
          </w:p>
        </w:tc>
      </w:tr>
      <w:tr w:rsidR="009A422E" w:rsidRPr="00620C46" w:rsidTr="00EB1F73">
        <w:tc>
          <w:tcPr>
            <w:tcW w:w="1928" w:type="dxa"/>
          </w:tcPr>
          <w:p w:rsidR="009A422E" w:rsidRPr="00620C46" w:rsidRDefault="009A422E" w:rsidP="009A422E">
            <w:pPr>
              <w:rPr>
                <w:rFonts w:ascii="Times New Roman" w:hAnsi="Times New Roman" w:cs="Times New Roman"/>
                <w:sz w:val="24"/>
                <w:szCs w:val="24"/>
              </w:rPr>
            </w:pPr>
            <w:r w:rsidRPr="00620C46">
              <w:rPr>
                <w:rFonts w:ascii="Times New Roman" w:hAnsi="Times New Roman" w:cs="Times New Roman"/>
                <w:sz w:val="24"/>
                <w:szCs w:val="24"/>
              </w:rPr>
              <w:t>Дизельное топливо</w:t>
            </w:r>
          </w:p>
        </w:tc>
        <w:tc>
          <w:tcPr>
            <w:tcW w:w="2305" w:type="dxa"/>
          </w:tcPr>
          <w:p w:rsidR="009A422E" w:rsidRPr="00620C46" w:rsidRDefault="009A422E" w:rsidP="009A422E">
            <w:pPr>
              <w:rPr>
                <w:rFonts w:ascii="Times New Roman" w:hAnsi="Times New Roman" w:cs="Times New Roman"/>
                <w:sz w:val="28"/>
                <w:szCs w:val="28"/>
              </w:rPr>
            </w:pPr>
            <w:r w:rsidRPr="00620C46">
              <w:rPr>
                <w:rFonts w:ascii="Times New Roman" w:hAnsi="Times New Roman" w:cs="Times New Roman"/>
                <w:bCs/>
                <w:sz w:val="28"/>
                <w:szCs w:val="28"/>
              </w:rPr>
              <w:t>640,0</w:t>
            </w:r>
          </w:p>
        </w:tc>
        <w:tc>
          <w:tcPr>
            <w:tcW w:w="2268" w:type="dxa"/>
          </w:tcPr>
          <w:p w:rsidR="009A422E" w:rsidRPr="00620C46" w:rsidRDefault="009A422E" w:rsidP="009A422E">
            <w:pPr>
              <w:rPr>
                <w:rFonts w:ascii="Times New Roman" w:hAnsi="Times New Roman" w:cs="Times New Roman"/>
                <w:sz w:val="28"/>
                <w:szCs w:val="28"/>
              </w:rPr>
            </w:pPr>
            <w:r w:rsidRPr="00620C46">
              <w:rPr>
                <w:rFonts w:ascii="Times New Roman" w:hAnsi="Times New Roman" w:cs="Times New Roman"/>
                <w:sz w:val="28"/>
                <w:szCs w:val="28"/>
              </w:rPr>
              <w:t>60,0</w:t>
            </w:r>
          </w:p>
        </w:tc>
        <w:tc>
          <w:tcPr>
            <w:tcW w:w="2410" w:type="dxa"/>
          </w:tcPr>
          <w:p w:rsidR="009A422E" w:rsidRPr="00620C46" w:rsidRDefault="009A422E" w:rsidP="009A422E">
            <w:pPr>
              <w:rPr>
                <w:rFonts w:ascii="Times New Roman" w:hAnsi="Times New Roman" w:cs="Times New Roman"/>
                <w:sz w:val="28"/>
                <w:szCs w:val="28"/>
              </w:rPr>
            </w:pPr>
            <w:r w:rsidRPr="00620C46">
              <w:rPr>
                <w:rFonts w:ascii="Times New Roman" w:hAnsi="Times New Roman" w:cs="Times New Roman"/>
                <w:sz w:val="28"/>
                <w:szCs w:val="28"/>
              </w:rPr>
              <w:t>580,0</w:t>
            </w:r>
          </w:p>
        </w:tc>
      </w:tr>
      <w:tr w:rsidR="009A422E" w:rsidRPr="00620C46" w:rsidTr="00EB1F73">
        <w:tc>
          <w:tcPr>
            <w:tcW w:w="1928" w:type="dxa"/>
          </w:tcPr>
          <w:p w:rsidR="009A422E" w:rsidRPr="00620C46" w:rsidRDefault="009A422E" w:rsidP="009A422E">
            <w:pPr>
              <w:rPr>
                <w:rFonts w:ascii="Times New Roman" w:hAnsi="Times New Roman" w:cs="Times New Roman"/>
                <w:sz w:val="24"/>
                <w:szCs w:val="24"/>
              </w:rPr>
            </w:pPr>
            <w:r w:rsidRPr="00620C46">
              <w:rPr>
                <w:rFonts w:ascii="Times New Roman" w:hAnsi="Times New Roman" w:cs="Times New Roman"/>
                <w:sz w:val="24"/>
                <w:szCs w:val="24"/>
              </w:rPr>
              <w:t>Бензин</w:t>
            </w:r>
          </w:p>
        </w:tc>
        <w:tc>
          <w:tcPr>
            <w:tcW w:w="2305" w:type="dxa"/>
          </w:tcPr>
          <w:p w:rsidR="009A422E" w:rsidRPr="00620C46" w:rsidRDefault="009A422E" w:rsidP="009A422E">
            <w:pPr>
              <w:rPr>
                <w:rFonts w:ascii="Times New Roman" w:hAnsi="Times New Roman" w:cs="Times New Roman"/>
                <w:sz w:val="28"/>
                <w:szCs w:val="28"/>
              </w:rPr>
            </w:pPr>
            <w:r w:rsidRPr="00620C46">
              <w:rPr>
                <w:rFonts w:ascii="Times New Roman" w:hAnsi="Times New Roman" w:cs="Times New Roman"/>
                <w:bCs/>
                <w:sz w:val="28"/>
                <w:szCs w:val="28"/>
              </w:rPr>
              <w:t>525,0</w:t>
            </w:r>
          </w:p>
        </w:tc>
        <w:tc>
          <w:tcPr>
            <w:tcW w:w="2268" w:type="dxa"/>
          </w:tcPr>
          <w:p w:rsidR="009A422E" w:rsidRPr="00620C46" w:rsidRDefault="009A422E" w:rsidP="009A422E">
            <w:pPr>
              <w:rPr>
                <w:rFonts w:ascii="Times New Roman" w:hAnsi="Times New Roman" w:cs="Times New Roman"/>
                <w:sz w:val="28"/>
                <w:szCs w:val="28"/>
              </w:rPr>
            </w:pPr>
            <w:r w:rsidRPr="00620C46">
              <w:rPr>
                <w:rFonts w:ascii="Times New Roman" w:hAnsi="Times New Roman" w:cs="Times New Roman"/>
                <w:sz w:val="28"/>
                <w:szCs w:val="28"/>
              </w:rPr>
              <w:t>40,0</w:t>
            </w:r>
          </w:p>
        </w:tc>
        <w:tc>
          <w:tcPr>
            <w:tcW w:w="2410" w:type="dxa"/>
          </w:tcPr>
          <w:p w:rsidR="009A422E" w:rsidRPr="00620C46" w:rsidRDefault="009A422E" w:rsidP="009A422E">
            <w:pPr>
              <w:rPr>
                <w:rFonts w:ascii="Times New Roman" w:hAnsi="Times New Roman" w:cs="Times New Roman"/>
                <w:sz w:val="28"/>
                <w:szCs w:val="28"/>
              </w:rPr>
            </w:pPr>
            <w:r w:rsidRPr="00620C46">
              <w:rPr>
                <w:rFonts w:ascii="Times New Roman" w:hAnsi="Times New Roman" w:cs="Times New Roman"/>
                <w:sz w:val="28"/>
                <w:szCs w:val="28"/>
              </w:rPr>
              <w:t>485,0</w:t>
            </w:r>
          </w:p>
        </w:tc>
      </w:tr>
      <w:tr w:rsidR="009A422E" w:rsidRPr="00620C46" w:rsidTr="00EB1F73">
        <w:tc>
          <w:tcPr>
            <w:tcW w:w="1928" w:type="dxa"/>
          </w:tcPr>
          <w:p w:rsidR="009A422E" w:rsidRPr="00620C46" w:rsidRDefault="009A422E" w:rsidP="009A422E">
            <w:pPr>
              <w:rPr>
                <w:rFonts w:ascii="Times New Roman" w:hAnsi="Times New Roman" w:cs="Times New Roman"/>
                <w:sz w:val="24"/>
                <w:szCs w:val="24"/>
              </w:rPr>
            </w:pPr>
            <w:r w:rsidRPr="00620C46">
              <w:rPr>
                <w:rFonts w:ascii="Times New Roman" w:hAnsi="Times New Roman" w:cs="Times New Roman"/>
                <w:sz w:val="24"/>
                <w:szCs w:val="24"/>
              </w:rPr>
              <w:t>Авиатопливо</w:t>
            </w:r>
          </w:p>
        </w:tc>
        <w:tc>
          <w:tcPr>
            <w:tcW w:w="2305" w:type="dxa"/>
          </w:tcPr>
          <w:p w:rsidR="009A422E" w:rsidRPr="00620C46" w:rsidRDefault="009A422E" w:rsidP="009A422E">
            <w:pPr>
              <w:rPr>
                <w:rFonts w:ascii="Times New Roman" w:hAnsi="Times New Roman" w:cs="Times New Roman"/>
                <w:sz w:val="28"/>
                <w:szCs w:val="28"/>
              </w:rPr>
            </w:pPr>
            <w:r w:rsidRPr="00620C46">
              <w:rPr>
                <w:rFonts w:ascii="Times New Roman" w:hAnsi="Times New Roman" w:cs="Times New Roman"/>
                <w:sz w:val="28"/>
                <w:szCs w:val="28"/>
              </w:rPr>
              <w:t>135,0</w:t>
            </w:r>
          </w:p>
        </w:tc>
        <w:tc>
          <w:tcPr>
            <w:tcW w:w="2268" w:type="dxa"/>
          </w:tcPr>
          <w:p w:rsidR="009A422E" w:rsidRPr="00620C46" w:rsidRDefault="009A422E" w:rsidP="009A422E">
            <w:pPr>
              <w:rPr>
                <w:rFonts w:ascii="Times New Roman" w:hAnsi="Times New Roman" w:cs="Times New Roman"/>
                <w:sz w:val="28"/>
                <w:szCs w:val="28"/>
              </w:rPr>
            </w:pPr>
            <w:r w:rsidRPr="00620C46">
              <w:rPr>
                <w:rFonts w:ascii="Times New Roman" w:hAnsi="Times New Roman" w:cs="Times New Roman"/>
                <w:sz w:val="28"/>
                <w:szCs w:val="28"/>
              </w:rPr>
              <w:t>-</w:t>
            </w:r>
          </w:p>
        </w:tc>
        <w:tc>
          <w:tcPr>
            <w:tcW w:w="2410" w:type="dxa"/>
          </w:tcPr>
          <w:p w:rsidR="009A422E" w:rsidRPr="00620C46" w:rsidRDefault="009A422E" w:rsidP="009A422E">
            <w:pPr>
              <w:rPr>
                <w:rFonts w:ascii="Times New Roman" w:hAnsi="Times New Roman" w:cs="Times New Roman"/>
                <w:sz w:val="28"/>
                <w:szCs w:val="28"/>
              </w:rPr>
            </w:pPr>
            <w:r w:rsidRPr="00620C46">
              <w:rPr>
                <w:rFonts w:ascii="Times New Roman" w:hAnsi="Times New Roman" w:cs="Times New Roman"/>
                <w:sz w:val="28"/>
                <w:szCs w:val="28"/>
              </w:rPr>
              <w:t>135,0</w:t>
            </w:r>
          </w:p>
        </w:tc>
      </w:tr>
      <w:tr w:rsidR="009A422E" w:rsidRPr="00620C46" w:rsidTr="00EB1F73">
        <w:tc>
          <w:tcPr>
            <w:tcW w:w="1928" w:type="dxa"/>
          </w:tcPr>
          <w:p w:rsidR="009A422E" w:rsidRPr="00620C46" w:rsidRDefault="009A422E" w:rsidP="009A422E">
            <w:pPr>
              <w:rPr>
                <w:rFonts w:ascii="Times New Roman" w:hAnsi="Times New Roman" w:cs="Times New Roman"/>
                <w:sz w:val="24"/>
                <w:szCs w:val="24"/>
              </w:rPr>
            </w:pPr>
            <w:r w:rsidRPr="00620C46">
              <w:rPr>
                <w:rFonts w:ascii="Times New Roman" w:hAnsi="Times New Roman" w:cs="Times New Roman"/>
                <w:sz w:val="24"/>
                <w:szCs w:val="24"/>
              </w:rPr>
              <w:t>Битум</w:t>
            </w:r>
          </w:p>
        </w:tc>
        <w:tc>
          <w:tcPr>
            <w:tcW w:w="2305" w:type="dxa"/>
          </w:tcPr>
          <w:p w:rsidR="009A422E" w:rsidRPr="00620C46" w:rsidRDefault="009A422E" w:rsidP="009A422E">
            <w:pPr>
              <w:rPr>
                <w:rFonts w:ascii="Times New Roman" w:hAnsi="Times New Roman" w:cs="Times New Roman"/>
                <w:sz w:val="28"/>
                <w:szCs w:val="28"/>
              </w:rPr>
            </w:pPr>
            <w:r w:rsidRPr="00620C46">
              <w:rPr>
                <w:rFonts w:ascii="Times New Roman" w:hAnsi="Times New Roman" w:cs="Times New Roman"/>
                <w:sz w:val="28"/>
                <w:szCs w:val="28"/>
              </w:rPr>
              <w:t>74,0</w:t>
            </w:r>
          </w:p>
        </w:tc>
        <w:tc>
          <w:tcPr>
            <w:tcW w:w="2268" w:type="dxa"/>
          </w:tcPr>
          <w:p w:rsidR="009A422E" w:rsidRPr="00620C46" w:rsidRDefault="009A422E" w:rsidP="009A422E">
            <w:pPr>
              <w:rPr>
                <w:rFonts w:ascii="Times New Roman" w:hAnsi="Times New Roman" w:cs="Times New Roman"/>
                <w:sz w:val="28"/>
                <w:szCs w:val="28"/>
              </w:rPr>
            </w:pPr>
            <w:r w:rsidRPr="00620C46">
              <w:rPr>
                <w:rFonts w:ascii="Times New Roman" w:hAnsi="Times New Roman" w:cs="Times New Roman"/>
                <w:sz w:val="28"/>
                <w:szCs w:val="28"/>
              </w:rPr>
              <w:t>-</w:t>
            </w:r>
          </w:p>
        </w:tc>
        <w:tc>
          <w:tcPr>
            <w:tcW w:w="2410" w:type="dxa"/>
          </w:tcPr>
          <w:p w:rsidR="009A422E" w:rsidRPr="00620C46" w:rsidRDefault="009A422E" w:rsidP="009A422E">
            <w:pPr>
              <w:rPr>
                <w:rFonts w:ascii="Times New Roman" w:hAnsi="Times New Roman" w:cs="Times New Roman"/>
                <w:sz w:val="28"/>
                <w:szCs w:val="28"/>
              </w:rPr>
            </w:pPr>
            <w:r w:rsidRPr="00620C46">
              <w:rPr>
                <w:rFonts w:ascii="Times New Roman" w:hAnsi="Times New Roman" w:cs="Times New Roman"/>
                <w:sz w:val="28"/>
                <w:szCs w:val="28"/>
              </w:rPr>
              <w:t>74,0</w:t>
            </w:r>
          </w:p>
        </w:tc>
      </w:tr>
      <w:tr w:rsidR="009A422E" w:rsidRPr="00620C46" w:rsidTr="00EB1F73">
        <w:tc>
          <w:tcPr>
            <w:tcW w:w="1928" w:type="dxa"/>
          </w:tcPr>
          <w:p w:rsidR="009A422E" w:rsidRPr="00620C46" w:rsidRDefault="009A422E" w:rsidP="009A422E">
            <w:pPr>
              <w:rPr>
                <w:rFonts w:ascii="Times New Roman" w:hAnsi="Times New Roman" w:cs="Times New Roman"/>
                <w:b/>
                <w:sz w:val="24"/>
                <w:szCs w:val="24"/>
              </w:rPr>
            </w:pPr>
            <w:r w:rsidRPr="00620C46">
              <w:rPr>
                <w:rFonts w:ascii="Times New Roman" w:hAnsi="Times New Roman" w:cs="Times New Roman"/>
                <w:b/>
                <w:sz w:val="24"/>
                <w:szCs w:val="24"/>
              </w:rPr>
              <w:t>Итого</w:t>
            </w:r>
          </w:p>
        </w:tc>
        <w:tc>
          <w:tcPr>
            <w:tcW w:w="2305" w:type="dxa"/>
          </w:tcPr>
          <w:p w:rsidR="009A422E" w:rsidRPr="00620C46" w:rsidRDefault="009A422E" w:rsidP="009A422E">
            <w:pPr>
              <w:rPr>
                <w:rFonts w:ascii="Times New Roman" w:hAnsi="Times New Roman" w:cs="Times New Roman"/>
                <w:b/>
                <w:sz w:val="28"/>
                <w:szCs w:val="28"/>
              </w:rPr>
            </w:pPr>
            <w:r w:rsidRPr="00620C46">
              <w:rPr>
                <w:rFonts w:ascii="Times New Roman" w:hAnsi="Times New Roman" w:cs="Times New Roman"/>
                <w:b/>
                <w:sz w:val="28"/>
                <w:szCs w:val="28"/>
              </w:rPr>
              <w:t>1 624,0</w:t>
            </w:r>
          </w:p>
        </w:tc>
        <w:tc>
          <w:tcPr>
            <w:tcW w:w="2268" w:type="dxa"/>
          </w:tcPr>
          <w:p w:rsidR="009A422E" w:rsidRPr="00620C46" w:rsidRDefault="009A422E" w:rsidP="009A422E">
            <w:pPr>
              <w:rPr>
                <w:rFonts w:ascii="Times New Roman" w:hAnsi="Times New Roman" w:cs="Times New Roman"/>
                <w:b/>
                <w:sz w:val="28"/>
                <w:szCs w:val="28"/>
              </w:rPr>
            </w:pPr>
            <w:r w:rsidRPr="00620C46">
              <w:rPr>
                <w:rFonts w:ascii="Times New Roman" w:hAnsi="Times New Roman" w:cs="Times New Roman"/>
                <w:b/>
                <w:sz w:val="28"/>
                <w:szCs w:val="28"/>
              </w:rPr>
              <w:t>300,0</w:t>
            </w:r>
          </w:p>
        </w:tc>
        <w:tc>
          <w:tcPr>
            <w:tcW w:w="2410" w:type="dxa"/>
          </w:tcPr>
          <w:p w:rsidR="009A422E" w:rsidRPr="00620C46" w:rsidRDefault="009A422E" w:rsidP="009A422E">
            <w:pPr>
              <w:rPr>
                <w:rFonts w:ascii="Times New Roman" w:hAnsi="Times New Roman" w:cs="Times New Roman"/>
                <w:b/>
                <w:sz w:val="28"/>
                <w:szCs w:val="28"/>
              </w:rPr>
            </w:pPr>
            <w:r w:rsidRPr="00620C46">
              <w:rPr>
                <w:rFonts w:ascii="Times New Roman" w:hAnsi="Times New Roman" w:cs="Times New Roman"/>
                <w:b/>
                <w:sz w:val="28"/>
                <w:szCs w:val="28"/>
              </w:rPr>
              <w:t>1 324</w:t>
            </w:r>
          </w:p>
        </w:tc>
      </w:tr>
      <w:tr w:rsidR="009A422E" w:rsidRPr="00620C46" w:rsidTr="00EB1F73">
        <w:tc>
          <w:tcPr>
            <w:tcW w:w="1928" w:type="dxa"/>
          </w:tcPr>
          <w:p w:rsidR="009A422E" w:rsidRPr="00620C46" w:rsidRDefault="009A422E" w:rsidP="009A422E">
            <w:pPr>
              <w:rPr>
                <w:rFonts w:ascii="Times New Roman" w:hAnsi="Times New Roman" w:cs="Times New Roman"/>
                <w:b/>
                <w:sz w:val="24"/>
                <w:szCs w:val="24"/>
              </w:rPr>
            </w:pPr>
            <w:proofErr w:type="gramStart"/>
            <w:r w:rsidRPr="00620C46">
              <w:rPr>
                <w:rFonts w:ascii="Times New Roman" w:hAnsi="Times New Roman" w:cs="Times New Roman"/>
                <w:b/>
                <w:sz w:val="24"/>
                <w:szCs w:val="24"/>
              </w:rPr>
              <w:t>в</w:t>
            </w:r>
            <w:proofErr w:type="gramEnd"/>
            <w:r w:rsidRPr="00620C46">
              <w:rPr>
                <w:rFonts w:ascii="Times New Roman" w:hAnsi="Times New Roman" w:cs="Times New Roman"/>
                <w:b/>
                <w:sz w:val="24"/>
                <w:szCs w:val="24"/>
              </w:rPr>
              <w:t xml:space="preserve"> том числе нефть</w:t>
            </w:r>
          </w:p>
        </w:tc>
        <w:tc>
          <w:tcPr>
            <w:tcW w:w="2305" w:type="dxa"/>
          </w:tcPr>
          <w:p w:rsidR="009A422E" w:rsidRPr="00620C46" w:rsidRDefault="009A422E" w:rsidP="009A422E">
            <w:pPr>
              <w:rPr>
                <w:rFonts w:ascii="Times New Roman" w:hAnsi="Times New Roman" w:cs="Times New Roman"/>
                <w:sz w:val="28"/>
                <w:szCs w:val="28"/>
              </w:rPr>
            </w:pPr>
            <w:r w:rsidRPr="00620C46">
              <w:rPr>
                <w:rFonts w:ascii="Times New Roman" w:hAnsi="Times New Roman" w:cs="Times New Roman"/>
                <w:sz w:val="28"/>
                <w:szCs w:val="28"/>
              </w:rPr>
              <w:t>250,0</w:t>
            </w:r>
          </w:p>
        </w:tc>
        <w:tc>
          <w:tcPr>
            <w:tcW w:w="2268" w:type="dxa"/>
          </w:tcPr>
          <w:p w:rsidR="009A422E" w:rsidRPr="00620C46" w:rsidRDefault="009A422E" w:rsidP="009A422E">
            <w:pPr>
              <w:rPr>
                <w:rFonts w:ascii="Times New Roman" w:hAnsi="Times New Roman" w:cs="Times New Roman"/>
                <w:sz w:val="28"/>
                <w:szCs w:val="28"/>
              </w:rPr>
            </w:pPr>
            <w:r w:rsidRPr="00620C46">
              <w:rPr>
                <w:rFonts w:ascii="Times New Roman" w:hAnsi="Times New Roman" w:cs="Times New Roman"/>
                <w:sz w:val="28"/>
                <w:szCs w:val="28"/>
              </w:rPr>
              <w:t>200,0</w:t>
            </w:r>
          </w:p>
        </w:tc>
        <w:tc>
          <w:tcPr>
            <w:tcW w:w="2410" w:type="dxa"/>
          </w:tcPr>
          <w:p w:rsidR="009A422E" w:rsidRPr="00620C46" w:rsidRDefault="009A422E" w:rsidP="009A422E">
            <w:pPr>
              <w:rPr>
                <w:rFonts w:ascii="Times New Roman" w:hAnsi="Times New Roman" w:cs="Times New Roman"/>
                <w:sz w:val="28"/>
                <w:szCs w:val="28"/>
              </w:rPr>
            </w:pPr>
            <w:r w:rsidRPr="00620C46">
              <w:rPr>
                <w:rFonts w:ascii="Times New Roman" w:hAnsi="Times New Roman" w:cs="Times New Roman"/>
                <w:sz w:val="28"/>
                <w:szCs w:val="28"/>
              </w:rPr>
              <w:t>50,0</w:t>
            </w:r>
          </w:p>
        </w:tc>
      </w:tr>
      <w:tr w:rsidR="009A422E" w:rsidRPr="00620C46" w:rsidTr="00EB1F73">
        <w:tc>
          <w:tcPr>
            <w:tcW w:w="1928" w:type="dxa"/>
          </w:tcPr>
          <w:p w:rsidR="009A422E" w:rsidRPr="00620C46" w:rsidRDefault="009A422E" w:rsidP="009A422E">
            <w:pPr>
              <w:rPr>
                <w:rFonts w:ascii="Times New Roman" w:hAnsi="Times New Roman" w:cs="Times New Roman"/>
                <w:b/>
                <w:sz w:val="24"/>
                <w:szCs w:val="24"/>
              </w:rPr>
            </w:pPr>
            <w:proofErr w:type="gramStart"/>
            <w:r w:rsidRPr="00620C46">
              <w:rPr>
                <w:rFonts w:ascii="Times New Roman" w:hAnsi="Times New Roman" w:cs="Times New Roman"/>
                <w:b/>
                <w:sz w:val="24"/>
                <w:szCs w:val="24"/>
              </w:rPr>
              <w:t>в</w:t>
            </w:r>
            <w:proofErr w:type="gramEnd"/>
            <w:r w:rsidRPr="00620C46">
              <w:rPr>
                <w:rFonts w:ascii="Times New Roman" w:hAnsi="Times New Roman" w:cs="Times New Roman"/>
                <w:b/>
                <w:sz w:val="24"/>
                <w:szCs w:val="24"/>
              </w:rPr>
              <w:t xml:space="preserve"> том числе нефтепродукты</w:t>
            </w:r>
          </w:p>
        </w:tc>
        <w:tc>
          <w:tcPr>
            <w:tcW w:w="2305" w:type="dxa"/>
          </w:tcPr>
          <w:p w:rsidR="009A422E" w:rsidRPr="00620C46" w:rsidRDefault="009A422E" w:rsidP="009A422E">
            <w:pPr>
              <w:rPr>
                <w:rFonts w:ascii="Times New Roman" w:hAnsi="Times New Roman" w:cs="Times New Roman"/>
                <w:sz w:val="28"/>
                <w:szCs w:val="28"/>
              </w:rPr>
            </w:pPr>
            <w:r w:rsidRPr="00620C46">
              <w:rPr>
                <w:rFonts w:ascii="Times New Roman" w:hAnsi="Times New Roman" w:cs="Times New Roman"/>
                <w:sz w:val="28"/>
                <w:szCs w:val="28"/>
              </w:rPr>
              <w:t>1 374,0</w:t>
            </w:r>
          </w:p>
        </w:tc>
        <w:tc>
          <w:tcPr>
            <w:tcW w:w="2268" w:type="dxa"/>
          </w:tcPr>
          <w:p w:rsidR="009A422E" w:rsidRPr="00620C46" w:rsidRDefault="009A422E" w:rsidP="009A422E">
            <w:pPr>
              <w:rPr>
                <w:rFonts w:ascii="Times New Roman" w:hAnsi="Times New Roman" w:cs="Times New Roman"/>
                <w:sz w:val="28"/>
                <w:szCs w:val="28"/>
              </w:rPr>
            </w:pPr>
            <w:r w:rsidRPr="00620C46">
              <w:rPr>
                <w:rFonts w:ascii="Times New Roman" w:hAnsi="Times New Roman" w:cs="Times New Roman"/>
                <w:sz w:val="28"/>
                <w:szCs w:val="28"/>
              </w:rPr>
              <w:t>100,0</w:t>
            </w:r>
          </w:p>
        </w:tc>
        <w:tc>
          <w:tcPr>
            <w:tcW w:w="2410" w:type="dxa"/>
          </w:tcPr>
          <w:p w:rsidR="009A422E" w:rsidRPr="00620C46" w:rsidRDefault="009A422E" w:rsidP="009A422E">
            <w:pPr>
              <w:rPr>
                <w:rFonts w:ascii="Times New Roman" w:hAnsi="Times New Roman" w:cs="Times New Roman"/>
                <w:sz w:val="28"/>
                <w:szCs w:val="28"/>
              </w:rPr>
            </w:pPr>
            <w:r w:rsidRPr="00620C46">
              <w:rPr>
                <w:rFonts w:ascii="Times New Roman" w:hAnsi="Times New Roman" w:cs="Times New Roman"/>
                <w:sz w:val="28"/>
                <w:szCs w:val="28"/>
              </w:rPr>
              <w:t>1 274,0</w:t>
            </w:r>
          </w:p>
        </w:tc>
      </w:tr>
    </w:tbl>
    <w:p w:rsidR="009A422E" w:rsidRPr="00620C46" w:rsidRDefault="009A422E" w:rsidP="009A422E">
      <w:pPr>
        <w:spacing w:after="0" w:line="240" w:lineRule="auto"/>
        <w:rPr>
          <w:rFonts w:ascii="Times New Roman" w:eastAsia="Times New Roman" w:hAnsi="Times New Roman" w:cs="Times New Roman"/>
          <w:sz w:val="24"/>
          <w:szCs w:val="24"/>
          <w:lang w:eastAsia="ru-RU"/>
        </w:rPr>
      </w:pPr>
    </w:p>
    <w:p w:rsidR="009A422E" w:rsidRPr="00620C46" w:rsidRDefault="009A422E" w:rsidP="009A422E">
      <w:pPr>
        <w:shd w:val="clear" w:color="auto" w:fill="FFFFFF"/>
        <w:spacing w:after="0" w:line="240" w:lineRule="auto"/>
        <w:ind w:firstLine="709"/>
        <w:contextualSpacing/>
        <w:jc w:val="both"/>
        <w:rPr>
          <w:rFonts w:ascii="Times New Roman" w:eastAsia="Calibri" w:hAnsi="Times New Roman" w:cs="Times New Roman"/>
          <w:color w:val="000000"/>
          <w:sz w:val="28"/>
          <w:szCs w:val="28"/>
          <w:lang w:eastAsia="ru-RU"/>
        </w:rPr>
      </w:pPr>
      <w:r w:rsidRPr="00620C46">
        <w:rPr>
          <w:rFonts w:ascii="Times New Roman" w:eastAsia="Calibri" w:hAnsi="Times New Roman" w:cs="Times New Roman"/>
          <w:sz w:val="28"/>
          <w:szCs w:val="28"/>
          <w:lang w:eastAsia="ru-RU"/>
        </w:rPr>
        <w:t xml:space="preserve">Также, по информации </w:t>
      </w:r>
      <w:r w:rsidR="00051BF9">
        <w:rPr>
          <w:rFonts w:ascii="Times New Roman" w:eastAsia="Calibri" w:hAnsi="Times New Roman" w:cs="Times New Roman"/>
          <w:sz w:val="28"/>
          <w:szCs w:val="28"/>
          <w:lang w:eastAsia="ru-RU"/>
        </w:rPr>
        <w:t>Министерства энергетики и промышленности</w:t>
      </w:r>
      <w:r w:rsidRPr="00620C46">
        <w:rPr>
          <w:rFonts w:ascii="Times New Roman" w:eastAsia="Calibri" w:hAnsi="Times New Roman" w:cs="Times New Roman"/>
          <w:sz w:val="28"/>
          <w:szCs w:val="28"/>
          <w:lang w:eastAsia="ru-RU"/>
        </w:rPr>
        <w:t xml:space="preserve"> Кыргызской Республики</w:t>
      </w:r>
      <w:r w:rsidRPr="00620C46">
        <w:rPr>
          <w:rFonts w:ascii="Times New Roman" w:eastAsia="Calibri" w:hAnsi="Times New Roman" w:cs="Times New Roman"/>
          <w:color w:val="000000"/>
          <w:sz w:val="28"/>
          <w:szCs w:val="28"/>
          <w:lang w:eastAsia="ru-RU"/>
        </w:rPr>
        <w:t xml:space="preserve"> суммарная мощность нефтеперерабатывающих заводов по переработке сырой нефти составляет порядка 2 045 тыс. тонн в год. </w:t>
      </w:r>
    </w:p>
    <w:p w:rsidR="00642EE8" w:rsidRPr="00620C46" w:rsidRDefault="00357724" w:rsidP="009A422E">
      <w:pPr>
        <w:shd w:val="clear" w:color="auto" w:fill="FFFFFF"/>
        <w:spacing w:after="0" w:line="240" w:lineRule="auto"/>
        <w:ind w:firstLine="709"/>
        <w:contextualSpacing/>
        <w:jc w:val="both"/>
        <w:rPr>
          <w:rFonts w:ascii="Times New Roman" w:eastAsia="Calibri" w:hAnsi="Times New Roman" w:cs="Times New Roman"/>
          <w:color w:val="000000"/>
          <w:sz w:val="28"/>
          <w:szCs w:val="28"/>
          <w:lang w:eastAsia="ru-RU"/>
        </w:rPr>
      </w:pPr>
      <w:r w:rsidRPr="00620C46">
        <w:rPr>
          <w:rFonts w:ascii="Times New Roman" w:eastAsia="Calibri" w:hAnsi="Times New Roman" w:cs="Times New Roman"/>
          <w:color w:val="000000"/>
          <w:sz w:val="28"/>
          <w:szCs w:val="28"/>
          <w:highlight w:val="yellow"/>
          <w:lang w:eastAsia="ru-RU"/>
        </w:rPr>
        <w:t xml:space="preserve">Момент насыщения внутреннего </w:t>
      </w:r>
      <w:r w:rsidR="008416BB" w:rsidRPr="00620C46">
        <w:rPr>
          <w:rFonts w:ascii="Times New Roman" w:eastAsia="Calibri" w:hAnsi="Times New Roman" w:cs="Times New Roman"/>
          <w:color w:val="000000"/>
          <w:sz w:val="28"/>
          <w:szCs w:val="28"/>
          <w:highlight w:val="yellow"/>
          <w:lang w:eastAsia="ru-RU"/>
        </w:rPr>
        <w:t xml:space="preserve">потребления </w:t>
      </w:r>
      <w:r w:rsidRPr="00620C46">
        <w:rPr>
          <w:rFonts w:ascii="Times New Roman" w:eastAsia="Calibri" w:hAnsi="Times New Roman" w:cs="Times New Roman"/>
          <w:color w:val="000000"/>
          <w:sz w:val="28"/>
          <w:szCs w:val="28"/>
          <w:highlight w:val="yellow"/>
          <w:lang w:eastAsia="ru-RU"/>
        </w:rPr>
        <w:t xml:space="preserve">будет </w:t>
      </w:r>
      <w:r w:rsidR="008416BB" w:rsidRPr="00620C46">
        <w:rPr>
          <w:rFonts w:ascii="Times New Roman" w:eastAsia="Calibri" w:hAnsi="Times New Roman" w:cs="Times New Roman"/>
          <w:color w:val="000000"/>
          <w:sz w:val="28"/>
          <w:szCs w:val="28"/>
          <w:highlight w:val="yellow"/>
          <w:lang w:eastAsia="ru-RU"/>
        </w:rPr>
        <w:t>являться фактически заполненные хранилища нефтеперерабатывающих заводов.</w:t>
      </w:r>
    </w:p>
    <w:p w:rsidR="007634C8" w:rsidRPr="00620C46" w:rsidRDefault="007634C8" w:rsidP="009A422E">
      <w:pPr>
        <w:shd w:val="clear" w:color="auto" w:fill="FFFFFF"/>
        <w:spacing w:after="0" w:line="240" w:lineRule="auto"/>
        <w:ind w:firstLine="709"/>
        <w:contextualSpacing/>
        <w:jc w:val="both"/>
        <w:rPr>
          <w:rFonts w:ascii="Times New Roman" w:eastAsia="Calibri" w:hAnsi="Times New Roman" w:cs="Times New Roman"/>
          <w:color w:val="000000"/>
          <w:sz w:val="28"/>
          <w:szCs w:val="28"/>
          <w:lang w:eastAsia="ru-RU"/>
        </w:rPr>
      </w:pPr>
    </w:p>
    <w:p w:rsidR="00B4687E" w:rsidRPr="00620C46" w:rsidRDefault="00B4687E" w:rsidP="00EE7791">
      <w:pPr>
        <w:tabs>
          <w:tab w:val="left" w:pos="709"/>
        </w:tabs>
        <w:spacing w:after="0" w:line="240" w:lineRule="auto"/>
        <w:ind w:firstLine="709"/>
        <w:jc w:val="both"/>
        <w:rPr>
          <w:rFonts w:ascii="Times New Roman" w:eastAsia="Times New Roman" w:hAnsi="Times New Roman" w:cs="Times New Roman"/>
          <w:b/>
          <w:sz w:val="28"/>
          <w:szCs w:val="28"/>
          <w:lang w:eastAsia="ru-RU"/>
        </w:rPr>
      </w:pPr>
      <w:r w:rsidRPr="00620C46">
        <w:rPr>
          <w:rFonts w:ascii="Times New Roman" w:eastAsia="Times New Roman" w:hAnsi="Times New Roman" w:cs="Times New Roman"/>
          <w:b/>
          <w:sz w:val="28"/>
          <w:szCs w:val="28"/>
          <w:lang w:eastAsia="ru-RU"/>
        </w:rPr>
        <w:t>3. Прогнозы возможных социальных, экономических, правовых, правозащитных, гендерных, экологических, коррупционных последствий.</w:t>
      </w:r>
    </w:p>
    <w:p w:rsidR="00B4687E" w:rsidRPr="00620C46" w:rsidRDefault="00B4687E" w:rsidP="00EE7791">
      <w:pPr>
        <w:tabs>
          <w:tab w:val="left" w:pos="709"/>
          <w:tab w:val="left" w:pos="851"/>
        </w:tabs>
        <w:spacing w:after="0" w:line="240" w:lineRule="auto"/>
        <w:ind w:firstLine="851"/>
        <w:jc w:val="both"/>
        <w:rPr>
          <w:rFonts w:ascii="Times New Roman" w:eastAsia="Times New Roman" w:hAnsi="Times New Roman" w:cs="Times New Roman"/>
          <w:sz w:val="28"/>
          <w:szCs w:val="28"/>
          <w:lang w:eastAsia="ru-RU"/>
        </w:rPr>
      </w:pPr>
      <w:r w:rsidRPr="00620C46">
        <w:rPr>
          <w:rFonts w:ascii="Times New Roman" w:eastAsia="Times New Roman" w:hAnsi="Times New Roman" w:cs="Times New Roman"/>
          <w:sz w:val="28"/>
          <w:szCs w:val="28"/>
          <w:lang w:eastAsia="ru-RU"/>
        </w:rPr>
        <w:lastRenderedPageBreak/>
        <w:t>Принятие обозначенного проекта социальных, экономических, правовых, правозащитных, гендерных, экологических, коррупционных последствий за собой не повлечет.</w:t>
      </w:r>
    </w:p>
    <w:p w:rsidR="00B4687E" w:rsidRPr="00620C46" w:rsidRDefault="00B4687E" w:rsidP="00EE7791">
      <w:pPr>
        <w:tabs>
          <w:tab w:val="left" w:pos="709"/>
          <w:tab w:val="left" w:pos="851"/>
        </w:tabs>
        <w:spacing w:after="0" w:line="240" w:lineRule="auto"/>
        <w:ind w:firstLine="851"/>
        <w:jc w:val="both"/>
        <w:rPr>
          <w:rFonts w:ascii="Times New Roman" w:eastAsia="Calibri" w:hAnsi="Times New Roman" w:cs="Times New Roman"/>
          <w:b/>
          <w:sz w:val="28"/>
          <w:szCs w:val="28"/>
        </w:rPr>
      </w:pPr>
      <w:r w:rsidRPr="00620C46">
        <w:rPr>
          <w:rFonts w:ascii="Times New Roman" w:eastAsia="Calibri" w:hAnsi="Times New Roman" w:cs="Times New Roman"/>
          <w:b/>
          <w:sz w:val="28"/>
          <w:szCs w:val="28"/>
        </w:rPr>
        <w:t>4. Информация о результатах общественного обсуждения.</w:t>
      </w:r>
    </w:p>
    <w:p w:rsidR="00051BF9" w:rsidRPr="00051BF9" w:rsidRDefault="00EF3C7A" w:rsidP="00051BF9">
      <w:pPr>
        <w:tabs>
          <w:tab w:val="left" w:pos="709"/>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со статьей 23</w:t>
      </w:r>
      <w:r w:rsidR="00B4687E" w:rsidRPr="00051BF9">
        <w:rPr>
          <w:rFonts w:ascii="Times New Roman" w:eastAsia="Calibri" w:hAnsi="Times New Roman" w:cs="Times New Roman"/>
          <w:sz w:val="28"/>
          <w:szCs w:val="28"/>
        </w:rPr>
        <w:t xml:space="preserve"> Закона Кыргызской Республики </w:t>
      </w:r>
      <w:r>
        <w:rPr>
          <w:rFonts w:ascii="Times New Roman" w:eastAsia="Calibri" w:hAnsi="Times New Roman" w:cs="Times New Roman"/>
          <w:sz w:val="28"/>
          <w:szCs w:val="28"/>
        </w:rPr>
        <w:br/>
      </w:r>
      <w:r w:rsidR="00B4687E" w:rsidRPr="00051BF9">
        <w:rPr>
          <w:rFonts w:ascii="Times New Roman" w:eastAsia="Calibri" w:hAnsi="Times New Roman" w:cs="Times New Roman"/>
          <w:sz w:val="28"/>
          <w:szCs w:val="28"/>
        </w:rPr>
        <w:t>«О нормативных правовых актах Кыргызской Республики» данный проект</w:t>
      </w:r>
      <w:r w:rsidR="00DA2272" w:rsidRPr="00051BF9">
        <w:rPr>
          <w:rFonts w:ascii="Times New Roman" w:eastAsia="Calibri" w:hAnsi="Times New Roman" w:cs="Times New Roman"/>
          <w:sz w:val="28"/>
          <w:szCs w:val="28"/>
        </w:rPr>
        <w:t xml:space="preserve"> постановления размещен на официальном сайте </w:t>
      </w:r>
      <w:r w:rsidR="00B4687E" w:rsidRPr="00051BF9">
        <w:rPr>
          <w:rFonts w:ascii="Times New Roman" w:eastAsia="Calibri" w:hAnsi="Times New Roman" w:cs="Times New Roman"/>
          <w:sz w:val="28"/>
          <w:szCs w:val="28"/>
        </w:rPr>
        <w:t>Правительства Кыргызской Республики</w:t>
      </w:r>
      <w:r w:rsidR="00DA2272" w:rsidRPr="00051BF9">
        <w:rPr>
          <w:rFonts w:ascii="Times New Roman" w:eastAsia="Calibri" w:hAnsi="Times New Roman" w:cs="Times New Roman"/>
          <w:sz w:val="28"/>
          <w:szCs w:val="28"/>
        </w:rPr>
        <w:t>.</w:t>
      </w:r>
      <w:r w:rsidR="00051BF9" w:rsidRPr="00051BF9">
        <w:rPr>
          <w:rFonts w:ascii="Times New Roman" w:eastAsiaTheme="minorEastAsia" w:hAnsi="Times New Roman" w:cs="Times New Roman"/>
          <w:sz w:val="28"/>
          <w:szCs w:val="28"/>
          <w:lang w:eastAsia="ru-RU"/>
        </w:rPr>
        <w:t xml:space="preserve"> А также согласно со с</w:t>
      </w:r>
      <w:r w:rsidR="00051BF9" w:rsidRPr="00051BF9">
        <w:rPr>
          <w:rFonts w:ascii="Times New Roman" w:eastAsia="Calibri" w:hAnsi="Times New Roman" w:cs="Times New Roman"/>
          <w:sz w:val="28"/>
          <w:szCs w:val="28"/>
        </w:rPr>
        <w:t>тать</w:t>
      </w:r>
      <w:r w:rsidR="00051BF9">
        <w:rPr>
          <w:rFonts w:ascii="Times New Roman" w:eastAsia="Calibri" w:hAnsi="Times New Roman" w:cs="Times New Roman"/>
          <w:sz w:val="28"/>
          <w:szCs w:val="28"/>
        </w:rPr>
        <w:t>ей 23</w:t>
      </w:r>
      <w:r w:rsidR="00051BF9" w:rsidRPr="00051BF9">
        <w:rPr>
          <w:rFonts w:ascii="Times New Roman" w:eastAsia="Calibri" w:hAnsi="Times New Roman" w:cs="Times New Roman"/>
          <w:sz w:val="28"/>
          <w:szCs w:val="28"/>
        </w:rPr>
        <w:t xml:space="preserve"> </w:t>
      </w:r>
      <w:r w:rsidR="00051BF9">
        <w:rPr>
          <w:rFonts w:ascii="Times New Roman" w:eastAsia="Calibri" w:hAnsi="Times New Roman" w:cs="Times New Roman"/>
          <w:sz w:val="28"/>
          <w:szCs w:val="28"/>
        </w:rPr>
        <w:t>«</w:t>
      </w:r>
      <w:r w:rsidR="00051BF9" w:rsidRPr="00051BF9">
        <w:rPr>
          <w:rFonts w:ascii="Times New Roman" w:eastAsia="Calibri" w:hAnsi="Times New Roman" w:cs="Times New Roman"/>
          <w:sz w:val="28"/>
          <w:szCs w:val="28"/>
        </w:rPr>
        <w:t>Срок общественного обсуждения проектов нормативных правовых актов составляет не менее одного месяца, за исключением проектов нормативных правовых актов, направленных на регулирование прав граждан и юридических лиц в условиях обстоятельств непреодолимой силы</w:t>
      </w:r>
      <w:r w:rsidR="00051BF9">
        <w:rPr>
          <w:rFonts w:ascii="Times New Roman" w:eastAsia="Calibri" w:hAnsi="Times New Roman" w:cs="Times New Roman"/>
          <w:sz w:val="28"/>
          <w:szCs w:val="28"/>
        </w:rPr>
        <w:t>»</w:t>
      </w:r>
      <w:r w:rsidR="00051BF9" w:rsidRPr="00051BF9">
        <w:rPr>
          <w:rFonts w:ascii="Times New Roman" w:eastAsia="Calibri" w:hAnsi="Times New Roman" w:cs="Times New Roman"/>
          <w:sz w:val="28"/>
          <w:szCs w:val="28"/>
        </w:rPr>
        <w:t>.</w:t>
      </w:r>
    </w:p>
    <w:p w:rsidR="00051BF9" w:rsidRPr="00620C46" w:rsidRDefault="00051BF9" w:rsidP="00051BF9">
      <w:pPr>
        <w:spacing w:after="0" w:line="240" w:lineRule="auto"/>
        <w:ind w:firstLine="708"/>
        <w:jc w:val="both"/>
        <w:rPr>
          <w:rFonts w:ascii="Times New Roman" w:hAnsi="Times New Roman" w:cs="Times New Roman"/>
          <w:sz w:val="28"/>
          <w:szCs w:val="28"/>
        </w:rPr>
      </w:pPr>
      <w:r w:rsidRPr="00620C46">
        <w:rPr>
          <w:rFonts w:ascii="Times New Roman" w:hAnsi="Times New Roman" w:cs="Times New Roman"/>
          <w:sz w:val="28"/>
          <w:szCs w:val="28"/>
        </w:rPr>
        <w:t>В этой связи</w:t>
      </w:r>
      <w:r>
        <w:rPr>
          <w:rFonts w:ascii="Times New Roman" w:hAnsi="Times New Roman" w:cs="Times New Roman"/>
          <w:sz w:val="28"/>
          <w:szCs w:val="28"/>
        </w:rPr>
        <w:t xml:space="preserve"> </w:t>
      </w:r>
      <w:r w:rsidRPr="00620C46">
        <w:rPr>
          <w:rFonts w:ascii="Times New Roman" w:hAnsi="Times New Roman" w:cs="Times New Roman"/>
          <w:sz w:val="28"/>
          <w:szCs w:val="28"/>
        </w:rPr>
        <w:t xml:space="preserve">учитывая, что распространение </w:t>
      </w:r>
      <w:proofErr w:type="spellStart"/>
      <w:r w:rsidRPr="00620C46">
        <w:rPr>
          <w:rFonts w:ascii="Times New Roman" w:hAnsi="Times New Roman" w:cs="Times New Roman"/>
          <w:sz w:val="28"/>
          <w:szCs w:val="28"/>
        </w:rPr>
        <w:t>короновирусной</w:t>
      </w:r>
      <w:proofErr w:type="spellEnd"/>
      <w:r w:rsidRPr="00620C46">
        <w:rPr>
          <w:rFonts w:ascii="Times New Roman" w:hAnsi="Times New Roman" w:cs="Times New Roman"/>
          <w:sz w:val="28"/>
          <w:szCs w:val="28"/>
        </w:rPr>
        <w:t xml:space="preserve"> инфекции COVID 19 признанным обстоятельством непреодолимой</w:t>
      </w:r>
      <w:r>
        <w:rPr>
          <w:rFonts w:ascii="Times New Roman" w:hAnsi="Times New Roman" w:cs="Times New Roman"/>
          <w:sz w:val="28"/>
          <w:szCs w:val="28"/>
        </w:rPr>
        <w:t xml:space="preserve"> </w:t>
      </w:r>
      <w:r w:rsidRPr="00620C46">
        <w:rPr>
          <w:rFonts w:ascii="Times New Roman" w:hAnsi="Times New Roman" w:cs="Times New Roman"/>
          <w:sz w:val="28"/>
          <w:szCs w:val="28"/>
        </w:rPr>
        <w:t xml:space="preserve">силы, </w:t>
      </w:r>
      <w:r w:rsidR="00EF3C7A">
        <w:rPr>
          <w:rFonts w:ascii="Times New Roman" w:hAnsi="Times New Roman" w:cs="Times New Roman"/>
          <w:sz w:val="28"/>
          <w:szCs w:val="28"/>
        </w:rPr>
        <w:t xml:space="preserve">срок </w:t>
      </w:r>
      <w:r w:rsidR="00EF3C7A" w:rsidRPr="00EF3C7A">
        <w:rPr>
          <w:rFonts w:ascii="Times New Roman" w:hAnsi="Times New Roman" w:cs="Times New Roman"/>
          <w:sz w:val="28"/>
          <w:szCs w:val="28"/>
        </w:rPr>
        <w:t>общественно</w:t>
      </w:r>
      <w:r w:rsidR="00EF3C7A">
        <w:rPr>
          <w:rFonts w:ascii="Times New Roman" w:hAnsi="Times New Roman" w:cs="Times New Roman"/>
          <w:sz w:val="28"/>
          <w:szCs w:val="28"/>
        </w:rPr>
        <w:t xml:space="preserve">го </w:t>
      </w:r>
      <w:r w:rsidR="00EF3C7A" w:rsidRPr="00EF3C7A">
        <w:rPr>
          <w:rFonts w:ascii="Times New Roman" w:hAnsi="Times New Roman" w:cs="Times New Roman"/>
          <w:sz w:val="28"/>
          <w:szCs w:val="28"/>
        </w:rPr>
        <w:t>обсуждени</w:t>
      </w:r>
      <w:r w:rsidR="00EF3C7A">
        <w:rPr>
          <w:rFonts w:ascii="Times New Roman" w:hAnsi="Times New Roman" w:cs="Times New Roman"/>
          <w:sz w:val="28"/>
          <w:szCs w:val="28"/>
        </w:rPr>
        <w:t>я</w:t>
      </w:r>
      <w:r w:rsidR="00EF3C7A" w:rsidRPr="00EF3C7A">
        <w:rPr>
          <w:rFonts w:ascii="Times New Roman" w:hAnsi="Times New Roman" w:cs="Times New Roman"/>
          <w:sz w:val="28"/>
          <w:szCs w:val="28"/>
        </w:rPr>
        <w:t xml:space="preserve"> проект</w:t>
      </w:r>
      <w:r w:rsidR="00EF3C7A">
        <w:rPr>
          <w:rFonts w:ascii="Times New Roman" w:hAnsi="Times New Roman" w:cs="Times New Roman"/>
          <w:sz w:val="28"/>
          <w:szCs w:val="28"/>
        </w:rPr>
        <w:t>а</w:t>
      </w:r>
      <w:r w:rsidR="00EF3C7A" w:rsidRPr="00EF3C7A">
        <w:rPr>
          <w:rFonts w:ascii="Times New Roman" w:hAnsi="Times New Roman" w:cs="Times New Roman"/>
          <w:sz w:val="28"/>
          <w:szCs w:val="28"/>
        </w:rPr>
        <w:t xml:space="preserve"> нормативных правовых актов </w:t>
      </w:r>
      <w:r w:rsidR="00EF3C7A">
        <w:rPr>
          <w:rFonts w:ascii="Times New Roman" w:hAnsi="Times New Roman" w:cs="Times New Roman"/>
          <w:sz w:val="28"/>
          <w:szCs w:val="28"/>
        </w:rPr>
        <w:t xml:space="preserve">сокращен. </w:t>
      </w:r>
    </w:p>
    <w:p w:rsidR="00B4687E" w:rsidRPr="00620C46" w:rsidRDefault="00B4687E" w:rsidP="00EE7791">
      <w:pPr>
        <w:tabs>
          <w:tab w:val="left" w:pos="709"/>
        </w:tabs>
        <w:spacing w:after="0" w:line="240" w:lineRule="auto"/>
        <w:ind w:firstLine="709"/>
        <w:jc w:val="both"/>
        <w:rPr>
          <w:rFonts w:ascii="Times New Roman" w:eastAsia="Calibri" w:hAnsi="Times New Roman" w:cs="Times New Roman"/>
          <w:b/>
          <w:sz w:val="28"/>
          <w:szCs w:val="28"/>
        </w:rPr>
      </w:pPr>
      <w:r w:rsidRPr="00620C46">
        <w:rPr>
          <w:rFonts w:ascii="Times New Roman" w:eastAsia="Calibri" w:hAnsi="Times New Roman" w:cs="Times New Roman"/>
          <w:b/>
          <w:sz w:val="28"/>
          <w:szCs w:val="28"/>
        </w:rPr>
        <w:t>5. Анализ соответствия проекта законодательству.</w:t>
      </w:r>
    </w:p>
    <w:p w:rsidR="00B4687E" w:rsidRPr="00620C46" w:rsidRDefault="00B4687E" w:rsidP="00EE7791">
      <w:pPr>
        <w:tabs>
          <w:tab w:val="left" w:pos="709"/>
        </w:tabs>
        <w:spacing w:after="0" w:line="240" w:lineRule="auto"/>
        <w:ind w:firstLine="709"/>
        <w:jc w:val="both"/>
        <w:rPr>
          <w:rFonts w:ascii="Times New Roman" w:eastAsia="Calibri" w:hAnsi="Times New Roman" w:cs="Times New Roman"/>
          <w:sz w:val="28"/>
          <w:szCs w:val="28"/>
        </w:rPr>
      </w:pPr>
      <w:r w:rsidRPr="00620C46">
        <w:rPr>
          <w:rFonts w:ascii="Times New Roman" w:eastAsia="Calibri" w:hAnsi="Times New Roman" w:cs="Times New Roman"/>
          <w:sz w:val="28"/>
          <w:szCs w:val="28"/>
        </w:rPr>
        <w:t>Представленный проект не противоречит нормам национального законодательства, а также вступившим в установленном порядке в силу международным договорам, участницей которых является Кыргызская Республика.</w:t>
      </w:r>
    </w:p>
    <w:p w:rsidR="00B4687E" w:rsidRPr="00620C46" w:rsidRDefault="00B4687E" w:rsidP="00EE7791">
      <w:pPr>
        <w:tabs>
          <w:tab w:val="left" w:pos="709"/>
        </w:tabs>
        <w:spacing w:after="0" w:line="240" w:lineRule="auto"/>
        <w:ind w:firstLine="709"/>
        <w:jc w:val="both"/>
        <w:rPr>
          <w:rFonts w:ascii="Times New Roman" w:eastAsia="Calibri" w:hAnsi="Times New Roman" w:cs="Times New Roman"/>
          <w:b/>
          <w:sz w:val="28"/>
          <w:szCs w:val="28"/>
        </w:rPr>
      </w:pPr>
      <w:r w:rsidRPr="00620C46">
        <w:rPr>
          <w:rFonts w:ascii="Times New Roman" w:eastAsia="Calibri" w:hAnsi="Times New Roman" w:cs="Times New Roman"/>
          <w:b/>
          <w:sz w:val="28"/>
          <w:szCs w:val="28"/>
        </w:rPr>
        <w:t>6. Информация о необходимости финансирования.</w:t>
      </w:r>
    </w:p>
    <w:p w:rsidR="00B4687E" w:rsidRPr="00620C46" w:rsidRDefault="00B4687E" w:rsidP="00B4687E">
      <w:pPr>
        <w:tabs>
          <w:tab w:val="left" w:pos="709"/>
        </w:tabs>
        <w:spacing w:after="0" w:line="240" w:lineRule="auto"/>
        <w:ind w:firstLine="709"/>
        <w:jc w:val="both"/>
        <w:rPr>
          <w:rFonts w:ascii="Times New Roman" w:eastAsia="Calibri" w:hAnsi="Times New Roman" w:cs="Times New Roman"/>
          <w:sz w:val="28"/>
          <w:szCs w:val="28"/>
        </w:rPr>
      </w:pPr>
      <w:r w:rsidRPr="00620C46">
        <w:rPr>
          <w:rFonts w:ascii="Times New Roman" w:eastAsia="Calibri" w:hAnsi="Times New Roman" w:cs="Times New Roman"/>
          <w:sz w:val="28"/>
          <w:szCs w:val="28"/>
        </w:rPr>
        <w:t>Принятие настоящего проекта постановления Правительства Кыргызской Республики не повлечет дополнительных финансовых затрат из республиканского бюджета.</w:t>
      </w:r>
    </w:p>
    <w:p w:rsidR="00BA3587" w:rsidRPr="00620C46" w:rsidRDefault="00BA3587" w:rsidP="00277E0F">
      <w:pPr>
        <w:spacing w:after="0" w:line="240" w:lineRule="auto"/>
        <w:ind w:firstLine="708"/>
        <w:jc w:val="both"/>
        <w:rPr>
          <w:rFonts w:ascii="Times New Roman" w:hAnsi="Times New Roman" w:cs="Times New Roman"/>
          <w:b/>
          <w:sz w:val="28"/>
          <w:szCs w:val="28"/>
        </w:rPr>
      </w:pPr>
      <w:r w:rsidRPr="00620C46">
        <w:rPr>
          <w:rFonts w:ascii="Times New Roman" w:hAnsi="Times New Roman" w:cs="Times New Roman"/>
          <w:b/>
          <w:sz w:val="28"/>
          <w:szCs w:val="28"/>
        </w:rPr>
        <w:t>7.</w:t>
      </w:r>
      <w:r w:rsidR="006C408D" w:rsidRPr="00620C46">
        <w:rPr>
          <w:rFonts w:ascii="Times New Roman" w:hAnsi="Times New Roman" w:cs="Times New Roman"/>
          <w:b/>
          <w:sz w:val="28"/>
          <w:szCs w:val="28"/>
        </w:rPr>
        <w:t xml:space="preserve"> Информация об анализе регулятивного воздействия</w:t>
      </w:r>
    </w:p>
    <w:p w:rsidR="006C408D" w:rsidRPr="00620C46" w:rsidRDefault="006C408D" w:rsidP="00277E0F">
      <w:pPr>
        <w:spacing w:after="0" w:line="240" w:lineRule="auto"/>
        <w:ind w:firstLine="708"/>
        <w:jc w:val="both"/>
        <w:rPr>
          <w:rFonts w:ascii="Times New Roman" w:hAnsi="Times New Roman" w:cs="Times New Roman"/>
          <w:sz w:val="28"/>
          <w:szCs w:val="28"/>
        </w:rPr>
      </w:pPr>
      <w:r w:rsidRPr="00620C46">
        <w:rPr>
          <w:rFonts w:ascii="Times New Roman" w:hAnsi="Times New Roman" w:cs="Times New Roman"/>
          <w:sz w:val="28"/>
          <w:szCs w:val="28"/>
        </w:rPr>
        <w:t>В соответствии с Законом Кыргызской Республики «О нормативно правовых актах в Кыргызской Республике»</w:t>
      </w:r>
      <w:r w:rsidR="006820A0" w:rsidRPr="00620C46">
        <w:rPr>
          <w:rFonts w:ascii="Times New Roman" w:hAnsi="Times New Roman" w:cs="Times New Roman"/>
          <w:sz w:val="28"/>
          <w:szCs w:val="28"/>
        </w:rPr>
        <w:t xml:space="preserve"> </w:t>
      </w:r>
      <w:r w:rsidR="00C80C02" w:rsidRPr="00620C46">
        <w:rPr>
          <w:rFonts w:ascii="Times New Roman" w:hAnsi="Times New Roman" w:cs="Times New Roman"/>
          <w:sz w:val="28"/>
          <w:szCs w:val="28"/>
        </w:rPr>
        <w:t>направлен на регулирование предпринимательской деятельности, за исключением случаев регулирования предпринимательской деятельности в условиях обстоятельств непреодолимой силы</w:t>
      </w:r>
      <w:r w:rsidR="00DA2272" w:rsidRPr="00620C46">
        <w:rPr>
          <w:rFonts w:ascii="Times New Roman" w:hAnsi="Times New Roman" w:cs="Times New Roman"/>
          <w:sz w:val="28"/>
          <w:szCs w:val="28"/>
        </w:rPr>
        <w:t>, подлежат анализу регу</w:t>
      </w:r>
      <w:r w:rsidR="00C80C02" w:rsidRPr="00620C46">
        <w:rPr>
          <w:rFonts w:ascii="Times New Roman" w:hAnsi="Times New Roman" w:cs="Times New Roman"/>
          <w:sz w:val="28"/>
          <w:szCs w:val="28"/>
        </w:rPr>
        <w:t>лятивного воздействия в соответствии с методикой.</w:t>
      </w:r>
    </w:p>
    <w:p w:rsidR="00BA3587" w:rsidRPr="00620C46" w:rsidRDefault="00DA2272" w:rsidP="00C80C02">
      <w:pPr>
        <w:spacing w:after="0" w:line="240" w:lineRule="auto"/>
        <w:ind w:firstLine="708"/>
        <w:jc w:val="both"/>
        <w:rPr>
          <w:rFonts w:ascii="Times New Roman" w:hAnsi="Times New Roman" w:cs="Times New Roman"/>
          <w:sz w:val="28"/>
          <w:szCs w:val="28"/>
        </w:rPr>
      </w:pPr>
      <w:r w:rsidRPr="00620C46">
        <w:rPr>
          <w:rFonts w:ascii="Times New Roman" w:hAnsi="Times New Roman" w:cs="Times New Roman"/>
          <w:sz w:val="28"/>
          <w:szCs w:val="28"/>
        </w:rPr>
        <w:t>В этой связи</w:t>
      </w:r>
      <w:r w:rsidR="00051BF9">
        <w:rPr>
          <w:rFonts w:ascii="Times New Roman" w:hAnsi="Times New Roman" w:cs="Times New Roman"/>
          <w:sz w:val="28"/>
          <w:szCs w:val="28"/>
        </w:rPr>
        <w:t xml:space="preserve"> </w:t>
      </w:r>
      <w:r w:rsidR="00C80C02" w:rsidRPr="00620C46">
        <w:rPr>
          <w:rFonts w:ascii="Times New Roman" w:hAnsi="Times New Roman" w:cs="Times New Roman"/>
          <w:sz w:val="28"/>
          <w:szCs w:val="28"/>
        </w:rPr>
        <w:t>учитывая</w:t>
      </w:r>
      <w:r w:rsidRPr="00620C46">
        <w:rPr>
          <w:rFonts w:ascii="Times New Roman" w:hAnsi="Times New Roman" w:cs="Times New Roman"/>
          <w:sz w:val="28"/>
          <w:szCs w:val="28"/>
        </w:rPr>
        <w:t>,</w:t>
      </w:r>
      <w:r w:rsidR="00C80C02" w:rsidRPr="00620C46">
        <w:rPr>
          <w:rFonts w:ascii="Times New Roman" w:hAnsi="Times New Roman" w:cs="Times New Roman"/>
          <w:sz w:val="28"/>
          <w:szCs w:val="28"/>
        </w:rPr>
        <w:t xml:space="preserve"> что распространение </w:t>
      </w:r>
      <w:proofErr w:type="spellStart"/>
      <w:r w:rsidR="00C80C02" w:rsidRPr="00620C46">
        <w:rPr>
          <w:rFonts w:ascii="Times New Roman" w:hAnsi="Times New Roman" w:cs="Times New Roman"/>
          <w:sz w:val="28"/>
          <w:szCs w:val="28"/>
        </w:rPr>
        <w:t>короновирусной</w:t>
      </w:r>
      <w:proofErr w:type="spellEnd"/>
      <w:r w:rsidR="00C80C02" w:rsidRPr="00620C46">
        <w:rPr>
          <w:rFonts w:ascii="Times New Roman" w:hAnsi="Times New Roman" w:cs="Times New Roman"/>
          <w:sz w:val="28"/>
          <w:szCs w:val="28"/>
        </w:rPr>
        <w:t xml:space="preserve"> инфекции COVID 19 </w:t>
      </w:r>
      <w:r w:rsidR="00051BF9" w:rsidRPr="00620C46">
        <w:rPr>
          <w:rFonts w:ascii="Times New Roman" w:hAnsi="Times New Roman" w:cs="Times New Roman"/>
          <w:sz w:val="28"/>
          <w:szCs w:val="28"/>
        </w:rPr>
        <w:t>признанным</w:t>
      </w:r>
      <w:r w:rsidRPr="00620C46">
        <w:rPr>
          <w:rFonts w:ascii="Times New Roman" w:hAnsi="Times New Roman" w:cs="Times New Roman"/>
          <w:sz w:val="28"/>
          <w:szCs w:val="28"/>
        </w:rPr>
        <w:t xml:space="preserve"> обстоятельством непреодолимой</w:t>
      </w:r>
      <w:r w:rsidR="00051BF9">
        <w:rPr>
          <w:rFonts w:ascii="Times New Roman" w:hAnsi="Times New Roman" w:cs="Times New Roman"/>
          <w:sz w:val="28"/>
          <w:szCs w:val="28"/>
        </w:rPr>
        <w:t xml:space="preserve"> </w:t>
      </w:r>
      <w:r w:rsidR="00C80C02" w:rsidRPr="00620C46">
        <w:rPr>
          <w:rFonts w:ascii="Times New Roman" w:hAnsi="Times New Roman" w:cs="Times New Roman"/>
          <w:sz w:val="28"/>
          <w:szCs w:val="28"/>
        </w:rPr>
        <w:t>силы, проведение анализа регулятивного воздействия к представленному проекту не требуется.</w:t>
      </w:r>
    </w:p>
    <w:p w:rsidR="00C80C02" w:rsidRPr="00620C46" w:rsidRDefault="00C80C02" w:rsidP="00C80C02">
      <w:pPr>
        <w:spacing w:after="0" w:line="240" w:lineRule="auto"/>
        <w:ind w:firstLine="708"/>
        <w:jc w:val="both"/>
        <w:rPr>
          <w:rFonts w:ascii="Times New Roman" w:hAnsi="Times New Roman" w:cs="Times New Roman"/>
          <w:sz w:val="28"/>
          <w:szCs w:val="28"/>
        </w:rPr>
      </w:pPr>
      <w:r w:rsidRPr="00620C46">
        <w:rPr>
          <w:rFonts w:ascii="Times New Roman" w:hAnsi="Times New Roman" w:cs="Times New Roman"/>
          <w:sz w:val="28"/>
          <w:szCs w:val="28"/>
        </w:rPr>
        <w:t xml:space="preserve">На основании вышеизложенного, на рассмотрение представляется проект постановления </w:t>
      </w:r>
      <w:r w:rsidR="00EF3C7A">
        <w:rPr>
          <w:rFonts w:ascii="Times New Roman" w:hAnsi="Times New Roman" w:cs="Times New Roman"/>
          <w:sz w:val="28"/>
          <w:szCs w:val="28"/>
        </w:rPr>
        <w:t>Кабинета Министров</w:t>
      </w:r>
      <w:r w:rsidRPr="00620C46">
        <w:rPr>
          <w:rFonts w:ascii="Times New Roman" w:hAnsi="Times New Roman" w:cs="Times New Roman"/>
          <w:sz w:val="28"/>
          <w:szCs w:val="28"/>
        </w:rPr>
        <w:t xml:space="preserve"> Кыргызской Республики</w:t>
      </w:r>
      <w:r w:rsidR="00051BF9">
        <w:rPr>
          <w:rFonts w:ascii="Times New Roman" w:hAnsi="Times New Roman" w:cs="Times New Roman"/>
          <w:sz w:val="28"/>
          <w:szCs w:val="28"/>
        </w:rPr>
        <w:t xml:space="preserve"> </w:t>
      </w:r>
      <w:r w:rsidR="00EF3C7A">
        <w:rPr>
          <w:rFonts w:ascii="Times New Roman" w:hAnsi="Times New Roman" w:cs="Times New Roman"/>
          <w:sz w:val="28"/>
          <w:szCs w:val="28"/>
        </w:rPr>
        <w:br/>
      </w:r>
      <w:r w:rsidRPr="00620C46">
        <w:rPr>
          <w:rFonts w:ascii="Times New Roman" w:hAnsi="Times New Roman" w:cs="Times New Roman"/>
          <w:sz w:val="28"/>
          <w:szCs w:val="28"/>
        </w:rPr>
        <w:t>«О введении временного запрета на вывоз (экспорт) нефти и нефтепродуктов из Кыргызской Республики за пределы таможенной территории Евразийского экономического союза»</w:t>
      </w:r>
    </w:p>
    <w:p w:rsidR="009B42AF" w:rsidRPr="00620C46" w:rsidRDefault="009B42AF" w:rsidP="00277E0F">
      <w:pPr>
        <w:spacing w:after="0" w:line="240" w:lineRule="auto"/>
        <w:jc w:val="both"/>
        <w:rPr>
          <w:rFonts w:ascii="Times New Roman" w:hAnsi="Times New Roman" w:cs="Times New Roman"/>
          <w:b/>
          <w:sz w:val="24"/>
          <w:szCs w:val="24"/>
        </w:rPr>
      </w:pPr>
    </w:p>
    <w:p w:rsidR="009B42AF" w:rsidRPr="00620C46" w:rsidRDefault="00DA2272" w:rsidP="009B42AF">
      <w:pPr>
        <w:spacing w:after="0" w:line="240" w:lineRule="auto"/>
        <w:jc w:val="center"/>
        <w:rPr>
          <w:rFonts w:ascii="Times New Roman" w:hAnsi="Times New Roman" w:cs="Times New Roman"/>
          <w:b/>
          <w:sz w:val="28"/>
          <w:szCs w:val="28"/>
        </w:rPr>
      </w:pPr>
      <w:r w:rsidRPr="00620C46">
        <w:rPr>
          <w:rFonts w:ascii="Times New Roman" w:hAnsi="Times New Roman" w:cs="Times New Roman"/>
          <w:b/>
          <w:sz w:val="28"/>
          <w:szCs w:val="28"/>
        </w:rPr>
        <w:t>Статс-секретарь</w:t>
      </w:r>
      <w:r w:rsidR="009B42AF" w:rsidRPr="00620C46">
        <w:rPr>
          <w:rFonts w:ascii="Times New Roman" w:hAnsi="Times New Roman" w:cs="Times New Roman"/>
          <w:b/>
          <w:sz w:val="28"/>
          <w:szCs w:val="28"/>
        </w:rPr>
        <w:tab/>
      </w:r>
      <w:r w:rsidR="009B42AF" w:rsidRPr="00620C46">
        <w:rPr>
          <w:rFonts w:ascii="Times New Roman" w:hAnsi="Times New Roman" w:cs="Times New Roman"/>
          <w:b/>
          <w:sz w:val="28"/>
          <w:szCs w:val="28"/>
        </w:rPr>
        <w:tab/>
      </w:r>
      <w:r w:rsidR="009B42AF" w:rsidRPr="00620C46">
        <w:rPr>
          <w:rFonts w:ascii="Times New Roman" w:hAnsi="Times New Roman" w:cs="Times New Roman"/>
          <w:b/>
          <w:sz w:val="28"/>
          <w:szCs w:val="28"/>
        </w:rPr>
        <w:tab/>
      </w:r>
      <w:r w:rsidR="009B42AF" w:rsidRPr="00620C46">
        <w:rPr>
          <w:rFonts w:ascii="Times New Roman" w:hAnsi="Times New Roman" w:cs="Times New Roman"/>
          <w:b/>
          <w:sz w:val="28"/>
          <w:szCs w:val="28"/>
        </w:rPr>
        <w:tab/>
      </w:r>
      <w:r w:rsidR="009B42AF" w:rsidRPr="00620C46">
        <w:rPr>
          <w:rFonts w:ascii="Times New Roman" w:hAnsi="Times New Roman" w:cs="Times New Roman"/>
          <w:b/>
          <w:sz w:val="28"/>
          <w:szCs w:val="28"/>
        </w:rPr>
        <w:tab/>
      </w:r>
      <w:r w:rsidR="009B42AF" w:rsidRPr="00620C46">
        <w:rPr>
          <w:rFonts w:ascii="Times New Roman" w:hAnsi="Times New Roman" w:cs="Times New Roman"/>
          <w:b/>
          <w:sz w:val="28"/>
          <w:szCs w:val="28"/>
        </w:rPr>
        <w:tab/>
      </w:r>
      <w:r w:rsidR="009B42AF" w:rsidRPr="00620C46">
        <w:rPr>
          <w:rFonts w:ascii="Times New Roman" w:hAnsi="Times New Roman" w:cs="Times New Roman"/>
          <w:b/>
          <w:sz w:val="28"/>
          <w:szCs w:val="28"/>
        </w:rPr>
        <w:tab/>
      </w:r>
      <w:proofErr w:type="spellStart"/>
      <w:r w:rsidR="009B42AF" w:rsidRPr="00620C46">
        <w:rPr>
          <w:rFonts w:ascii="Times New Roman" w:hAnsi="Times New Roman" w:cs="Times New Roman"/>
          <w:b/>
          <w:sz w:val="28"/>
          <w:szCs w:val="28"/>
        </w:rPr>
        <w:t>А.</w:t>
      </w:r>
      <w:r w:rsidRPr="00620C46">
        <w:rPr>
          <w:rFonts w:ascii="Times New Roman" w:hAnsi="Times New Roman" w:cs="Times New Roman"/>
          <w:b/>
          <w:sz w:val="28"/>
          <w:szCs w:val="28"/>
        </w:rPr>
        <w:t>К.Акмолдоев</w:t>
      </w:r>
      <w:proofErr w:type="spellEnd"/>
    </w:p>
    <w:sectPr w:rsidR="009B42AF" w:rsidRPr="00620C46" w:rsidSect="00EB1F73">
      <w:footerReference w:type="default" r:id="rId7"/>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A97" w:rsidRDefault="003D7A97" w:rsidP="008D74D8">
      <w:pPr>
        <w:spacing w:after="0" w:line="240" w:lineRule="auto"/>
      </w:pPr>
      <w:r>
        <w:separator/>
      </w:r>
    </w:p>
  </w:endnote>
  <w:endnote w:type="continuationSeparator" w:id="0">
    <w:p w:rsidR="003D7A97" w:rsidRDefault="003D7A97" w:rsidP="008D7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17D" w:rsidRDefault="0090017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A97" w:rsidRDefault="003D7A97" w:rsidP="008D74D8">
      <w:pPr>
        <w:spacing w:after="0" w:line="240" w:lineRule="auto"/>
      </w:pPr>
      <w:r>
        <w:separator/>
      </w:r>
    </w:p>
  </w:footnote>
  <w:footnote w:type="continuationSeparator" w:id="0">
    <w:p w:rsidR="003D7A97" w:rsidRDefault="003D7A97" w:rsidP="008D74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33B44"/>
    <w:multiLevelType w:val="hybridMultilevel"/>
    <w:tmpl w:val="BB9E4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D15E82"/>
    <w:multiLevelType w:val="hybridMultilevel"/>
    <w:tmpl w:val="00447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226013"/>
    <w:multiLevelType w:val="hybridMultilevel"/>
    <w:tmpl w:val="2D9AF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C1"/>
    <w:rsid w:val="00017CA8"/>
    <w:rsid w:val="0002686B"/>
    <w:rsid w:val="00050F10"/>
    <w:rsid w:val="00051BF9"/>
    <w:rsid w:val="0005776F"/>
    <w:rsid w:val="00063913"/>
    <w:rsid w:val="00074A82"/>
    <w:rsid w:val="00074A8A"/>
    <w:rsid w:val="000A1F06"/>
    <w:rsid w:val="000C0AC6"/>
    <w:rsid w:val="00112445"/>
    <w:rsid w:val="001418BE"/>
    <w:rsid w:val="00166C2A"/>
    <w:rsid w:val="0018098E"/>
    <w:rsid w:val="0018512D"/>
    <w:rsid w:val="001956D5"/>
    <w:rsid w:val="0022257C"/>
    <w:rsid w:val="0022336A"/>
    <w:rsid w:val="00224CE4"/>
    <w:rsid w:val="00240267"/>
    <w:rsid w:val="002645E3"/>
    <w:rsid w:val="00277E0F"/>
    <w:rsid w:val="00280B74"/>
    <w:rsid w:val="002E050E"/>
    <w:rsid w:val="002E6D1E"/>
    <w:rsid w:val="00303608"/>
    <w:rsid w:val="00313714"/>
    <w:rsid w:val="00315AFA"/>
    <w:rsid w:val="00355D40"/>
    <w:rsid w:val="00357724"/>
    <w:rsid w:val="003866CD"/>
    <w:rsid w:val="00396847"/>
    <w:rsid w:val="00396D4C"/>
    <w:rsid w:val="003A333E"/>
    <w:rsid w:val="003A42AB"/>
    <w:rsid w:val="003D7A97"/>
    <w:rsid w:val="003E3EFB"/>
    <w:rsid w:val="003E5C74"/>
    <w:rsid w:val="003F40F8"/>
    <w:rsid w:val="004015D1"/>
    <w:rsid w:val="004B702D"/>
    <w:rsid w:val="004F2406"/>
    <w:rsid w:val="00513D94"/>
    <w:rsid w:val="00517D85"/>
    <w:rsid w:val="00575A66"/>
    <w:rsid w:val="00585557"/>
    <w:rsid w:val="005D795A"/>
    <w:rsid w:val="0060673F"/>
    <w:rsid w:val="00616F8A"/>
    <w:rsid w:val="00620C46"/>
    <w:rsid w:val="006307C9"/>
    <w:rsid w:val="006350B8"/>
    <w:rsid w:val="00640861"/>
    <w:rsid w:val="006419E8"/>
    <w:rsid w:val="00642EE8"/>
    <w:rsid w:val="00670BBB"/>
    <w:rsid w:val="006820A0"/>
    <w:rsid w:val="0069051A"/>
    <w:rsid w:val="006972C6"/>
    <w:rsid w:val="006C408D"/>
    <w:rsid w:val="006F31DD"/>
    <w:rsid w:val="00701006"/>
    <w:rsid w:val="007154BE"/>
    <w:rsid w:val="00730BF5"/>
    <w:rsid w:val="00730F07"/>
    <w:rsid w:val="007504A3"/>
    <w:rsid w:val="007634C8"/>
    <w:rsid w:val="00782128"/>
    <w:rsid w:val="007D26C2"/>
    <w:rsid w:val="007D2ED0"/>
    <w:rsid w:val="007F012F"/>
    <w:rsid w:val="007F2A93"/>
    <w:rsid w:val="008416BB"/>
    <w:rsid w:val="00845586"/>
    <w:rsid w:val="0085043E"/>
    <w:rsid w:val="008866AE"/>
    <w:rsid w:val="008976D2"/>
    <w:rsid w:val="008A3CF8"/>
    <w:rsid w:val="008D74D8"/>
    <w:rsid w:val="0090017D"/>
    <w:rsid w:val="00912D7F"/>
    <w:rsid w:val="009209F8"/>
    <w:rsid w:val="00923D26"/>
    <w:rsid w:val="009A422E"/>
    <w:rsid w:val="009A5D3E"/>
    <w:rsid w:val="009B42AF"/>
    <w:rsid w:val="009B4649"/>
    <w:rsid w:val="009C0E32"/>
    <w:rsid w:val="009C2B37"/>
    <w:rsid w:val="009E4CC1"/>
    <w:rsid w:val="009F5C04"/>
    <w:rsid w:val="00A0110D"/>
    <w:rsid w:val="00A243A0"/>
    <w:rsid w:val="00A847F2"/>
    <w:rsid w:val="00AA7C86"/>
    <w:rsid w:val="00AD269D"/>
    <w:rsid w:val="00AF51B2"/>
    <w:rsid w:val="00AF674A"/>
    <w:rsid w:val="00B17457"/>
    <w:rsid w:val="00B4239A"/>
    <w:rsid w:val="00B4687E"/>
    <w:rsid w:val="00B47B8A"/>
    <w:rsid w:val="00B57758"/>
    <w:rsid w:val="00B870E9"/>
    <w:rsid w:val="00B95CAF"/>
    <w:rsid w:val="00BA3587"/>
    <w:rsid w:val="00BC265E"/>
    <w:rsid w:val="00BF17BB"/>
    <w:rsid w:val="00C121AA"/>
    <w:rsid w:val="00C138F7"/>
    <w:rsid w:val="00C6323F"/>
    <w:rsid w:val="00C80C02"/>
    <w:rsid w:val="00C91560"/>
    <w:rsid w:val="00CA5DBC"/>
    <w:rsid w:val="00CD643B"/>
    <w:rsid w:val="00CF236B"/>
    <w:rsid w:val="00D04CDA"/>
    <w:rsid w:val="00D66E93"/>
    <w:rsid w:val="00D716F1"/>
    <w:rsid w:val="00D84CA4"/>
    <w:rsid w:val="00DA2272"/>
    <w:rsid w:val="00DC0698"/>
    <w:rsid w:val="00DC681D"/>
    <w:rsid w:val="00DD2DFE"/>
    <w:rsid w:val="00E23E48"/>
    <w:rsid w:val="00E26F06"/>
    <w:rsid w:val="00E3203F"/>
    <w:rsid w:val="00E67D4C"/>
    <w:rsid w:val="00E80BA5"/>
    <w:rsid w:val="00E91722"/>
    <w:rsid w:val="00E97850"/>
    <w:rsid w:val="00EB1F73"/>
    <w:rsid w:val="00EE7791"/>
    <w:rsid w:val="00EF3C7A"/>
    <w:rsid w:val="00F11066"/>
    <w:rsid w:val="00F13C15"/>
    <w:rsid w:val="00F204ED"/>
    <w:rsid w:val="00F30D49"/>
    <w:rsid w:val="00F5107D"/>
    <w:rsid w:val="00F53777"/>
    <w:rsid w:val="00F57BA1"/>
    <w:rsid w:val="00F872DB"/>
    <w:rsid w:val="00F923AD"/>
    <w:rsid w:val="00FA23B0"/>
    <w:rsid w:val="00FA48FA"/>
    <w:rsid w:val="00FB6865"/>
    <w:rsid w:val="00FB6AB9"/>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A27B90-FD8C-4881-BA44-8C8C8DF3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0698"/>
    <w:rPr>
      <w:color w:val="0563C1" w:themeColor="hyperlink"/>
      <w:u w:val="single"/>
    </w:rPr>
  </w:style>
  <w:style w:type="paragraph" w:styleId="a4">
    <w:name w:val="Body Text"/>
    <w:basedOn w:val="a"/>
    <w:link w:val="a5"/>
    <w:uiPriority w:val="99"/>
    <w:unhideWhenUsed/>
    <w:rsid w:val="00DC0698"/>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0"/>
    <w:link w:val="a4"/>
    <w:uiPriority w:val="99"/>
    <w:rsid w:val="00DC0698"/>
    <w:rPr>
      <w:rFonts w:ascii="Times New Roman" w:eastAsia="Times New Roman" w:hAnsi="Times New Roman" w:cs="Times New Roman"/>
      <w:sz w:val="20"/>
      <w:szCs w:val="20"/>
      <w:lang w:eastAsia="ru-RU"/>
    </w:rPr>
  </w:style>
  <w:style w:type="paragraph" w:customStyle="1" w:styleId="tkNazvanie">
    <w:name w:val="_Название (tkNazvanie)"/>
    <w:basedOn w:val="a"/>
    <w:uiPriority w:val="99"/>
    <w:rsid w:val="00DC0698"/>
    <w:pPr>
      <w:spacing w:before="400" w:after="400" w:line="276" w:lineRule="auto"/>
      <w:ind w:left="1134" w:right="1134"/>
      <w:jc w:val="center"/>
    </w:pPr>
    <w:rPr>
      <w:rFonts w:ascii="Arial" w:eastAsia="Times New Roman" w:hAnsi="Arial" w:cs="Arial"/>
      <w:b/>
      <w:bCs/>
      <w:sz w:val="24"/>
      <w:szCs w:val="24"/>
      <w:lang w:eastAsia="ru-RU"/>
    </w:rPr>
  </w:style>
  <w:style w:type="paragraph" w:styleId="a6">
    <w:name w:val="List Paragraph"/>
    <w:basedOn w:val="a"/>
    <w:uiPriority w:val="34"/>
    <w:qFormat/>
    <w:rsid w:val="00DC0698"/>
    <w:pPr>
      <w:spacing w:after="0" w:line="240" w:lineRule="auto"/>
      <w:ind w:left="720"/>
      <w:contextualSpacing/>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84558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45586"/>
    <w:rPr>
      <w:rFonts w:ascii="Segoe UI" w:hAnsi="Segoe UI" w:cs="Segoe UI"/>
      <w:sz w:val="18"/>
      <w:szCs w:val="18"/>
    </w:rPr>
  </w:style>
  <w:style w:type="table" w:styleId="a9">
    <w:name w:val="Table Grid"/>
    <w:basedOn w:val="a1"/>
    <w:uiPriority w:val="39"/>
    <w:rsid w:val="00180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8D74D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D74D8"/>
  </w:style>
  <w:style w:type="paragraph" w:styleId="ac">
    <w:name w:val="footer"/>
    <w:basedOn w:val="a"/>
    <w:link w:val="ad"/>
    <w:uiPriority w:val="99"/>
    <w:unhideWhenUsed/>
    <w:rsid w:val="008D74D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D74D8"/>
  </w:style>
  <w:style w:type="character" w:customStyle="1" w:styleId="UnresolvedMention">
    <w:name w:val="Unresolved Mention"/>
    <w:basedOn w:val="a0"/>
    <w:uiPriority w:val="99"/>
    <w:semiHidden/>
    <w:unhideWhenUsed/>
    <w:rsid w:val="00E26F06"/>
    <w:rPr>
      <w:color w:val="605E5C"/>
      <w:shd w:val="clear" w:color="auto" w:fill="E1DFDD"/>
    </w:rPr>
  </w:style>
  <w:style w:type="paragraph" w:styleId="ae">
    <w:name w:val="Normal (Web)"/>
    <w:aliases w:val="Знак4,Знак Знак1 Знак,Знак Знак1 Знак Знак,Знак Знак Знак Знак Зн,Знак Знак3,Обычный (Web),Знак Знак Знак Знак Знак,Знак4 Зна,Обычный (веб)1 Знак Знак Зн,Знак Знак,Знак4 Знак Знак,Знак4 Знак Знак Знак Знак, Знак4"/>
    <w:basedOn w:val="a"/>
    <w:link w:val="af"/>
    <w:uiPriority w:val="99"/>
    <w:unhideWhenUsed/>
    <w:rsid w:val="006972C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
    <w:name w:val="Обычный (веб) Знак"/>
    <w:aliases w:val="Знак4 Знак,Знак Знак1 Знак Знак1,Знак Знак1 Знак Знак Знак,Знак Знак Знак Знак Зн Знак,Знак Знак3 Знак,Обычный (Web) Знак,Знак Знак Знак Знак Знак Знак,Знак4 Зна Знак,Обычный (веб)1 Знак Знак Зн Знак,Знак Знак Знак, Знак4 Знак"/>
    <w:link w:val="ae"/>
    <w:uiPriority w:val="99"/>
    <w:locked/>
    <w:rsid w:val="006972C6"/>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1825">
      <w:bodyDiv w:val="1"/>
      <w:marLeft w:val="0"/>
      <w:marRight w:val="0"/>
      <w:marTop w:val="0"/>
      <w:marBottom w:val="0"/>
      <w:divBdr>
        <w:top w:val="none" w:sz="0" w:space="0" w:color="auto"/>
        <w:left w:val="none" w:sz="0" w:space="0" w:color="auto"/>
        <w:bottom w:val="none" w:sz="0" w:space="0" w:color="auto"/>
        <w:right w:val="none" w:sz="0" w:space="0" w:color="auto"/>
      </w:divBdr>
    </w:div>
    <w:div w:id="205991399">
      <w:bodyDiv w:val="1"/>
      <w:marLeft w:val="0"/>
      <w:marRight w:val="0"/>
      <w:marTop w:val="0"/>
      <w:marBottom w:val="0"/>
      <w:divBdr>
        <w:top w:val="none" w:sz="0" w:space="0" w:color="auto"/>
        <w:left w:val="none" w:sz="0" w:space="0" w:color="auto"/>
        <w:bottom w:val="none" w:sz="0" w:space="0" w:color="auto"/>
        <w:right w:val="none" w:sz="0" w:space="0" w:color="auto"/>
      </w:divBdr>
    </w:div>
    <w:div w:id="272784731">
      <w:bodyDiv w:val="1"/>
      <w:marLeft w:val="0"/>
      <w:marRight w:val="0"/>
      <w:marTop w:val="0"/>
      <w:marBottom w:val="0"/>
      <w:divBdr>
        <w:top w:val="none" w:sz="0" w:space="0" w:color="auto"/>
        <w:left w:val="none" w:sz="0" w:space="0" w:color="auto"/>
        <w:bottom w:val="none" w:sz="0" w:space="0" w:color="auto"/>
        <w:right w:val="none" w:sz="0" w:space="0" w:color="auto"/>
      </w:divBdr>
    </w:div>
    <w:div w:id="319113291">
      <w:bodyDiv w:val="1"/>
      <w:marLeft w:val="0"/>
      <w:marRight w:val="0"/>
      <w:marTop w:val="0"/>
      <w:marBottom w:val="0"/>
      <w:divBdr>
        <w:top w:val="none" w:sz="0" w:space="0" w:color="auto"/>
        <w:left w:val="none" w:sz="0" w:space="0" w:color="auto"/>
        <w:bottom w:val="none" w:sz="0" w:space="0" w:color="auto"/>
        <w:right w:val="none" w:sz="0" w:space="0" w:color="auto"/>
      </w:divBdr>
    </w:div>
    <w:div w:id="379399598">
      <w:bodyDiv w:val="1"/>
      <w:marLeft w:val="0"/>
      <w:marRight w:val="0"/>
      <w:marTop w:val="0"/>
      <w:marBottom w:val="0"/>
      <w:divBdr>
        <w:top w:val="none" w:sz="0" w:space="0" w:color="auto"/>
        <w:left w:val="none" w:sz="0" w:space="0" w:color="auto"/>
        <w:bottom w:val="none" w:sz="0" w:space="0" w:color="auto"/>
        <w:right w:val="none" w:sz="0" w:space="0" w:color="auto"/>
      </w:divBdr>
    </w:div>
    <w:div w:id="530538389">
      <w:bodyDiv w:val="1"/>
      <w:marLeft w:val="0"/>
      <w:marRight w:val="0"/>
      <w:marTop w:val="0"/>
      <w:marBottom w:val="0"/>
      <w:divBdr>
        <w:top w:val="none" w:sz="0" w:space="0" w:color="auto"/>
        <w:left w:val="none" w:sz="0" w:space="0" w:color="auto"/>
        <w:bottom w:val="none" w:sz="0" w:space="0" w:color="auto"/>
        <w:right w:val="none" w:sz="0" w:space="0" w:color="auto"/>
      </w:divBdr>
    </w:div>
    <w:div w:id="641810499">
      <w:bodyDiv w:val="1"/>
      <w:marLeft w:val="0"/>
      <w:marRight w:val="0"/>
      <w:marTop w:val="0"/>
      <w:marBottom w:val="0"/>
      <w:divBdr>
        <w:top w:val="none" w:sz="0" w:space="0" w:color="auto"/>
        <w:left w:val="none" w:sz="0" w:space="0" w:color="auto"/>
        <w:bottom w:val="none" w:sz="0" w:space="0" w:color="auto"/>
        <w:right w:val="none" w:sz="0" w:space="0" w:color="auto"/>
      </w:divBdr>
    </w:div>
    <w:div w:id="986742415">
      <w:bodyDiv w:val="1"/>
      <w:marLeft w:val="0"/>
      <w:marRight w:val="0"/>
      <w:marTop w:val="0"/>
      <w:marBottom w:val="0"/>
      <w:divBdr>
        <w:top w:val="none" w:sz="0" w:space="0" w:color="auto"/>
        <w:left w:val="none" w:sz="0" w:space="0" w:color="auto"/>
        <w:bottom w:val="none" w:sz="0" w:space="0" w:color="auto"/>
        <w:right w:val="none" w:sz="0" w:space="0" w:color="auto"/>
      </w:divBdr>
    </w:div>
    <w:div w:id="1081683579">
      <w:bodyDiv w:val="1"/>
      <w:marLeft w:val="0"/>
      <w:marRight w:val="0"/>
      <w:marTop w:val="0"/>
      <w:marBottom w:val="0"/>
      <w:divBdr>
        <w:top w:val="none" w:sz="0" w:space="0" w:color="auto"/>
        <w:left w:val="none" w:sz="0" w:space="0" w:color="auto"/>
        <w:bottom w:val="none" w:sz="0" w:space="0" w:color="auto"/>
        <w:right w:val="none" w:sz="0" w:space="0" w:color="auto"/>
      </w:divBdr>
    </w:div>
    <w:div w:id="1310550559">
      <w:bodyDiv w:val="1"/>
      <w:marLeft w:val="0"/>
      <w:marRight w:val="0"/>
      <w:marTop w:val="0"/>
      <w:marBottom w:val="0"/>
      <w:divBdr>
        <w:top w:val="none" w:sz="0" w:space="0" w:color="auto"/>
        <w:left w:val="none" w:sz="0" w:space="0" w:color="auto"/>
        <w:bottom w:val="none" w:sz="0" w:space="0" w:color="auto"/>
        <w:right w:val="none" w:sz="0" w:space="0" w:color="auto"/>
      </w:divBdr>
    </w:div>
    <w:div w:id="1490751436">
      <w:bodyDiv w:val="1"/>
      <w:marLeft w:val="0"/>
      <w:marRight w:val="0"/>
      <w:marTop w:val="0"/>
      <w:marBottom w:val="0"/>
      <w:divBdr>
        <w:top w:val="none" w:sz="0" w:space="0" w:color="auto"/>
        <w:left w:val="none" w:sz="0" w:space="0" w:color="auto"/>
        <w:bottom w:val="none" w:sz="0" w:space="0" w:color="auto"/>
        <w:right w:val="none" w:sz="0" w:space="0" w:color="auto"/>
      </w:divBdr>
    </w:div>
    <w:div w:id="1596402816">
      <w:bodyDiv w:val="1"/>
      <w:marLeft w:val="0"/>
      <w:marRight w:val="0"/>
      <w:marTop w:val="0"/>
      <w:marBottom w:val="0"/>
      <w:divBdr>
        <w:top w:val="none" w:sz="0" w:space="0" w:color="auto"/>
        <w:left w:val="none" w:sz="0" w:space="0" w:color="auto"/>
        <w:bottom w:val="none" w:sz="0" w:space="0" w:color="auto"/>
        <w:right w:val="none" w:sz="0" w:space="0" w:color="auto"/>
      </w:divBdr>
    </w:div>
    <w:div w:id="1697543035">
      <w:bodyDiv w:val="1"/>
      <w:marLeft w:val="0"/>
      <w:marRight w:val="0"/>
      <w:marTop w:val="0"/>
      <w:marBottom w:val="0"/>
      <w:divBdr>
        <w:top w:val="none" w:sz="0" w:space="0" w:color="auto"/>
        <w:left w:val="none" w:sz="0" w:space="0" w:color="auto"/>
        <w:bottom w:val="none" w:sz="0" w:space="0" w:color="auto"/>
        <w:right w:val="none" w:sz="0" w:space="0" w:color="auto"/>
      </w:divBdr>
    </w:div>
    <w:div w:id="1730304797">
      <w:bodyDiv w:val="1"/>
      <w:marLeft w:val="0"/>
      <w:marRight w:val="0"/>
      <w:marTop w:val="0"/>
      <w:marBottom w:val="0"/>
      <w:divBdr>
        <w:top w:val="none" w:sz="0" w:space="0" w:color="auto"/>
        <w:left w:val="none" w:sz="0" w:space="0" w:color="auto"/>
        <w:bottom w:val="none" w:sz="0" w:space="0" w:color="auto"/>
        <w:right w:val="none" w:sz="0" w:space="0" w:color="auto"/>
      </w:divBdr>
    </w:div>
    <w:div w:id="1989280955">
      <w:bodyDiv w:val="1"/>
      <w:marLeft w:val="0"/>
      <w:marRight w:val="0"/>
      <w:marTop w:val="0"/>
      <w:marBottom w:val="0"/>
      <w:divBdr>
        <w:top w:val="none" w:sz="0" w:space="0" w:color="auto"/>
        <w:left w:val="none" w:sz="0" w:space="0" w:color="auto"/>
        <w:bottom w:val="none" w:sz="0" w:space="0" w:color="auto"/>
        <w:right w:val="none" w:sz="0" w:space="0" w:color="auto"/>
      </w:divBdr>
    </w:div>
    <w:div w:id="2012680668">
      <w:bodyDiv w:val="1"/>
      <w:marLeft w:val="0"/>
      <w:marRight w:val="0"/>
      <w:marTop w:val="0"/>
      <w:marBottom w:val="0"/>
      <w:divBdr>
        <w:top w:val="none" w:sz="0" w:space="0" w:color="auto"/>
        <w:left w:val="none" w:sz="0" w:space="0" w:color="auto"/>
        <w:bottom w:val="none" w:sz="0" w:space="0" w:color="auto"/>
        <w:right w:val="none" w:sz="0" w:space="0" w:color="auto"/>
      </w:divBdr>
      <w:divsChild>
        <w:div w:id="2006469170">
          <w:marLeft w:val="-225"/>
          <w:marRight w:val="-225"/>
          <w:marTop w:val="0"/>
          <w:marBottom w:val="0"/>
          <w:divBdr>
            <w:top w:val="none" w:sz="0" w:space="0" w:color="auto"/>
            <w:left w:val="none" w:sz="0" w:space="0" w:color="auto"/>
            <w:bottom w:val="none" w:sz="0" w:space="0" w:color="auto"/>
            <w:right w:val="none" w:sz="0" w:space="0" w:color="auto"/>
          </w:divBdr>
          <w:divsChild>
            <w:div w:id="59594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3660">
      <w:bodyDiv w:val="1"/>
      <w:marLeft w:val="0"/>
      <w:marRight w:val="0"/>
      <w:marTop w:val="0"/>
      <w:marBottom w:val="0"/>
      <w:divBdr>
        <w:top w:val="none" w:sz="0" w:space="0" w:color="auto"/>
        <w:left w:val="none" w:sz="0" w:space="0" w:color="auto"/>
        <w:bottom w:val="none" w:sz="0" w:space="0" w:color="auto"/>
        <w:right w:val="none" w:sz="0" w:space="0" w:color="auto"/>
      </w:divBdr>
    </w:div>
    <w:div w:id="21409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1265</Words>
  <Characters>7212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Alert Mail</dc:creator>
  <cp:lastModifiedBy>Мураталиева Наргиза</cp:lastModifiedBy>
  <cp:revision>2</cp:revision>
  <cp:lastPrinted>2021-02-26T03:58:00Z</cp:lastPrinted>
  <dcterms:created xsi:type="dcterms:W3CDTF">2021-08-25T11:17:00Z</dcterms:created>
  <dcterms:modified xsi:type="dcterms:W3CDTF">2021-08-25T11:17:00Z</dcterms:modified>
</cp:coreProperties>
</file>